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CFA6" w14:textId="77777777" w:rsidR="001A32F7" w:rsidRPr="00BA57D6" w:rsidRDefault="001A32F7" w:rsidP="001A32F7">
      <w:pPr>
        <w:spacing w:after="160" w:line="259" w:lineRule="auto"/>
        <w:rPr>
          <w:rFonts w:ascii="Arial" w:hAnsi="Arial" w:cs="Arial"/>
          <w:sz w:val="20"/>
        </w:rPr>
      </w:pPr>
    </w:p>
    <w:p w14:paraId="77933856" w14:textId="77777777" w:rsidR="002D0109" w:rsidRPr="00BA57D6" w:rsidRDefault="002D0109" w:rsidP="002D0109">
      <w:pPr>
        <w:pStyle w:val="ListParagraph"/>
        <w:spacing w:after="120" w:line="240" w:lineRule="auto"/>
        <w:ind w:left="0"/>
        <w:contextualSpacing w:val="0"/>
        <w:jc w:val="center"/>
        <w:rPr>
          <w:rFonts w:ascii="Arial" w:hAnsi="Arial"/>
          <w:b/>
          <w:bCs/>
          <w:sz w:val="28"/>
          <w:szCs w:val="28"/>
        </w:rPr>
      </w:pPr>
      <w:bookmarkStart w:id="0" w:name="_Hlk61957861"/>
      <w:r w:rsidRPr="00BA57D6">
        <w:rPr>
          <w:rFonts w:ascii="Arial" w:hAnsi="Arial"/>
          <w:b/>
          <w:bCs/>
          <w:sz w:val="28"/>
          <w:szCs w:val="28"/>
        </w:rPr>
        <w:t xml:space="preserve">COOPERATION PARTNER IDENTIFICATION FORM </w:t>
      </w:r>
    </w:p>
    <w:p w14:paraId="05B777F5" w14:textId="71A239E0" w:rsidR="002D0109" w:rsidRPr="00BA57D6" w:rsidRDefault="002D0109" w:rsidP="002D0109">
      <w:pPr>
        <w:pStyle w:val="ListParagraph"/>
        <w:spacing w:after="120" w:line="240" w:lineRule="auto"/>
        <w:ind w:left="0"/>
        <w:contextualSpacing w:val="0"/>
        <w:jc w:val="center"/>
        <w:rPr>
          <w:rFonts w:ascii="Arial" w:hAnsi="Arial"/>
          <w:b/>
          <w:bCs/>
          <w:sz w:val="28"/>
          <w:szCs w:val="28"/>
        </w:rPr>
      </w:pPr>
      <w:r w:rsidRPr="00BA57D6">
        <w:rPr>
          <w:rFonts w:ascii="Arial" w:hAnsi="Arial"/>
          <w:b/>
          <w:bCs/>
          <w:sz w:val="28"/>
          <w:szCs w:val="28"/>
        </w:rPr>
        <w:t>FOR LEGAL ENTITIES</w:t>
      </w:r>
    </w:p>
    <w:p w14:paraId="57624FF4" w14:textId="77777777" w:rsidR="002D0109" w:rsidRPr="00BA57D6" w:rsidRDefault="002D0109" w:rsidP="00012A53">
      <w:pPr>
        <w:pStyle w:val="ListParagraph"/>
        <w:spacing w:after="120" w:line="240" w:lineRule="auto"/>
        <w:ind w:left="0"/>
        <w:contextualSpacing w:val="0"/>
        <w:jc w:val="both"/>
        <w:rPr>
          <w:rFonts w:ascii="Arial" w:hAnsi="Arial" w:cs="Arial"/>
          <w:sz w:val="20"/>
        </w:rPr>
      </w:pPr>
    </w:p>
    <w:bookmarkEnd w:id="0"/>
    <w:p w14:paraId="6F6EF8A1" w14:textId="19B591A5" w:rsidR="00EE549F" w:rsidRPr="00BA57D6" w:rsidRDefault="002D0109" w:rsidP="00012A53">
      <w:pPr>
        <w:pStyle w:val="ListParagraph"/>
        <w:spacing w:after="120" w:line="240" w:lineRule="auto"/>
        <w:ind w:left="0"/>
        <w:contextualSpacing w:val="0"/>
        <w:jc w:val="both"/>
        <w:rPr>
          <w:rFonts w:ascii="Arial" w:hAnsi="Arial" w:cs="Arial"/>
          <w:sz w:val="20"/>
        </w:rPr>
      </w:pPr>
      <w:r w:rsidRPr="00BA57D6">
        <w:rPr>
          <w:rFonts w:ascii="Arial" w:hAnsi="Arial" w:cs="Arial"/>
          <w:sz w:val="20"/>
        </w:rPr>
        <w:t>In accordance with the objectives of the Law on the Prevention of Money Laundering and Terrorism and Proliferation Financing and the requirements for monitoring transactions of the subjects of the law (including credit institutions of the Republic of Latvia) in order to prevent possible risks related to money laundering and terrorism and proliferation financing, please submit the necessary information by filling out this form for</w:t>
      </w:r>
      <w:r w:rsidR="001A32F7" w:rsidRPr="00BA57D6">
        <w:rPr>
          <w:rFonts w:ascii="Arial" w:hAnsi="Arial" w:cs="Arial"/>
          <w:sz w:val="20"/>
        </w:rPr>
        <w:t xml:space="preserve"> </w:t>
      </w:r>
      <w:r w:rsidR="00D55433" w:rsidRPr="00BA57D6">
        <w:rPr>
          <w:rFonts w:ascii="Arial" w:hAnsi="Arial" w:cs="Arial"/>
          <w:b/>
          <w:sz w:val="20"/>
        </w:rPr>
        <w:fldChar w:fldCharType="begin">
          <w:ffData>
            <w:name w:val=""/>
            <w:enabled/>
            <w:calcOnExit w:val="0"/>
            <w:textInput/>
          </w:ffData>
        </w:fldChar>
      </w:r>
      <w:r w:rsidR="00D55433" w:rsidRPr="00BA57D6">
        <w:rPr>
          <w:rFonts w:ascii="Arial" w:hAnsi="Arial" w:cs="Arial"/>
          <w:b/>
          <w:sz w:val="20"/>
        </w:rPr>
        <w:instrText xml:space="preserve"> FORMTEXT </w:instrText>
      </w:r>
      <w:r w:rsidR="00D55433" w:rsidRPr="00BA57D6">
        <w:rPr>
          <w:rFonts w:ascii="Arial" w:hAnsi="Arial" w:cs="Arial"/>
          <w:b/>
          <w:sz w:val="20"/>
        </w:rPr>
      </w:r>
      <w:r w:rsidR="00D55433" w:rsidRPr="00BA57D6">
        <w:rPr>
          <w:rFonts w:ascii="Arial" w:hAnsi="Arial" w:cs="Arial"/>
          <w:b/>
          <w:sz w:val="20"/>
        </w:rPr>
        <w:fldChar w:fldCharType="separate"/>
      </w:r>
      <w:r w:rsidR="00D55433" w:rsidRPr="00BA57D6">
        <w:rPr>
          <w:rFonts w:ascii="Arial" w:hAnsi="Arial" w:cs="Arial"/>
          <w:b/>
          <w:sz w:val="20"/>
        </w:rPr>
        <w:t> </w:t>
      </w:r>
      <w:r w:rsidR="00D55433" w:rsidRPr="00BA57D6">
        <w:rPr>
          <w:rFonts w:ascii="Arial" w:hAnsi="Arial" w:cs="Arial"/>
          <w:b/>
          <w:sz w:val="20"/>
        </w:rPr>
        <w:t> </w:t>
      </w:r>
      <w:r w:rsidR="00D55433" w:rsidRPr="00BA57D6">
        <w:rPr>
          <w:rFonts w:ascii="Arial" w:hAnsi="Arial" w:cs="Arial"/>
          <w:b/>
          <w:sz w:val="20"/>
        </w:rPr>
        <w:t> </w:t>
      </w:r>
      <w:r w:rsidR="00D55433" w:rsidRPr="00BA57D6">
        <w:rPr>
          <w:rFonts w:ascii="Arial" w:hAnsi="Arial" w:cs="Arial"/>
          <w:b/>
          <w:sz w:val="20"/>
        </w:rPr>
        <w:t> </w:t>
      </w:r>
      <w:r w:rsidR="00D55433" w:rsidRPr="00BA57D6">
        <w:rPr>
          <w:rFonts w:ascii="Arial" w:hAnsi="Arial" w:cs="Arial"/>
          <w:b/>
          <w:sz w:val="20"/>
        </w:rPr>
        <w:t> </w:t>
      </w:r>
      <w:r w:rsidR="00D55433" w:rsidRPr="00BA57D6">
        <w:rPr>
          <w:rFonts w:ascii="Arial" w:hAnsi="Arial" w:cs="Arial"/>
          <w:b/>
          <w:sz w:val="20"/>
        </w:rPr>
        <w:fldChar w:fldCharType="end"/>
      </w:r>
      <w:r w:rsidR="00D55433" w:rsidRPr="00BA57D6">
        <w:rPr>
          <w:rFonts w:ascii="Arial" w:hAnsi="Arial" w:cs="Arial"/>
          <w:sz w:val="20"/>
        </w:rPr>
        <w:t xml:space="preserve"> </w:t>
      </w:r>
      <w:r w:rsidR="001A32F7" w:rsidRPr="00BA57D6">
        <w:rPr>
          <w:rFonts w:ascii="Arial" w:hAnsi="Arial" w:cs="Arial"/>
          <w:sz w:val="20"/>
        </w:rPr>
        <w:t xml:space="preserve"> (</w:t>
      </w:r>
      <w:r w:rsidRPr="00BA57D6">
        <w:rPr>
          <w:rFonts w:ascii="Arial" w:hAnsi="Arial" w:cs="Arial"/>
          <w:i/>
          <w:iCs/>
          <w:sz w:val="20"/>
        </w:rPr>
        <w:t>name of</w:t>
      </w:r>
      <w:r w:rsidR="00160B8C">
        <w:rPr>
          <w:rFonts w:ascii="Arial" w:hAnsi="Arial" w:cs="Arial"/>
          <w:i/>
          <w:iCs/>
          <w:sz w:val="20"/>
        </w:rPr>
        <w:t xml:space="preserve"> the</w:t>
      </w:r>
      <w:r w:rsidRPr="00BA57D6">
        <w:rPr>
          <w:rFonts w:ascii="Arial" w:hAnsi="Arial" w:cs="Arial"/>
          <w:i/>
          <w:iCs/>
          <w:sz w:val="20"/>
        </w:rPr>
        <w:t xml:space="preserve"> “</w:t>
      </w:r>
      <w:proofErr w:type="spellStart"/>
      <w:r w:rsidRPr="00BA57D6">
        <w:rPr>
          <w:rFonts w:ascii="Arial" w:hAnsi="Arial" w:cs="Arial"/>
          <w:i/>
          <w:iCs/>
          <w:sz w:val="20"/>
        </w:rPr>
        <w:t>Latvijas</w:t>
      </w:r>
      <w:proofErr w:type="spellEnd"/>
      <w:r w:rsidRPr="00BA57D6">
        <w:rPr>
          <w:rFonts w:ascii="Arial" w:hAnsi="Arial" w:cs="Arial"/>
          <w:i/>
          <w:iCs/>
          <w:sz w:val="20"/>
        </w:rPr>
        <w:t xml:space="preserve"> dzelzceļš”</w:t>
      </w:r>
      <w:r w:rsidRPr="00BA57D6">
        <w:rPr>
          <w:rFonts w:ascii="Arial" w:hAnsi="Arial" w:cs="Arial"/>
          <w:sz w:val="20"/>
        </w:rPr>
        <w:t xml:space="preserve"> </w:t>
      </w:r>
      <w:r w:rsidRPr="00BA57D6">
        <w:rPr>
          <w:rFonts w:ascii="Arial" w:hAnsi="Arial" w:cs="Arial"/>
          <w:i/>
          <w:iCs/>
          <w:sz w:val="20"/>
        </w:rPr>
        <w:t>Group company</w:t>
      </w:r>
      <w:r w:rsidRPr="00BA57D6">
        <w:rPr>
          <w:rFonts w:ascii="Arial" w:hAnsi="Arial" w:cs="Arial"/>
          <w:sz w:val="20"/>
        </w:rPr>
        <w:t>)</w:t>
      </w:r>
      <w:r w:rsidR="001A32F7" w:rsidRPr="00BA57D6">
        <w:rPr>
          <w:rFonts w:ascii="Arial" w:hAnsi="Arial" w:cs="Arial"/>
          <w:sz w:val="20"/>
        </w:rPr>
        <w:t>:</w:t>
      </w:r>
    </w:p>
    <w:p w14:paraId="614F6A0A" w14:textId="77777777" w:rsidR="00E0666B" w:rsidRPr="00BA57D6" w:rsidRDefault="00E0666B" w:rsidP="001A32F7">
      <w:pPr>
        <w:spacing w:line="240" w:lineRule="auto"/>
        <w:jc w:val="both"/>
        <w:rPr>
          <w:rFonts w:ascii="Arial" w:hAnsi="Arial" w:cs="Arial"/>
          <w:sz w:val="20"/>
        </w:rPr>
      </w:pPr>
    </w:p>
    <w:p w14:paraId="6AD6C0DA" w14:textId="583F235D" w:rsidR="001A32F7" w:rsidRPr="00BA57D6" w:rsidRDefault="002D0109" w:rsidP="00EE549F">
      <w:pPr>
        <w:pStyle w:val="ListParagraph"/>
        <w:numPr>
          <w:ilvl w:val="0"/>
          <w:numId w:val="2"/>
        </w:numPr>
        <w:tabs>
          <w:tab w:val="left" w:pos="284"/>
        </w:tabs>
        <w:spacing w:before="240" w:after="60" w:line="240" w:lineRule="auto"/>
        <w:ind w:left="0" w:firstLine="0"/>
        <w:contextualSpacing w:val="0"/>
        <w:rPr>
          <w:rFonts w:ascii="Arial" w:hAnsi="Arial" w:cs="Arial"/>
          <w:sz w:val="20"/>
        </w:rPr>
      </w:pPr>
      <w:r w:rsidRPr="00BA57D6">
        <w:rPr>
          <w:rFonts w:ascii="Arial" w:hAnsi="Arial" w:cs="Arial"/>
          <w:sz w:val="20"/>
        </w:rPr>
        <w:t>Name of the legal entity (including member of a partnership)</w:t>
      </w:r>
      <w:r w:rsidR="001A32F7" w:rsidRPr="00BA57D6">
        <w:rPr>
          <w:rFonts w:ascii="Arial" w:hAnsi="Arial" w:cs="Arial"/>
          <w:sz w:val="20"/>
        </w:rPr>
        <w:t>:</w:t>
      </w:r>
    </w:p>
    <w:p w14:paraId="2D1A9813" w14:textId="77777777" w:rsidR="000A42B9" w:rsidRPr="00BA57D6" w:rsidRDefault="000A42B9" w:rsidP="00012A53">
      <w:pPr>
        <w:pBdr>
          <w:bottom w:val="single" w:sz="4" w:space="1" w:color="auto"/>
        </w:pBdr>
        <w:spacing w:after="120" w:line="240" w:lineRule="auto"/>
        <w:ind w:left="284"/>
        <w:rPr>
          <w:rFonts w:ascii="Arial" w:hAnsi="Arial" w:cs="Arial"/>
          <w:sz w:val="20"/>
        </w:rPr>
      </w:pPr>
      <w:r w:rsidRPr="00BA57D6">
        <w:rPr>
          <w:rFonts w:ascii="Arial" w:hAnsi="Arial" w:cs="Arial"/>
          <w:b/>
          <w:sz w:val="20"/>
        </w:rPr>
        <w:fldChar w:fldCharType="begin">
          <w:ffData>
            <w:name w:val=""/>
            <w:enabled/>
            <w:calcOnExit w:val="0"/>
            <w:textInput/>
          </w:ffData>
        </w:fldChar>
      </w:r>
      <w:r w:rsidRPr="00BA57D6">
        <w:rPr>
          <w:rFonts w:ascii="Arial" w:hAnsi="Arial" w:cs="Arial"/>
          <w:b/>
          <w:sz w:val="20"/>
        </w:rPr>
        <w:instrText xml:space="preserve"> FORMTEXT </w:instrText>
      </w:r>
      <w:r w:rsidRPr="00BA57D6">
        <w:rPr>
          <w:rFonts w:ascii="Arial" w:hAnsi="Arial" w:cs="Arial"/>
          <w:b/>
          <w:sz w:val="20"/>
        </w:rPr>
      </w:r>
      <w:r w:rsidRPr="00BA57D6">
        <w:rPr>
          <w:rFonts w:ascii="Arial" w:hAnsi="Arial" w:cs="Arial"/>
          <w:b/>
          <w:sz w:val="20"/>
        </w:rPr>
        <w:fldChar w:fldCharType="separate"/>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fldChar w:fldCharType="end"/>
      </w:r>
    </w:p>
    <w:p w14:paraId="6D66FCC5" w14:textId="7A739F85" w:rsidR="001A32F7" w:rsidRPr="00BA57D6" w:rsidRDefault="002D0109" w:rsidP="002D0109">
      <w:pPr>
        <w:pStyle w:val="ListParagraph"/>
        <w:numPr>
          <w:ilvl w:val="0"/>
          <w:numId w:val="2"/>
        </w:numPr>
        <w:tabs>
          <w:tab w:val="left" w:pos="284"/>
        </w:tabs>
        <w:spacing w:before="240" w:after="60" w:line="240" w:lineRule="auto"/>
        <w:ind w:left="0" w:firstLine="0"/>
        <w:contextualSpacing w:val="0"/>
        <w:rPr>
          <w:rFonts w:ascii="Arial" w:hAnsi="Arial" w:cs="Arial"/>
          <w:sz w:val="20"/>
        </w:rPr>
      </w:pPr>
      <w:r w:rsidRPr="00BA57D6">
        <w:rPr>
          <w:rFonts w:ascii="Arial" w:hAnsi="Arial" w:cs="Arial"/>
          <w:sz w:val="20"/>
        </w:rPr>
        <w:t>Registration number/ equivalent:</w:t>
      </w:r>
    </w:p>
    <w:p w14:paraId="1FB991C9" w14:textId="77777777" w:rsidR="000A42B9" w:rsidRPr="00BA57D6" w:rsidRDefault="000A42B9" w:rsidP="00012A53">
      <w:pPr>
        <w:pBdr>
          <w:bottom w:val="single" w:sz="4" w:space="1" w:color="auto"/>
        </w:pBdr>
        <w:spacing w:after="120" w:line="240" w:lineRule="auto"/>
        <w:ind w:left="284"/>
        <w:rPr>
          <w:rFonts w:ascii="Arial" w:hAnsi="Arial" w:cs="Arial"/>
          <w:sz w:val="20"/>
        </w:rPr>
      </w:pPr>
      <w:r w:rsidRPr="00BA57D6">
        <w:rPr>
          <w:rFonts w:ascii="Arial" w:hAnsi="Arial" w:cs="Arial"/>
          <w:b/>
          <w:sz w:val="20"/>
        </w:rPr>
        <w:fldChar w:fldCharType="begin">
          <w:ffData>
            <w:name w:val=""/>
            <w:enabled/>
            <w:calcOnExit w:val="0"/>
            <w:textInput/>
          </w:ffData>
        </w:fldChar>
      </w:r>
      <w:r w:rsidRPr="00BA57D6">
        <w:rPr>
          <w:rFonts w:ascii="Arial" w:hAnsi="Arial" w:cs="Arial"/>
          <w:b/>
          <w:sz w:val="20"/>
        </w:rPr>
        <w:instrText xml:space="preserve"> FORMTEXT </w:instrText>
      </w:r>
      <w:r w:rsidRPr="00BA57D6">
        <w:rPr>
          <w:rFonts w:ascii="Arial" w:hAnsi="Arial" w:cs="Arial"/>
          <w:b/>
          <w:sz w:val="20"/>
        </w:rPr>
      </w:r>
      <w:r w:rsidRPr="00BA57D6">
        <w:rPr>
          <w:rFonts w:ascii="Arial" w:hAnsi="Arial" w:cs="Arial"/>
          <w:b/>
          <w:sz w:val="20"/>
        </w:rPr>
        <w:fldChar w:fldCharType="separate"/>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fldChar w:fldCharType="end"/>
      </w:r>
    </w:p>
    <w:p w14:paraId="3BD51DCB" w14:textId="6FC414D0" w:rsidR="001A32F7" w:rsidRPr="00BA57D6" w:rsidRDefault="002D0109" w:rsidP="00EE549F">
      <w:pPr>
        <w:pStyle w:val="ListParagraph"/>
        <w:numPr>
          <w:ilvl w:val="0"/>
          <w:numId w:val="2"/>
        </w:numPr>
        <w:tabs>
          <w:tab w:val="left" w:pos="284"/>
        </w:tabs>
        <w:spacing w:before="240" w:after="60" w:line="240" w:lineRule="auto"/>
        <w:ind w:left="0" w:firstLine="0"/>
        <w:contextualSpacing w:val="0"/>
        <w:rPr>
          <w:rFonts w:ascii="Arial" w:hAnsi="Arial" w:cs="Arial"/>
          <w:sz w:val="20"/>
        </w:rPr>
      </w:pPr>
      <w:r w:rsidRPr="00BA57D6">
        <w:rPr>
          <w:rFonts w:ascii="Arial" w:hAnsi="Arial" w:cs="Arial"/>
          <w:sz w:val="20"/>
        </w:rPr>
        <w:t>Country of registration</w:t>
      </w:r>
      <w:r w:rsidR="001A32F7" w:rsidRPr="00BA57D6">
        <w:rPr>
          <w:rFonts w:ascii="Arial" w:hAnsi="Arial" w:cs="Arial"/>
          <w:sz w:val="20"/>
        </w:rPr>
        <w:t>:</w:t>
      </w:r>
    </w:p>
    <w:p w14:paraId="68805E96" w14:textId="77777777" w:rsidR="000A42B9" w:rsidRPr="00BA57D6" w:rsidRDefault="000A42B9" w:rsidP="00012A53">
      <w:pPr>
        <w:pBdr>
          <w:bottom w:val="single" w:sz="4" w:space="1" w:color="auto"/>
        </w:pBdr>
        <w:spacing w:after="120" w:line="240" w:lineRule="auto"/>
        <w:ind w:left="284"/>
        <w:rPr>
          <w:rFonts w:ascii="Arial" w:hAnsi="Arial" w:cs="Arial"/>
          <w:sz w:val="20"/>
        </w:rPr>
      </w:pPr>
      <w:r w:rsidRPr="00BA57D6">
        <w:rPr>
          <w:rFonts w:ascii="Arial" w:hAnsi="Arial" w:cs="Arial"/>
          <w:b/>
          <w:sz w:val="20"/>
        </w:rPr>
        <w:fldChar w:fldCharType="begin">
          <w:ffData>
            <w:name w:val=""/>
            <w:enabled/>
            <w:calcOnExit w:val="0"/>
            <w:textInput/>
          </w:ffData>
        </w:fldChar>
      </w:r>
      <w:r w:rsidRPr="00BA57D6">
        <w:rPr>
          <w:rFonts w:ascii="Arial" w:hAnsi="Arial" w:cs="Arial"/>
          <w:b/>
          <w:sz w:val="20"/>
        </w:rPr>
        <w:instrText xml:space="preserve"> FORMTEXT </w:instrText>
      </w:r>
      <w:r w:rsidRPr="00BA57D6">
        <w:rPr>
          <w:rFonts w:ascii="Arial" w:hAnsi="Arial" w:cs="Arial"/>
          <w:b/>
          <w:sz w:val="20"/>
        </w:rPr>
      </w:r>
      <w:r w:rsidRPr="00BA57D6">
        <w:rPr>
          <w:rFonts w:ascii="Arial" w:hAnsi="Arial" w:cs="Arial"/>
          <w:b/>
          <w:sz w:val="20"/>
        </w:rPr>
        <w:fldChar w:fldCharType="separate"/>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fldChar w:fldCharType="end"/>
      </w:r>
    </w:p>
    <w:p w14:paraId="591B4A92" w14:textId="2EF59FBF" w:rsidR="001A32F7" w:rsidRPr="00BA57D6" w:rsidRDefault="002D0109" w:rsidP="00EE549F">
      <w:pPr>
        <w:pStyle w:val="ListParagraph"/>
        <w:numPr>
          <w:ilvl w:val="0"/>
          <w:numId w:val="2"/>
        </w:numPr>
        <w:tabs>
          <w:tab w:val="left" w:pos="284"/>
        </w:tabs>
        <w:spacing w:before="240" w:after="60" w:line="240" w:lineRule="auto"/>
        <w:ind w:left="0" w:firstLine="0"/>
        <w:contextualSpacing w:val="0"/>
        <w:rPr>
          <w:rFonts w:ascii="Arial" w:hAnsi="Arial" w:cs="Arial"/>
          <w:sz w:val="20"/>
        </w:rPr>
      </w:pPr>
      <w:r w:rsidRPr="00BA57D6">
        <w:rPr>
          <w:rFonts w:ascii="Arial" w:hAnsi="Arial" w:cs="Arial"/>
          <w:sz w:val="20"/>
        </w:rPr>
        <w:t>Persons entitled to representation</w:t>
      </w:r>
      <w:r w:rsidR="001A32F7" w:rsidRPr="00BA57D6">
        <w:rPr>
          <w:rFonts w:ascii="Arial" w:hAnsi="Arial" w:cs="Arial"/>
          <w:sz w:val="20"/>
        </w:rPr>
        <w:t>:</w:t>
      </w:r>
    </w:p>
    <w:p w14:paraId="07089BD5" w14:textId="4D41D3C4" w:rsidR="001A32F7" w:rsidRPr="00BA57D6" w:rsidRDefault="002D0109" w:rsidP="00D55433">
      <w:pPr>
        <w:spacing w:after="60" w:line="240" w:lineRule="auto"/>
        <w:ind w:left="284"/>
        <w:jc w:val="both"/>
        <w:rPr>
          <w:rFonts w:ascii="Arial" w:hAnsi="Arial" w:cs="Arial"/>
          <w:sz w:val="18"/>
          <w:szCs w:val="18"/>
        </w:rPr>
      </w:pPr>
      <w:r w:rsidRPr="00BA57D6">
        <w:rPr>
          <w:rFonts w:ascii="Arial" w:hAnsi="Arial" w:cs="Arial"/>
          <w:sz w:val="18"/>
          <w:szCs w:val="18"/>
        </w:rPr>
        <w:t xml:space="preserve">Name, surname, personal number of the person entitled to representation; if the person does not have a personal number, there </w:t>
      </w:r>
      <w:proofErr w:type="gramStart"/>
      <w:r w:rsidRPr="00BA57D6">
        <w:rPr>
          <w:rFonts w:ascii="Arial" w:hAnsi="Arial" w:cs="Arial"/>
          <w:sz w:val="18"/>
          <w:szCs w:val="18"/>
        </w:rPr>
        <w:t>has to</w:t>
      </w:r>
      <w:proofErr w:type="gramEnd"/>
      <w:r w:rsidRPr="00BA57D6">
        <w:rPr>
          <w:rFonts w:ascii="Arial" w:hAnsi="Arial" w:cs="Arial"/>
          <w:sz w:val="18"/>
          <w:szCs w:val="18"/>
        </w:rPr>
        <w:t xml:space="preserve"> be an analogue, for example, date of birth, month, year, citizenship (nationality)</w:t>
      </w:r>
      <w:r w:rsidR="001A32F7" w:rsidRPr="00BA57D6">
        <w:rPr>
          <w:rFonts w:ascii="Arial" w:hAnsi="Arial" w:cs="Arial"/>
          <w:sz w:val="18"/>
          <w:szCs w:val="18"/>
          <w:vertAlign w:val="superscript"/>
        </w:rPr>
        <w:t>1</w:t>
      </w:r>
      <w:r w:rsidR="001A32F7" w:rsidRPr="00BA57D6">
        <w:rPr>
          <w:rFonts w:ascii="Arial" w:hAnsi="Arial" w:cs="Arial"/>
          <w:sz w:val="18"/>
          <w:szCs w:val="18"/>
        </w:rPr>
        <w:t>.</w:t>
      </w:r>
    </w:p>
    <w:p w14:paraId="371D4E85" w14:textId="77777777" w:rsidR="000A42B9" w:rsidRPr="00BA57D6" w:rsidRDefault="000A42B9" w:rsidP="00012A53">
      <w:pPr>
        <w:pBdr>
          <w:bottom w:val="single" w:sz="4" w:space="1" w:color="auto"/>
        </w:pBdr>
        <w:spacing w:after="120" w:line="240" w:lineRule="auto"/>
        <w:ind w:left="284"/>
        <w:rPr>
          <w:rFonts w:ascii="Arial" w:hAnsi="Arial" w:cs="Arial"/>
          <w:sz w:val="20"/>
        </w:rPr>
      </w:pPr>
      <w:r w:rsidRPr="00BA57D6">
        <w:rPr>
          <w:rFonts w:ascii="Arial" w:hAnsi="Arial" w:cs="Arial"/>
          <w:b/>
          <w:sz w:val="20"/>
        </w:rPr>
        <w:fldChar w:fldCharType="begin">
          <w:ffData>
            <w:name w:val=""/>
            <w:enabled/>
            <w:calcOnExit w:val="0"/>
            <w:textInput/>
          </w:ffData>
        </w:fldChar>
      </w:r>
      <w:r w:rsidRPr="00BA57D6">
        <w:rPr>
          <w:rFonts w:ascii="Arial" w:hAnsi="Arial" w:cs="Arial"/>
          <w:b/>
          <w:sz w:val="20"/>
        </w:rPr>
        <w:instrText xml:space="preserve"> FORMTEXT </w:instrText>
      </w:r>
      <w:r w:rsidRPr="00BA57D6">
        <w:rPr>
          <w:rFonts w:ascii="Arial" w:hAnsi="Arial" w:cs="Arial"/>
          <w:b/>
          <w:sz w:val="20"/>
        </w:rPr>
      </w:r>
      <w:r w:rsidRPr="00BA57D6">
        <w:rPr>
          <w:rFonts w:ascii="Arial" w:hAnsi="Arial" w:cs="Arial"/>
          <w:b/>
          <w:sz w:val="20"/>
        </w:rPr>
        <w:fldChar w:fldCharType="separate"/>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fldChar w:fldCharType="end"/>
      </w:r>
    </w:p>
    <w:p w14:paraId="1D520219" w14:textId="723F55EA" w:rsidR="001A32F7" w:rsidRPr="00BA57D6" w:rsidRDefault="002D0109" w:rsidP="00EE549F">
      <w:pPr>
        <w:pStyle w:val="ListParagraph"/>
        <w:numPr>
          <w:ilvl w:val="0"/>
          <w:numId w:val="2"/>
        </w:numPr>
        <w:tabs>
          <w:tab w:val="left" w:pos="284"/>
        </w:tabs>
        <w:spacing w:before="240" w:after="60" w:line="240" w:lineRule="auto"/>
        <w:ind w:left="0" w:firstLine="0"/>
        <w:contextualSpacing w:val="0"/>
        <w:rPr>
          <w:rFonts w:ascii="Arial" w:hAnsi="Arial" w:cs="Arial"/>
          <w:sz w:val="20"/>
        </w:rPr>
      </w:pPr>
      <w:r w:rsidRPr="00BA57D6">
        <w:rPr>
          <w:rFonts w:ascii="Arial" w:hAnsi="Arial" w:cs="Arial"/>
          <w:sz w:val="20"/>
        </w:rPr>
        <w:t>Board</w:t>
      </w:r>
      <w:r w:rsidR="001A32F7" w:rsidRPr="00BA57D6">
        <w:rPr>
          <w:rFonts w:ascii="Arial" w:hAnsi="Arial" w:cs="Arial"/>
          <w:sz w:val="20"/>
        </w:rPr>
        <w:t>:</w:t>
      </w:r>
    </w:p>
    <w:p w14:paraId="6E272E81" w14:textId="5BD36D48" w:rsidR="001A32F7" w:rsidRPr="00BA57D6" w:rsidRDefault="002D0109" w:rsidP="00D55433">
      <w:pPr>
        <w:spacing w:after="60" w:line="240" w:lineRule="auto"/>
        <w:ind w:left="284"/>
        <w:jc w:val="both"/>
        <w:rPr>
          <w:rFonts w:ascii="Arial" w:hAnsi="Arial" w:cs="Arial"/>
          <w:sz w:val="18"/>
          <w:szCs w:val="18"/>
        </w:rPr>
      </w:pPr>
      <w:r w:rsidRPr="00BA57D6">
        <w:rPr>
          <w:rFonts w:ascii="Arial" w:hAnsi="Arial" w:cs="Arial"/>
          <w:sz w:val="18"/>
          <w:szCs w:val="18"/>
        </w:rPr>
        <w:t xml:space="preserve">Name, surname, personal number of the chairperson of the board/member of the board; if the person does not have a personal number, there </w:t>
      </w:r>
      <w:proofErr w:type="gramStart"/>
      <w:r w:rsidRPr="00BA57D6">
        <w:rPr>
          <w:rFonts w:ascii="Arial" w:hAnsi="Arial" w:cs="Arial"/>
          <w:sz w:val="18"/>
          <w:szCs w:val="18"/>
        </w:rPr>
        <w:t>has to</w:t>
      </w:r>
      <w:proofErr w:type="gramEnd"/>
      <w:r w:rsidRPr="00BA57D6">
        <w:rPr>
          <w:rFonts w:ascii="Arial" w:hAnsi="Arial" w:cs="Arial"/>
          <w:sz w:val="18"/>
          <w:szCs w:val="18"/>
        </w:rPr>
        <w:t xml:space="preserve"> be an analogue, for example, date of birth, month, year, citizenship (nationality)</w:t>
      </w:r>
      <w:r w:rsidR="001A32F7" w:rsidRPr="00BA57D6">
        <w:rPr>
          <w:rFonts w:ascii="Arial" w:hAnsi="Arial" w:cs="Arial"/>
          <w:sz w:val="18"/>
          <w:szCs w:val="18"/>
          <w:vertAlign w:val="superscript"/>
        </w:rPr>
        <w:t>1</w:t>
      </w:r>
      <w:r w:rsidR="001A32F7" w:rsidRPr="00BA57D6">
        <w:rPr>
          <w:rFonts w:ascii="Arial" w:hAnsi="Arial" w:cs="Arial"/>
          <w:sz w:val="18"/>
          <w:szCs w:val="18"/>
        </w:rPr>
        <w:t>.</w:t>
      </w:r>
    </w:p>
    <w:p w14:paraId="2C00D7F7" w14:textId="77777777" w:rsidR="000A42B9" w:rsidRPr="00BA57D6" w:rsidRDefault="000A42B9" w:rsidP="000A42B9">
      <w:pPr>
        <w:pBdr>
          <w:bottom w:val="single" w:sz="4" w:space="1" w:color="auto"/>
        </w:pBdr>
        <w:spacing w:after="120" w:line="240" w:lineRule="auto"/>
        <w:ind w:left="284"/>
        <w:rPr>
          <w:rFonts w:ascii="Arial" w:hAnsi="Arial" w:cs="Arial"/>
          <w:sz w:val="20"/>
        </w:rPr>
      </w:pPr>
      <w:r w:rsidRPr="00BA57D6">
        <w:rPr>
          <w:rFonts w:ascii="Arial" w:hAnsi="Arial" w:cs="Arial"/>
          <w:b/>
          <w:sz w:val="20"/>
        </w:rPr>
        <w:fldChar w:fldCharType="begin">
          <w:ffData>
            <w:name w:val=""/>
            <w:enabled/>
            <w:calcOnExit w:val="0"/>
            <w:textInput/>
          </w:ffData>
        </w:fldChar>
      </w:r>
      <w:r w:rsidRPr="00BA57D6">
        <w:rPr>
          <w:rFonts w:ascii="Arial" w:hAnsi="Arial" w:cs="Arial"/>
          <w:b/>
          <w:sz w:val="20"/>
        </w:rPr>
        <w:instrText xml:space="preserve"> FORMTEXT </w:instrText>
      </w:r>
      <w:r w:rsidRPr="00BA57D6">
        <w:rPr>
          <w:rFonts w:ascii="Arial" w:hAnsi="Arial" w:cs="Arial"/>
          <w:b/>
          <w:sz w:val="20"/>
        </w:rPr>
      </w:r>
      <w:r w:rsidRPr="00BA57D6">
        <w:rPr>
          <w:rFonts w:ascii="Arial" w:hAnsi="Arial" w:cs="Arial"/>
          <w:b/>
          <w:sz w:val="20"/>
        </w:rPr>
        <w:fldChar w:fldCharType="separate"/>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fldChar w:fldCharType="end"/>
      </w:r>
    </w:p>
    <w:p w14:paraId="7D374EB7" w14:textId="6BE98E50" w:rsidR="001A32F7" w:rsidRPr="00BA57D6" w:rsidRDefault="002D0109" w:rsidP="002D0109">
      <w:pPr>
        <w:pStyle w:val="ListParagraph"/>
        <w:numPr>
          <w:ilvl w:val="0"/>
          <w:numId w:val="2"/>
        </w:numPr>
        <w:tabs>
          <w:tab w:val="left" w:pos="284"/>
        </w:tabs>
        <w:spacing w:before="240" w:after="60" w:line="240" w:lineRule="auto"/>
        <w:ind w:left="0" w:firstLine="0"/>
        <w:contextualSpacing w:val="0"/>
        <w:rPr>
          <w:rFonts w:ascii="Arial" w:hAnsi="Arial" w:cs="Arial"/>
          <w:sz w:val="20"/>
        </w:rPr>
      </w:pPr>
      <w:r w:rsidRPr="00BA57D6">
        <w:rPr>
          <w:rFonts w:ascii="Arial" w:hAnsi="Arial" w:cs="Arial"/>
          <w:sz w:val="20"/>
        </w:rPr>
        <w:t xml:space="preserve">Council (if there is one): </w:t>
      </w:r>
      <w:r w:rsidR="001A32F7" w:rsidRPr="00BA57D6">
        <w:rPr>
          <w:rFonts w:ascii="Arial" w:hAnsi="Arial" w:cs="Arial"/>
          <w:sz w:val="20"/>
        </w:rPr>
        <w:t xml:space="preserve"> </w:t>
      </w:r>
    </w:p>
    <w:p w14:paraId="4DD3D052" w14:textId="694B6B69" w:rsidR="001A32F7" w:rsidRPr="00BA57D6" w:rsidRDefault="002D0109" w:rsidP="002D0109">
      <w:pPr>
        <w:spacing w:after="60" w:line="240" w:lineRule="auto"/>
        <w:ind w:left="284"/>
        <w:jc w:val="both"/>
        <w:rPr>
          <w:rFonts w:ascii="Arial" w:hAnsi="Arial" w:cs="Arial"/>
          <w:sz w:val="20"/>
        </w:rPr>
      </w:pPr>
      <w:r w:rsidRPr="00BA57D6">
        <w:rPr>
          <w:rFonts w:ascii="Arial" w:hAnsi="Arial" w:cs="Arial"/>
          <w:sz w:val="18"/>
          <w:szCs w:val="18"/>
        </w:rPr>
        <w:t xml:space="preserve">Name, surname, personal number of the chairperson of the council/member of the council; if the person does not have a personal number, there </w:t>
      </w:r>
      <w:proofErr w:type="gramStart"/>
      <w:r w:rsidRPr="00BA57D6">
        <w:rPr>
          <w:rFonts w:ascii="Arial" w:hAnsi="Arial" w:cs="Arial"/>
          <w:sz w:val="18"/>
          <w:szCs w:val="18"/>
        </w:rPr>
        <w:t>has to</w:t>
      </w:r>
      <w:proofErr w:type="gramEnd"/>
      <w:r w:rsidRPr="00BA57D6">
        <w:rPr>
          <w:rFonts w:ascii="Arial" w:hAnsi="Arial" w:cs="Arial"/>
          <w:sz w:val="18"/>
          <w:szCs w:val="18"/>
        </w:rPr>
        <w:t xml:space="preserve"> be an analogue, for example, date of birth, month, year, citizenship (nationality)</w:t>
      </w:r>
      <w:r w:rsidR="001A32F7" w:rsidRPr="00BA57D6">
        <w:rPr>
          <w:rFonts w:ascii="Arial" w:hAnsi="Arial" w:cs="Arial"/>
          <w:sz w:val="20"/>
          <w:vertAlign w:val="superscript"/>
        </w:rPr>
        <w:t>1</w:t>
      </w:r>
      <w:r w:rsidR="001A32F7" w:rsidRPr="00BA57D6">
        <w:rPr>
          <w:rFonts w:ascii="Arial" w:hAnsi="Arial" w:cs="Arial"/>
          <w:sz w:val="20"/>
        </w:rPr>
        <w:t>.</w:t>
      </w:r>
    </w:p>
    <w:p w14:paraId="7D5A1837" w14:textId="77777777" w:rsidR="000A42B9" w:rsidRPr="00BA57D6" w:rsidRDefault="000A42B9" w:rsidP="000A42B9">
      <w:pPr>
        <w:pBdr>
          <w:bottom w:val="single" w:sz="4" w:space="1" w:color="auto"/>
        </w:pBdr>
        <w:spacing w:after="120" w:line="240" w:lineRule="auto"/>
        <w:ind w:left="284"/>
        <w:rPr>
          <w:rFonts w:ascii="Arial" w:hAnsi="Arial" w:cs="Arial"/>
          <w:sz w:val="20"/>
        </w:rPr>
      </w:pPr>
      <w:r w:rsidRPr="00BA57D6">
        <w:rPr>
          <w:rFonts w:ascii="Arial" w:hAnsi="Arial" w:cs="Arial"/>
          <w:b/>
          <w:sz w:val="20"/>
        </w:rPr>
        <w:fldChar w:fldCharType="begin">
          <w:ffData>
            <w:name w:val=""/>
            <w:enabled/>
            <w:calcOnExit w:val="0"/>
            <w:textInput/>
          </w:ffData>
        </w:fldChar>
      </w:r>
      <w:r w:rsidRPr="00BA57D6">
        <w:rPr>
          <w:rFonts w:ascii="Arial" w:hAnsi="Arial" w:cs="Arial"/>
          <w:b/>
          <w:sz w:val="20"/>
        </w:rPr>
        <w:instrText xml:space="preserve"> FORMTEXT </w:instrText>
      </w:r>
      <w:r w:rsidRPr="00BA57D6">
        <w:rPr>
          <w:rFonts w:ascii="Arial" w:hAnsi="Arial" w:cs="Arial"/>
          <w:b/>
          <w:sz w:val="20"/>
        </w:rPr>
      </w:r>
      <w:r w:rsidRPr="00BA57D6">
        <w:rPr>
          <w:rFonts w:ascii="Arial" w:hAnsi="Arial" w:cs="Arial"/>
          <w:b/>
          <w:sz w:val="20"/>
        </w:rPr>
        <w:fldChar w:fldCharType="separate"/>
      </w:r>
      <w:r w:rsidRPr="00BA57D6">
        <w:t> </w:t>
      </w:r>
      <w:r w:rsidRPr="00BA57D6">
        <w:t> </w:t>
      </w:r>
      <w:r w:rsidRPr="00BA57D6">
        <w:t> </w:t>
      </w:r>
      <w:r w:rsidRPr="00BA57D6">
        <w:t> </w:t>
      </w:r>
      <w:r w:rsidRPr="00BA57D6">
        <w:t> </w:t>
      </w:r>
      <w:r w:rsidRPr="00BA57D6">
        <w:rPr>
          <w:rFonts w:ascii="Arial" w:hAnsi="Arial" w:cs="Arial"/>
          <w:b/>
          <w:sz w:val="20"/>
        </w:rPr>
        <w:fldChar w:fldCharType="end"/>
      </w:r>
    </w:p>
    <w:p w14:paraId="2EA61D5C" w14:textId="4C11B9B6" w:rsidR="001A32F7" w:rsidRPr="00BA57D6" w:rsidRDefault="002D0109" w:rsidP="00EE549F">
      <w:pPr>
        <w:pStyle w:val="ListParagraph"/>
        <w:numPr>
          <w:ilvl w:val="0"/>
          <w:numId w:val="2"/>
        </w:numPr>
        <w:tabs>
          <w:tab w:val="left" w:pos="284"/>
        </w:tabs>
        <w:spacing w:before="240" w:after="60" w:line="240" w:lineRule="auto"/>
        <w:ind w:left="0" w:firstLine="0"/>
        <w:contextualSpacing w:val="0"/>
        <w:rPr>
          <w:rFonts w:ascii="Arial" w:hAnsi="Arial" w:cs="Arial"/>
          <w:sz w:val="20"/>
        </w:rPr>
      </w:pPr>
      <w:bookmarkStart w:id="1" w:name="_Hlk57791213"/>
      <w:r w:rsidRPr="00BA57D6">
        <w:rPr>
          <w:rFonts w:ascii="Arial" w:hAnsi="Arial" w:cs="Arial"/>
          <w:sz w:val="20"/>
        </w:rPr>
        <w:t>Beneficial owner/s</w:t>
      </w:r>
      <w:r w:rsidR="001A32F7" w:rsidRPr="00BA57D6">
        <w:rPr>
          <w:rFonts w:ascii="Arial" w:hAnsi="Arial" w:cs="Arial"/>
          <w:sz w:val="20"/>
          <w:vertAlign w:val="superscript"/>
        </w:rPr>
        <w:t>2</w:t>
      </w:r>
      <w:r w:rsidR="001A32F7" w:rsidRPr="00BA57D6">
        <w:rPr>
          <w:rFonts w:ascii="Arial" w:hAnsi="Arial" w:cs="Arial"/>
          <w:sz w:val="20"/>
        </w:rPr>
        <w:t>:</w:t>
      </w:r>
      <w:bookmarkEnd w:id="1"/>
    </w:p>
    <w:p w14:paraId="29A13E7C" w14:textId="77777777" w:rsidR="002D0109" w:rsidRPr="00BA57D6" w:rsidRDefault="002D0109" w:rsidP="002D0109">
      <w:pPr>
        <w:shd w:val="clear" w:color="auto" w:fill="FFFFFF"/>
        <w:spacing w:line="240" w:lineRule="auto"/>
        <w:ind w:left="284"/>
        <w:jc w:val="both"/>
        <w:rPr>
          <w:rFonts w:ascii="Arial" w:hAnsi="Arial" w:cs="Arial"/>
          <w:sz w:val="18"/>
          <w:szCs w:val="18"/>
          <w:lang w:eastAsia="lv-LV"/>
        </w:rPr>
      </w:pPr>
      <w:r w:rsidRPr="00BA57D6">
        <w:rPr>
          <w:rFonts w:ascii="Arial" w:hAnsi="Arial" w:cs="Arial"/>
          <w:sz w:val="18"/>
          <w:szCs w:val="18"/>
          <w:shd w:val="clear" w:color="auto" w:fill="FFFFFF"/>
        </w:rPr>
        <w:t xml:space="preserve">Within the meaning of the Law on the Prevention of Money Laundering and Terrorism and Proliferation Financing, a </w:t>
      </w:r>
      <w:r w:rsidRPr="00BA57D6">
        <w:rPr>
          <w:rFonts w:ascii="Arial" w:hAnsi="Arial" w:cs="Arial"/>
          <w:i/>
          <w:sz w:val="18"/>
          <w:szCs w:val="18"/>
          <w:shd w:val="clear" w:color="auto" w:fill="FFFFFF"/>
        </w:rPr>
        <w:t>beneficial owner</w:t>
      </w:r>
      <w:r w:rsidRPr="00BA57D6">
        <w:rPr>
          <w:rFonts w:ascii="Arial" w:hAnsi="Arial" w:cs="Arial"/>
          <w:sz w:val="18"/>
          <w:szCs w:val="18"/>
          <w:shd w:val="clear" w:color="auto" w:fill="FFFFFF"/>
        </w:rPr>
        <w:t xml:space="preserve"> is a </w:t>
      </w:r>
      <w:r w:rsidRPr="00BA57D6">
        <w:rPr>
          <w:rFonts w:ascii="Arial" w:hAnsi="Arial" w:cs="Arial"/>
          <w:i/>
          <w:sz w:val="18"/>
          <w:szCs w:val="18"/>
          <w:shd w:val="clear" w:color="auto" w:fill="FFFFFF"/>
        </w:rPr>
        <w:t>natural person</w:t>
      </w:r>
      <w:r w:rsidRPr="00BA57D6">
        <w:rPr>
          <w:rFonts w:ascii="Arial" w:hAnsi="Arial" w:cs="Arial"/>
          <w:sz w:val="18"/>
          <w:szCs w:val="18"/>
          <w:shd w:val="clear" w:color="auto" w:fill="FFFFFF"/>
        </w:rPr>
        <w:t xml:space="preserve"> who is the owner of the legal entity, or on whose behalf, for the benefit, in the interest of which the business relationship is established or the transaction is carried out, and is at least:</w:t>
      </w:r>
    </w:p>
    <w:p w14:paraId="29E6D92A" w14:textId="77777777" w:rsidR="002D0109" w:rsidRPr="00BA57D6" w:rsidRDefault="002D0109" w:rsidP="002D0109">
      <w:pPr>
        <w:pStyle w:val="ListParagraph"/>
        <w:numPr>
          <w:ilvl w:val="0"/>
          <w:numId w:val="3"/>
        </w:numPr>
        <w:spacing w:line="240" w:lineRule="auto"/>
        <w:ind w:left="567" w:hanging="283"/>
        <w:contextualSpacing w:val="0"/>
        <w:jc w:val="both"/>
        <w:rPr>
          <w:rFonts w:ascii="Arial" w:hAnsi="Arial" w:cs="Arial"/>
          <w:b/>
          <w:sz w:val="18"/>
          <w:szCs w:val="18"/>
        </w:rPr>
      </w:pPr>
      <w:r w:rsidRPr="00BA57D6">
        <w:rPr>
          <w:rFonts w:ascii="Arial" w:hAnsi="Arial" w:cs="Arial"/>
          <w:sz w:val="18"/>
          <w:szCs w:val="18"/>
        </w:rPr>
        <w:t>A natural person who owns, in the form of direct or indirect shareholding, more than 25% of the capital shares of voting stock of the customer’s company</w:t>
      </w:r>
    </w:p>
    <w:p w14:paraId="1825E9FD" w14:textId="77777777" w:rsidR="002D0109" w:rsidRPr="00BA57D6" w:rsidRDefault="002D0109" w:rsidP="002D0109">
      <w:pPr>
        <w:pStyle w:val="ListParagraph"/>
        <w:numPr>
          <w:ilvl w:val="0"/>
          <w:numId w:val="3"/>
        </w:numPr>
        <w:spacing w:line="240" w:lineRule="auto"/>
        <w:ind w:left="567" w:hanging="283"/>
        <w:contextualSpacing w:val="0"/>
        <w:jc w:val="both"/>
        <w:rPr>
          <w:rFonts w:ascii="Arial" w:hAnsi="Arial" w:cs="Arial"/>
          <w:b/>
          <w:sz w:val="18"/>
          <w:szCs w:val="18"/>
        </w:rPr>
      </w:pPr>
      <w:r w:rsidRPr="00BA57D6">
        <w:rPr>
          <w:rFonts w:ascii="Arial" w:hAnsi="Arial" w:cs="Arial"/>
          <w:sz w:val="18"/>
          <w:szCs w:val="18"/>
        </w:rPr>
        <w:t>A natural person who directly or indirectly exercises control of the company’s operations</w:t>
      </w:r>
    </w:p>
    <w:p w14:paraId="58819072" w14:textId="3BA2F50A" w:rsidR="001A32F7" w:rsidRPr="00BA57D6" w:rsidRDefault="002D0109" w:rsidP="002D0109">
      <w:pPr>
        <w:spacing w:after="60" w:line="240" w:lineRule="auto"/>
        <w:ind w:left="284"/>
        <w:jc w:val="both"/>
        <w:rPr>
          <w:rFonts w:ascii="Arial" w:hAnsi="Arial" w:cs="Arial"/>
          <w:sz w:val="18"/>
          <w:szCs w:val="18"/>
        </w:rPr>
      </w:pPr>
      <w:r w:rsidRPr="00BA57D6">
        <w:rPr>
          <w:rFonts w:ascii="Arial" w:hAnsi="Arial" w:cs="Arial"/>
          <w:sz w:val="18"/>
          <w:szCs w:val="18"/>
        </w:rPr>
        <w:t xml:space="preserve">Name, surname, personal number (if the person does not have a personal number, there </w:t>
      </w:r>
      <w:proofErr w:type="gramStart"/>
      <w:r w:rsidRPr="00BA57D6">
        <w:rPr>
          <w:rFonts w:ascii="Arial" w:hAnsi="Arial" w:cs="Arial"/>
          <w:sz w:val="18"/>
          <w:szCs w:val="18"/>
        </w:rPr>
        <w:t>has to</w:t>
      </w:r>
      <w:proofErr w:type="gramEnd"/>
      <w:r w:rsidRPr="00BA57D6">
        <w:rPr>
          <w:rFonts w:ascii="Arial" w:hAnsi="Arial" w:cs="Arial"/>
          <w:sz w:val="18"/>
          <w:szCs w:val="18"/>
        </w:rPr>
        <w:t xml:space="preserve"> be an analogue, for example, date of birth, month, year), citizenship (nationality)</w:t>
      </w:r>
      <w:r w:rsidRPr="00BA57D6">
        <w:rPr>
          <w:rFonts w:ascii="Arial" w:hAnsi="Arial" w:cs="Arial"/>
          <w:sz w:val="18"/>
          <w:szCs w:val="18"/>
          <w:vertAlign w:val="superscript"/>
        </w:rPr>
        <w:t>1</w:t>
      </w:r>
      <w:r w:rsidRPr="00BA57D6">
        <w:rPr>
          <w:rFonts w:ascii="Arial" w:hAnsi="Arial" w:cs="Arial"/>
          <w:sz w:val="18"/>
          <w:szCs w:val="18"/>
        </w:rPr>
        <w:t>, the beneficial owner directly or indirectly owns more than 25% of the legal entity’s capital shares/voting stock.</w:t>
      </w:r>
    </w:p>
    <w:p w14:paraId="57AC0574" w14:textId="77777777" w:rsidR="000A42B9" w:rsidRPr="00BA57D6" w:rsidRDefault="000A42B9" w:rsidP="000A42B9">
      <w:pPr>
        <w:pStyle w:val="ListParagraph"/>
        <w:pBdr>
          <w:bottom w:val="single" w:sz="4" w:space="1" w:color="auto"/>
        </w:pBdr>
        <w:spacing w:after="120" w:line="240" w:lineRule="auto"/>
        <w:ind w:left="284"/>
        <w:contextualSpacing w:val="0"/>
        <w:rPr>
          <w:rFonts w:ascii="Arial" w:hAnsi="Arial" w:cs="Arial"/>
          <w:sz w:val="20"/>
        </w:rPr>
      </w:pPr>
      <w:r w:rsidRPr="00BA57D6">
        <w:rPr>
          <w:rFonts w:ascii="Arial" w:hAnsi="Arial" w:cs="Arial"/>
          <w:b/>
          <w:sz w:val="20"/>
        </w:rPr>
        <w:fldChar w:fldCharType="begin">
          <w:ffData>
            <w:name w:val=""/>
            <w:enabled/>
            <w:calcOnExit w:val="0"/>
            <w:textInput/>
          </w:ffData>
        </w:fldChar>
      </w:r>
      <w:r w:rsidRPr="00BA57D6">
        <w:rPr>
          <w:rFonts w:ascii="Arial" w:hAnsi="Arial" w:cs="Arial"/>
          <w:b/>
          <w:sz w:val="20"/>
        </w:rPr>
        <w:instrText xml:space="preserve"> FORMTEXT </w:instrText>
      </w:r>
      <w:r w:rsidRPr="00BA57D6">
        <w:rPr>
          <w:rFonts w:ascii="Arial" w:hAnsi="Arial" w:cs="Arial"/>
          <w:b/>
          <w:sz w:val="20"/>
        </w:rPr>
      </w:r>
      <w:r w:rsidRPr="00BA57D6">
        <w:rPr>
          <w:rFonts w:ascii="Arial" w:hAnsi="Arial" w:cs="Arial"/>
          <w:b/>
          <w:sz w:val="20"/>
        </w:rPr>
        <w:fldChar w:fldCharType="separate"/>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fldChar w:fldCharType="end"/>
      </w:r>
    </w:p>
    <w:p w14:paraId="6D813FB3" w14:textId="77777777" w:rsidR="002D0109" w:rsidRPr="00BA57D6" w:rsidRDefault="002D0109" w:rsidP="00D55433">
      <w:pPr>
        <w:pStyle w:val="ListParagraph"/>
        <w:spacing w:after="120" w:line="240" w:lineRule="auto"/>
        <w:ind w:left="284"/>
        <w:contextualSpacing w:val="0"/>
        <w:jc w:val="both"/>
        <w:rPr>
          <w:rFonts w:ascii="Arial" w:hAnsi="Arial" w:cs="Arial"/>
          <w:sz w:val="20"/>
        </w:rPr>
      </w:pPr>
    </w:p>
    <w:p w14:paraId="5A1665F2" w14:textId="7BE3CECB" w:rsidR="001A32F7" w:rsidRPr="00BA57D6" w:rsidRDefault="002D0109" w:rsidP="00D55433">
      <w:pPr>
        <w:pStyle w:val="ListParagraph"/>
        <w:spacing w:after="120" w:line="240" w:lineRule="auto"/>
        <w:ind w:left="284"/>
        <w:contextualSpacing w:val="0"/>
        <w:jc w:val="both"/>
        <w:rPr>
          <w:rFonts w:ascii="Arial" w:hAnsi="Arial" w:cs="Arial"/>
          <w:sz w:val="20"/>
        </w:rPr>
      </w:pPr>
      <w:r w:rsidRPr="00BA57D6">
        <w:rPr>
          <w:rFonts w:ascii="Arial" w:hAnsi="Arial" w:cs="Arial"/>
          <w:sz w:val="20"/>
        </w:rPr>
        <w:t>I/we hereby confirm that, using all possible means of determination, we have concluded that it is not possible to identify any natural person who is a beneficial owner within the meaning of Section 1, Paragraph 5 of the Law on the Prevention of Money Laundering and Terrorism and Proliferation Financing, and doubts that the legal person has a beneficial owner have been excluded.</w:t>
      </w:r>
      <w:r w:rsidR="001A32F7" w:rsidRPr="00BA57D6">
        <w:rPr>
          <w:rFonts w:ascii="Arial" w:hAnsi="Arial" w:cs="Arial"/>
          <w:sz w:val="20"/>
        </w:rPr>
        <w:t xml:space="preserve"> </w:t>
      </w:r>
    </w:p>
    <w:p w14:paraId="4168718C" w14:textId="77777777" w:rsidR="0001696B" w:rsidRDefault="0001696B">
      <w:pPr>
        <w:spacing w:after="160" w:line="259" w:lineRule="auto"/>
        <w:rPr>
          <w:rFonts w:ascii="Arial" w:hAnsi="Arial" w:cs="Arial"/>
          <w:sz w:val="20"/>
        </w:rPr>
      </w:pPr>
      <w:r>
        <w:rPr>
          <w:rFonts w:ascii="Arial" w:hAnsi="Arial" w:cs="Arial"/>
          <w:sz w:val="20"/>
        </w:rPr>
        <w:br w:type="page"/>
      </w:r>
    </w:p>
    <w:p w14:paraId="2851EB3A" w14:textId="76BCBB40" w:rsidR="001A32F7" w:rsidRPr="00BA57D6" w:rsidRDefault="002D0109" w:rsidP="00D55433">
      <w:pPr>
        <w:pStyle w:val="ListParagraph"/>
        <w:spacing w:after="120" w:line="240" w:lineRule="auto"/>
        <w:ind w:left="284"/>
        <w:contextualSpacing w:val="0"/>
        <w:rPr>
          <w:rFonts w:ascii="Arial" w:hAnsi="Arial" w:cs="Arial"/>
          <w:sz w:val="20"/>
        </w:rPr>
      </w:pPr>
      <w:r w:rsidRPr="00BA57D6">
        <w:rPr>
          <w:rFonts w:ascii="Arial" w:hAnsi="Arial" w:cs="Arial"/>
          <w:sz w:val="20"/>
        </w:rPr>
        <w:lastRenderedPageBreak/>
        <w:t>A beneficial owner cannot be identified because the cooperation partner is</w:t>
      </w:r>
      <w:r w:rsidR="001A32F7" w:rsidRPr="00BA57D6">
        <w:rPr>
          <w:rFonts w:ascii="Arial" w:hAnsi="Arial" w:cs="Arial"/>
          <w:sz w:val="20"/>
        </w:rPr>
        <w:t xml:space="preserve">: </w:t>
      </w:r>
    </w:p>
    <w:p w14:paraId="69B9E2A4" w14:textId="14F462A7" w:rsidR="001A32F7" w:rsidRPr="00BA57D6" w:rsidRDefault="00012A53" w:rsidP="00012A53">
      <w:pPr>
        <w:pStyle w:val="ListParagraph"/>
        <w:spacing w:after="120" w:line="240" w:lineRule="auto"/>
        <w:ind w:left="709"/>
        <w:contextualSpacing w:val="0"/>
        <w:rPr>
          <w:rFonts w:ascii="Arial" w:hAnsi="Arial" w:cs="Arial"/>
          <w:bCs/>
          <w:color w:val="000000" w:themeColor="text1"/>
          <w:sz w:val="20"/>
        </w:rPr>
      </w:pPr>
      <w:r w:rsidRPr="00BA57D6">
        <w:rPr>
          <w:rFonts w:ascii="Arial" w:hAnsi="Arial" w:cs="Arial"/>
          <w:sz w:val="16"/>
          <w:szCs w:val="16"/>
        </w:rPr>
        <w:fldChar w:fldCharType="begin">
          <w:ffData>
            <w:name w:val="Check66"/>
            <w:enabled/>
            <w:calcOnExit w:val="0"/>
            <w:checkBox>
              <w:sizeAuto/>
              <w:default w:val="0"/>
              <w:checked w:val="0"/>
            </w:checkBox>
          </w:ffData>
        </w:fldChar>
      </w:r>
      <w:r w:rsidRPr="00BA57D6">
        <w:rPr>
          <w:rFonts w:ascii="Arial" w:hAnsi="Arial" w:cs="Arial"/>
          <w:sz w:val="16"/>
          <w:szCs w:val="16"/>
        </w:rPr>
        <w:instrText xml:space="preserve"> FORMCHECKBOX </w:instrText>
      </w:r>
      <w:r w:rsidR="0001696B">
        <w:rPr>
          <w:rFonts w:ascii="Arial" w:hAnsi="Arial" w:cs="Arial"/>
          <w:sz w:val="16"/>
          <w:szCs w:val="16"/>
        </w:rPr>
      </w:r>
      <w:r w:rsidR="0001696B">
        <w:rPr>
          <w:rFonts w:ascii="Arial" w:hAnsi="Arial" w:cs="Arial"/>
          <w:sz w:val="16"/>
          <w:szCs w:val="16"/>
        </w:rPr>
        <w:fldChar w:fldCharType="separate"/>
      </w:r>
      <w:r w:rsidRPr="00BA57D6">
        <w:rPr>
          <w:rFonts w:ascii="Arial" w:hAnsi="Arial" w:cs="Arial"/>
          <w:sz w:val="16"/>
          <w:szCs w:val="16"/>
        </w:rPr>
        <w:fldChar w:fldCharType="end"/>
      </w:r>
      <w:r w:rsidR="001A32F7" w:rsidRPr="00BA57D6">
        <w:rPr>
          <w:rFonts w:ascii="Arial" w:hAnsi="Arial" w:cs="Arial"/>
          <w:color w:val="000000" w:themeColor="text1"/>
          <w:sz w:val="20"/>
        </w:rPr>
        <w:t xml:space="preserve"> </w:t>
      </w:r>
      <w:r w:rsidR="002D0109" w:rsidRPr="00BA57D6">
        <w:rPr>
          <w:rFonts w:ascii="Arial" w:hAnsi="Arial" w:cs="Arial"/>
          <w:color w:val="000000" w:themeColor="text1"/>
          <w:sz w:val="20"/>
        </w:rPr>
        <w:t>A derived public entity</w:t>
      </w:r>
    </w:p>
    <w:p w14:paraId="1B388DDD" w14:textId="193EB00B" w:rsidR="001A32F7" w:rsidRPr="00BA57D6" w:rsidRDefault="00012A53" w:rsidP="00012A53">
      <w:pPr>
        <w:pStyle w:val="ListParagraph"/>
        <w:spacing w:after="120" w:line="240" w:lineRule="auto"/>
        <w:ind w:left="709"/>
        <w:contextualSpacing w:val="0"/>
        <w:rPr>
          <w:rFonts w:ascii="Arial" w:hAnsi="Arial" w:cs="Arial"/>
          <w:bCs/>
          <w:color w:val="000000" w:themeColor="text1"/>
          <w:sz w:val="20"/>
        </w:rPr>
      </w:pPr>
      <w:r w:rsidRPr="00BA57D6">
        <w:rPr>
          <w:rFonts w:ascii="Arial" w:hAnsi="Arial" w:cs="Arial"/>
          <w:sz w:val="16"/>
          <w:szCs w:val="16"/>
        </w:rPr>
        <w:fldChar w:fldCharType="begin">
          <w:ffData>
            <w:name w:val="Check66"/>
            <w:enabled/>
            <w:calcOnExit w:val="0"/>
            <w:checkBox>
              <w:sizeAuto/>
              <w:default w:val="0"/>
              <w:checked w:val="0"/>
            </w:checkBox>
          </w:ffData>
        </w:fldChar>
      </w:r>
      <w:r w:rsidRPr="00BA57D6">
        <w:rPr>
          <w:rFonts w:ascii="Arial" w:hAnsi="Arial" w:cs="Arial"/>
          <w:sz w:val="16"/>
          <w:szCs w:val="16"/>
        </w:rPr>
        <w:instrText xml:space="preserve"> FORMCHECKBOX </w:instrText>
      </w:r>
      <w:r w:rsidR="0001696B">
        <w:rPr>
          <w:rFonts w:ascii="Arial" w:hAnsi="Arial" w:cs="Arial"/>
          <w:sz w:val="16"/>
          <w:szCs w:val="16"/>
        </w:rPr>
      </w:r>
      <w:r w:rsidR="0001696B">
        <w:rPr>
          <w:rFonts w:ascii="Arial" w:hAnsi="Arial" w:cs="Arial"/>
          <w:sz w:val="16"/>
          <w:szCs w:val="16"/>
        </w:rPr>
        <w:fldChar w:fldCharType="separate"/>
      </w:r>
      <w:r w:rsidRPr="00BA57D6">
        <w:rPr>
          <w:rFonts w:ascii="Arial" w:hAnsi="Arial" w:cs="Arial"/>
          <w:sz w:val="16"/>
          <w:szCs w:val="16"/>
        </w:rPr>
        <w:fldChar w:fldCharType="end"/>
      </w:r>
      <w:r w:rsidR="001A32F7" w:rsidRPr="00BA57D6">
        <w:rPr>
          <w:rFonts w:ascii="Arial" w:hAnsi="Arial" w:cs="Arial"/>
          <w:color w:val="000000" w:themeColor="text1"/>
          <w:sz w:val="20"/>
        </w:rPr>
        <w:t xml:space="preserve"> </w:t>
      </w:r>
      <w:r w:rsidR="002D0109" w:rsidRPr="00BA57D6">
        <w:rPr>
          <w:rFonts w:ascii="Arial" w:hAnsi="Arial" w:cs="Arial"/>
          <w:color w:val="000000" w:themeColor="text1"/>
          <w:sz w:val="20"/>
        </w:rPr>
        <w:t>An institution of direct or indirect administration</w:t>
      </w:r>
    </w:p>
    <w:p w14:paraId="63A71A6B" w14:textId="7C118555" w:rsidR="001A32F7" w:rsidRPr="00BA57D6" w:rsidRDefault="00012A53" w:rsidP="00012A53">
      <w:pPr>
        <w:pStyle w:val="ListParagraph"/>
        <w:spacing w:after="120" w:line="240" w:lineRule="auto"/>
        <w:ind w:left="709"/>
        <w:contextualSpacing w:val="0"/>
        <w:rPr>
          <w:rFonts w:ascii="Arial" w:hAnsi="Arial" w:cs="Arial"/>
          <w:bCs/>
          <w:color w:val="000000" w:themeColor="text1"/>
          <w:sz w:val="20"/>
        </w:rPr>
      </w:pPr>
      <w:r w:rsidRPr="00BA57D6">
        <w:rPr>
          <w:rFonts w:ascii="Arial" w:hAnsi="Arial" w:cs="Arial"/>
          <w:sz w:val="16"/>
          <w:szCs w:val="16"/>
        </w:rPr>
        <w:fldChar w:fldCharType="begin">
          <w:ffData>
            <w:name w:val="Check66"/>
            <w:enabled/>
            <w:calcOnExit w:val="0"/>
            <w:checkBox>
              <w:sizeAuto/>
              <w:default w:val="0"/>
              <w:checked w:val="0"/>
            </w:checkBox>
          </w:ffData>
        </w:fldChar>
      </w:r>
      <w:r w:rsidRPr="00BA57D6">
        <w:rPr>
          <w:rFonts w:ascii="Arial" w:hAnsi="Arial" w:cs="Arial"/>
          <w:sz w:val="16"/>
          <w:szCs w:val="16"/>
        </w:rPr>
        <w:instrText xml:space="preserve"> FORMCHECKBOX </w:instrText>
      </w:r>
      <w:r w:rsidR="0001696B">
        <w:rPr>
          <w:rFonts w:ascii="Arial" w:hAnsi="Arial" w:cs="Arial"/>
          <w:sz w:val="16"/>
          <w:szCs w:val="16"/>
        </w:rPr>
      </w:r>
      <w:r w:rsidR="0001696B">
        <w:rPr>
          <w:rFonts w:ascii="Arial" w:hAnsi="Arial" w:cs="Arial"/>
          <w:sz w:val="16"/>
          <w:szCs w:val="16"/>
        </w:rPr>
        <w:fldChar w:fldCharType="separate"/>
      </w:r>
      <w:r w:rsidRPr="00BA57D6">
        <w:rPr>
          <w:rFonts w:ascii="Arial" w:hAnsi="Arial" w:cs="Arial"/>
          <w:sz w:val="16"/>
          <w:szCs w:val="16"/>
        </w:rPr>
        <w:fldChar w:fldCharType="end"/>
      </w:r>
      <w:r w:rsidR="001A32F7" w:rsidRPr="00BA57D6">
        <w:rPr>
          <w:rFonts w:ascii="Arial" w:hAnsi="Arial" w:cs="Arial"/>
          <w:sz w:val="20"/>
        </w:rPr>
        <w:t xml:space="preserve"> </w:t>
      </w:r>
      <w:r w:rsidR="002D0109" w:rsidRPr="00BA57D6">
        <w:rPr>
          <w:rFonts w:ascii="Arial" w:hAnsi="Arial" w:cs="Arial"/>
          <w:color w:val="000000" w:themeColor="text1"/>
          <w:sz w:val="20"/>
        </w:rPr>
        <w:t>A capital company controlled by the State or a local government</w:t>
      </w:r>
    </w:p>
    <w:p w14:paraId="13ED64E9" w14:textId="77777777" w:rsidR="002D0109" w:rsidRPr="00BA57D6" w:rsidRDefault="00012A53" w:rsidP="002D0109">
      <w:pPr>
        <w:spacing w:after="120" w:line="240" w:lineRule="auto"/>
        <w:ind w:left="709"/>
        <w:rPr>
          <w:rFonts w:ascii="Arial" w:hAnsi="Arial" w:cs="Arial"/>
          <w:color w:val="000000" w:themeColor="text1"/>
          <w:sz w:val="20"/>
        </w:rPr>
      </w:pPr>
      <w:r w:rsidRPr="00BA57D6">
        <w:rPr>
          <w:rFonts w:ascii="Arial" w:hAnsi="Arial" w:cs="Arial"/>
          <w:sz w:val="16"/>
          <w:szCs w:val="16"/>
        </w:rPr>
        <w:fldChar w:fldCharType="begin">
          <w:ffData>
            <w:name w:val="Check66"/>
            <w:enabled/>
            <w:calcOnExit w:val="0"/>
            <w:checkBox>
              <w:sizeAuto/>
              <w:default w:val="0"/>
              <w:checked w:val="0"/>
            </w:checkBox>
          </w:ffData>
        </w:fldChar>
      </w:r>
      <w:r w:rsidRPr="00BA57D6">
        <w:rPr>
          <w:rFonts w:ascii="Arial" w:hAnsi="Arial" w:cs="Arial"/>
          <w:sz w:val="16"/>
          <w:szCs w:val="16"/>
        </w:rPr>
        <w:instrText xml:space="preserve"> FORMCHECKBOX </w:instrText>
      </w:r>
      <w:r w:rsidR="0001696B">
        <w:rPr>
          <w:rFonts w:ascii="Arial" w:hAnsi="Arial" w:cs="Arial"/>
          <w:sz w:val="16"/>
          <w:szCs w:val="16"/>
        </w:rPr>
      </w:r>
      <w:r w:rsidR="0001696B">
        <w:rPr>
          <w:rFonts w:ascii="Arial" w:hAnsi="Arial" w:cs="Arial"/>
          <w:sz w:val="16"/>
          <w:szCs w:val="16"/>
        </w:rPr>
        <w:fldChar w:fldCharType="separate"/>
      </w:r>
      <w:r w:rsidRPr="00BA57D6">
        <w:rPr>
          <w:rFonts w:ascii="Arial" w:hAnsi="Arial" w:cs="Arial"/>
          <w:sz w:val="16"/>
          <w:szCs w:val="16"/>
        </w:rPr>
        <w:fldChar w:fldCharType="end"/>
      </w:r>
      <w:r w:rsidR="001A32F7" w:rsidRPr="00BA57D6">
        <w:rPr>
          <w:rFonts w:ascii="Arial" w:hAnsi="Arial" w:cs="Arial"/>
          <w:color w:val="000000" w:themeColor="text1"/>
          <w:sz w:val="20"/>
        </w:rPr>
        <w:t xml:space="preserve"> </w:t>
      </w:r>
      <w:r w:rsidR="002D0109" w:rsidRPr="00BA57D6">
        <w:rPr>
          <w:rFonts w:ascii="Arial" w:hAnsi="Arial" w:cs="Arial"/>
          <w:color w:val="000000" w:themeColor="text1"/>
          <w:sz w:val="20"/>
        </w:rPr>
        <w:t xml:space="preserve">A merchant whose stocks are admitted to trading on a regulated market </w:t>
      </w:r>
    </w:p>
    <w:p w14:paraId="3BEB3E9C" w14:textId="302EF157" w:rsidR="00D55433" w:rsidRPr="00BA57D6" w:rsidRDefault="00D55433" w:rsidP="002D0109">
      <w:pPr>
        <w:pStyle w:val="ListParagraph"/>
        <w:pBdr>
          <w:bottom w:val="single" w:sz="4" w:space="1" w:color="auto"/>
        </w:pBdr>
        <w:spacing w:after="120" w:line="240" w:lineRule="auto"/>
        <w:ind w:left="709"/>
        <w:contextualSpacing w:val="0"/>
        <w:rPr>
          <w:rFonts w:ascii="Arial" w:hAnsi="Arial" w:cs="Arial"/>
          <w:b/>
          <w:sz w:val="20"/>
        </w:rPr>
      </w:pPr>
      <w:r w:rsidRPr="00BA57D6">
        <w:rPr>
          <w:rFonts w:ascii="Arial" w:hAnsi="Arial" w:cs="Arial"/>
          <w:b/>
          <w:sz w:val="20"/>
        </w:rPr>
        <w:fldChar w:fldCharType="begin">
          <w:ffData>
            <w:name w:val=""/>
            <w:enabled/>
            <w:calcOnExit w:val="0"/>
            <w:textInput/>
          </w:ffData>
        </w:fldChar>
      </w:r>
      <w:r w:rsidRPr="00BA57D6">
        <w:rPr>
          <w:rFonts w:ascii="Arial" w:hAnsi="Arial" w:cs="Arial"/>
          <w:b/>
          <w:sz w:val="20"/>
        </w:rPr>
        <w:instrText xml:space="preserve"> FORMTEXT </w:instrText>
      </w:r>
      <w:r w:rsidRPr="00BA57D6">
        <w:rPr>
          <w:rFonts w:ascii="Arial" w:hAnsi="Arial" w:cs="Arial"/>
          <w:b/>
          <w:sz w:val="20"/>
        </w:rPr>
      </w:r>
      <w:r w:rsidRPr="00BA57D6">
        <w:rPr>
          <w:rFonts w:ascii="Arial" w:hAnsi="Arial" w:cs="Arial"/>
          <w:b/>
          <w:sz w:val="20"/>
        </w:rPr>
        <w:fldChar w:fldCharType="separate"/>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fldChar w:fldCharType="end"/>
      </w:r>
    </w:p>
    <w:p w14:paraId="4ACDBA37" w14:textId="040CC4C3" w:rsidR="00D55433" w:rsidRPr="00BA57D6" w:rsidRDefault="00D55433" w:rsidP="00D55433">
      <w:pPr>
        <w:pStyle w:val="ListParagraph"/>
        <w:spacing w:after="120" w:line="240" w:lineRule="auto"/>
        <w:ind w:left="284"/>
        <w:contextualSpacing w:val="0"/>
        <w:rPr>
          <w:rFonts w:ascii="Arial" w:hAnsi="Arial" w:cs="Arial"/>
          <w:sz w:val="20"/>
          <w:u w:val="single"/>
        </w:rPr>
      </w:pPr>
    </w:p>
    <w:p w14:paraId="39FF50A1" w14:textId="77777777" w:rsidR="002D0109" w:rsidRPr="00BA57D6" w:rsidRDefault="002D0109" w:rsidP="00BA57D6">
      <w:pPr>
        <w:pStyle w:val="ListParagraph"/>
        <w:numPr>
          <w:ilvl w:val="0"/>
          <w:numId w:val="2"/>
        </w:numPr>
        <w:tabs>
          <w:tab w:val="left" w:pos="284"/>
        </w:tabs>
        <w:spacing w:before="240" w:after="60" w:line="240" w:lineRule="auto"/>
        <w:ind w:left="0" w:firstLine="0"/>
        <w:contextualSpacing w:val="0"/>
        <w:jc w:val="both"/>
        <w:rPr>
          <w:rFonts w:ascii="Arial" w:hAnsi="Arial" w:cs="Arial"/>
          <w:sz w:val="20"/>
        </w:rPr>
      </w:pPr>
      <w:r w:rsidRPr="00BA57D6">
        <w:rPr>
          <w:rFonts w:ascii="Arial" w:hAnsi="Arial" w:cs="Arial"/>
          <w:sz w:val="20"/>
        </w:rPr>
        <w:t>By signing this identification form, the Cooperation Partner confirms that all information provided in the identification form is true and complete.</w:t>
      </w:r>
    </w:p>
    <w:p w14:paraId="17216593" w14:textId="0D792941" w:rsidR="001A32F7" w:rsidRPr="00BA57D6" w:rsidRDefault="002D0109" w:rsidP="00BA57D6">
      <w:pPr>
        <w:pStyle w:val="ListParagraph"/>
        <w:numPr>
          <w:ilvl w:val="0"/>
          <w:numId w:val="2"/>
        </w:numPr>
        <w:tabs>
          <w:tab w:val="left" w:pos="284"/>
        </w:tabs>
        <w:spacing w:before="240" w:after="60" w:line="240" w:lineRule="auto"/>
        <w:ind w:left="0" w:firstLine="0"/>
        <w:contextualSpacing w:val="0"/>
        <w:jc w:val="both"/>
        <w:rPr>
          <w:rFonts w:ascii="Arial" w:hAnsi="Arial" w:cs="Arial"/>
          <w:sz w:val="20"/>
        </w:rPr>
      </w:pPr>
      <w:r w:rsidRPr="00BA57D6">
        <w:rPr>
          <w:rFonts w:ascii="Arial" w:hAnsi="Arial" w:cs="Arial"/>
          <w:sz w:val="20"/>
        </w:rPr>
        <w:t xml:space="preserve">By signing this identification form, the Cooperation Partner confirms that should information provided in the form change, the Partner will inform the Company thereof by sending the latest information to the registered office or email  </w:t>
      </w:r>
      <w:r w:rsidRPr="00BA57D6">
        <w:rPr>
          <w:rFonts w:ascii="Arial" w:hAnsi="Arial" w:cs="Arial"/>
          <w:b/>
          <w:sz w:val="20"/>
        </w:rPr>
        <w:fldChar w:fldCharType="begin">
          <w:ffData>
            <w:name w:val=""/>
            <w:enabled/>
            <w:calcOnExit w:val="0"/>
            <w:textInput/>
          </w:ffData>
        </w:fldChar>
      </w:r>
      <w:r w:rsidRPr="00BA57D6">
        <w:rPr>
          <w:rFonts w:ascii="Arial" w:hAnsi="Arial" w:cs="Arial"/>
          <w:b/>
          <w:sz w:val="20"/>
        </w:rPr>
        <w:instrText xml:space="preserve"> FORMTEXT </w:instrText>
      </w:r>
      <w:r w:rsidRPr="00BA57D6">
        <w:rPr>
          <w:rFonts w:ascii="Arial" w:hAnsi="Arial" w:cs="Arial"/>
          <w:b/>
          <w:sz w:val="20"/>
        </w:rPr>
      </w:r>
      <w:r w:rsidRPr="00BA57D6">
        <w:rPr>
          <w:rFonts w:ascii="Arial" w:hAnsi="Arial" w:cs="Arial"/>
          <w:b/>
          <w:sz w:val="20"/>
        </w:rPr>
        <w:fldChar w:fldCharType="separate"/>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fldChar w:fldCharType="end"/>
      </w:r>
      <w:r w:rsidRPr="00BA57D6">
        <w:rPr>
          <w:rFonts w:ascii="Arial" w:hAnsi="Arial" w:cs="Arial"/>
          <w:sz w:val="20"/>
        </w:rPr>
        <w:t xml:space="preserve"> of </w:t>
      </w:r>
      <w:r w:rsidR="00012A53" w:rsidRPr="00BA57D6">
        <w:rPr>
          <w:rFonts w:ascii="Arial" w:hAnsi="Arial" w:cs="Arial"/>
          <w:b/>
          <w:sz w:val="20"/>
        </w:rPr>
        <w:fldChar w:fldCharType="begin">
          <w:ffData>
            <w:name w:val=""/>
            <w:enabled/>
            <w:calcOnExit w:val="0"/>
            <w:textInput/>
          </w:ffData>
        </w:fldChar>
      </w:r>
      <w:r w:rsidR="00012A53" w:rsidRPr="00BA57D6">
        <w:rPr>
          <w:rFonts w:ascii="Arial" w:hAnsi="Arial" w:cs="Arial"/>
          <w:b/>
          <w:sz w:val="20"/>
        </w:rPr>
        <w:instrText xml:space="preserve"> FORMTEXT </w:instrText>
      </w:r>
      <w:r w:rsidR="00012A53" w:rsidRPr="00BA57D6">
        <w:rPr>
          <w:rFonts w:ascii="Arial" w:hAnsi="Arial" w:cs="Arial"/>
          <w:b/>
          <w:sz w:val="20"/>
        </w:rPr>
      </w:r>
      <w:r w:rsidR="00012A53" w:rsidRPr="00BA57D6">
        <w:rPr>
          <w:rFonts w:ascii="Arial" w:hAnsi="Arial" w:cs="Arial"/>
          <w:b/>
          <w:sz w:val="20"/>
        </w:rPr>
        <w:fldChar w:fldCharType="separate"/>
      </w:r>
      <w:r w:rsidR="00012A53" w:rsidRPr="00BA57D6">
        <w:rPr>
          <w:rFonts w:ascii="Arial" w:hAnsi="Arial" w:cs="Arial"/>
          <w:b/>
          <w:sz w:val="20"/>
        </w:rPr>
        <w:t> </w:t>
      </w:r>
      <w:r w:rsidR="00012A53" w:rsidRPr="00BA57D6">
        <w:rPr>
          <w:rFonts w:ascii="Arial" w:hAnsi="Arial" w:cs="Arial"/>
          <w:b/>
          <w:sz w:val="20"/>
        </w:rPr>
        <w:t> </w:t>
      </w:r>
      <w:r w:rsidR="00012A53" w:rsidRPr="00BA57D6">
        <w:rPr>
          <w:rFonts w:ascii="Arial" w:hAnsi="Arial" w:cs="Arial"/>
          <w:b/>
          <w:sz w:val="20"/>
        </w:rPr>
        <w:t> </w:t>
      </w:r>
      <w:r w:rsidR="00012A53" w:rsidRPr="00BA57D6">
        <w:rPr>
          <w:rFonts w:ascii="Arial" w:hAnsi="Arial" w:cs="Arial"/>
          <w:b/>
          <w:sz w:val="20"/>
        </w:rPr>
        <w:t> </w:t>
      </w:r>
      <w:r w:rsidR="00012A53" w:rsidRPr="00BA57D6">
        <w:rPr>
          <w:rFonts w:ascii="Arial" w:hAnsi="Arial" w:cs="Arial"/>
          <w:b/>
          <w:sz w:val="20"/>
        </w:rPr>
        <w:t> </w:t>
      </w:r>
      <w:r w:rsidR="00012A53" w:rsidRPr="00BA57D6">
        <w:rPr>
          <w:rFonts w:ascii="Arial" w:hAnsi="Arial" w:cs="Arial"/>
          <w:b/>
          <w:sz w:val="20"/>
        </w:rPr>
        <w:fldChar w:fldCharType="end"/>
      </w:r>
      <w:r w:rsidR="00012A53" w:rsidRPr="00BA57D6">
        <w:rPr>
          <w:rFonts w:ascii="Arial" w:hAnsi="Arial" w:cs="Arial"/>
          <w:sz w:val="20"/>
        </w:rPr>
        <w:t xml:space="preserve"> </w:t>
      </w:r>
      <w:r w:rsidRPr="00BA57D6">
        <w:rPr>
          <w:rFonts w:ascii="Arial" w:hAnsi="Arial" w:cs="Arial"/>
          <w:sz w:val="20"/>
        </w:rPr>
        <w:t xml:space="preserve">(name of </w:t>
      </w:r>
      <w:r w:rsidR="00160B8C">
        <w:rPr>
          <w:rFonts w:ascii="Arial" w:hAnsi="Arial" w:cs="Arial"/>
          <w:sz w:val="20"/>
        </w:rPr>
        <w:t xml:space="preserve">the </w:t>
      </w:r>
      <w:r w:rsidRPr="00BA57D6">
        <w:rPr>
          <w:rFonts w:ascii="Arial" w:hAnsi="Arial" w:cs="Arial"/>
          <w:sz w:val="20"/>
        </w:rPr>
        <w:t>“</w:t>
      </w:r>
      <w:proofErr w:type="spellStart"/>
      <w:r w:rsidRPr="00BA57D6">
        <w:rPr>
          <w:rFonts w:ascii="Arial" w:hAnsi="Arial" w:cs="Arial"/>
          <w:i/>
          <w:iCs/>
          <w:sz w:val="20"/>
        </w:rPr>
        <w:t>Latvijas</w:t>
      </w:r>
      <w:proofErr w:type="spellEnd"/>
      <w:r w:rsidRPr="00BA57D6">
        <w:rPr>
          <w:rFonts w:ascii="Arial" w:hAnsi="Arial" w:cs="Arial"/>
          <w:i/>
          <w:iCs/>
          <w:sz w:val="20"/>
        </w:rPr>
        <w:t xml:space="preserve"> dzelzceļš”</w:t>
      </w:r>
      <w:r w:rsidRPr="00BA57D6">
        <w:rPr>
          <w:rFonts w:ascii="Arial" w:hAnsi="Arial" w:cs="Arial"/>
          <w:sz w:val="20"/>
        </w:rPr>
        <w:t xml:space="preserve"> Group company</w:t>
      </w:r>
      <w:r w:rsidR="001A32F7" w:rsidRPr="00BA57D6">
        <w:rPr>
          <w:rFonts w:ascii="Arial" w:hAnsi="Arial" w:cs="Arial"/>
          <w:sz w:val="20"/>
        </w:rPr>
        <w:t>)</w:t>
      </w:r>
      <w:r w:rsidRPr="00BA57D6">
        <w:rPr>
          <w:rFonts w:ascii="Arial" w:hAnsi="Arial" w:cs="Arial"/>
          <w:sz w:val="20"/>
        </w:rPr>
        <w:t>.</w:t>
      </w:r>
    </w:p>
    <w:p w14:paraId="6E81FAAA" w14:textId="6F622028" w:rsidR="00012A53" w:rsidRPr="00BA57D6" w:rsidRDefault="00012A53" w:rsidP="00012A53">
      <w:pPr>
        <w:pStyle w:val="ListParagraph"/>
        <w:tabs>
          <w:tab w:val="left" w:pos="284"/>
        </w:tabs>
        <w:spacing w:before="240" w:after="60" w:line="240" w:lineRule="auto"/>
        <w:ind w:left="0"/>
        <w:contextualSpacing w:val="0"/>
        <w:rPr>
          <w:rFonts w:ascii="Arial" w:hAnsi="Arial" w:cs="Arial"/>
          <w:sz w:val="20"/>
        </w:rPr>
      </w:pPr>
    </w:p>
    <w:p w14:paraId="78B207DE" w14:textId="1C3CE2A5" w:rsidR="00012A53" w:rsidRPr="00BA57D6" w:rsidRDefault="001A32F7" w:rsidP="001A32F7">
      <w:pPr>
        <w:spacing w:line="240" w:lineRule="auto"/>
        <w:rPr>
          <w:rFonts w:ascii="Arial" w:hAnsi="Arial" w:cs="Arial"/>
          <w:i/>
          <w:iCs/>
          <w:sz w:val="20"/>
        </w:rPr>
      </w:pPr>
      <w:r w:rsidRPr="00BA57D6">
        <w:rPr>
          <w:rFonts w:ascii="Arial" w:hAnsi="Arial" w:cs="Arial"/>
          <w:i/>
          <w:iCs/>
          <w:sz w:val="20"/>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012A53" w:rsidRPr="00BA57D6" w14:paraId="083B1218" w14:textId="77777777" w:rsidTr="00012A53">
        <w:tc>
          <w:tcPr>
            <w:tcW w:w="3094" w:type="dxa"/>
            <w:vMerge w:val="restart"/>
            <w:tcBorders>
              <w:top w:val="single" w:sz="4" w:space="0" w:color="auto"/>
              <w:left w:val="dotted" w:sz="4" w:space="0" w:color="FFFFFF"/>
              <w:right w:val="single" w:sz="4" w:space="0" w:color="auto"/>
            </w:tcBorders>
          </w:tcPr>
          <w:p w14:paraId="3B2C223C" w14:textId="4FEF9F83" w:rsidR="00012A53" w:rsidRPr="00BA57D6" w:rsidRDefault="0098110D" w:rsidP="00012A53">
            <w:pPr>
              <w:spacing w:line="240" w:lineRule="auto"/>
              <w:rPr>
                <w:rFonts w:ascii="Arial" w:hAnsi="Arial" w:cs="Arial"/>
                <w:i/>
                <w:iCs/>
                <w:sz w:val="20"/>
              </w:rPr>
            </w:pPr>
            <w:r w:rsidRPr="00BA57D6">
              <w:rPr>
                <w:rFonts w:ascii="Arial" w:hAnsi="Arial" w:cs="Arial"/>
                <w:sz w:val="20"/>
              </w:rPr>
              <w:t>Legal representative</w:t>
            </w:r>
            <w:r w:rsidR="00012A53" w:rsidRPr="00BA57D6">
              <w:rPr>
                <w:rFonts w:ascii="Arial" w:hAnsi="Arial" w:cs="Arial"/>
                <w:i/>
                <w:iCs/>
                <w:sz w:val="20"/>
              </w:rPr>
              <w:t xml:space="preserve">:  </w:t>
            </w:r>
          </w:p>
          <w:p w14:paraId="1D3F736C" w14:textId="194BE58D" w:rsidR="00012A53" w:rsidRPr="00BA57D6" w:rsidRDefault="00012A53" w:rsidP="002E3F54">
            <w:pPr>
              <w:tabs>
                <w:tab w:val="left" w:leader="underscore" w:pos="0"/>
                <w:tab w:val="left" w:leader="underscore" w:pos="9923"/>
              </w:tabs>
              <w:spacing w:line="240" w:lineRule="auto"/>
              <w:rPr>
                <w:rFonts w:ascii="Arial" w:hAnsi="Arial" w:cs="Arial"/>
                <w:sz w:val="18"/>
                <w:szCs w:val="18"/>
              </w:rPr>
            </w:pPr>
          </w:p>
          <w:p w14:paraId="263BBDA5" w14:textId="77777777" w:rsidR="00012A53" w:rsidRPr="00BA57D6" w:rsidRDefault="00012A53" w:rsidP="002E3F54">
            <w:pPr>
              <w:tabs>
                <w:tab w:val="left" w:leader="underscore" w:pos="0"/>
                <w:tab w:val="left" w:leader="underscore" w:pos="9923"/>
              </w:tabs>
              <w:spacing w:line="240" w:lineRule="auto"/>
              <w:rPr>
                <w:rFonts w:ascii="Arial" w:hAnsi="Arial" w:cs="Arial"/>
                <w:sz w:val="18"/>
                <w:szCs w:val="18"/>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5CE71A63" w14:textId="77881770" w:rsidR="00012A53" w:rsidRPr="00BA57D6" w:rsidRDefault="0098110D" w:rsidP="006C0184">
            <w:pPr>
              <w:tabs>
                <w:tab w:val="left" w:pos="6555"/>
                <w:tab w:val="left" w:pos="9923"/>
              </w:tabs>
              <w:spacing w:after="60" w:line="240" w:lineRule="auto"/>
              <w:rPr>
                <w:rFonts w:ascii="Arial" w:hAnsi="Arial" w:cs="Arial"/>
                <w:sz w:val="16"/>
                <w:szCs w:val="16"/>
              </w:rPr>
            </w:pPr>
            <w:r w:rsidRPr="00BA57D6">
              <w:rPr>
                <w:rFonts w:ascii="Arial" w:hAnsi="Arial" w:cs="Arial"/>
                <w:sz w:val="16"/>
                <w:szCs w:val="16"/>
              </w:rPr>
              <w:t>The person’s status – board member, procurator, authorized person, other</w:t>
            </w:r>
          </w:p>
          <w:p w14:paraId="28EC31B1" w14:textId="77777777" w:rsidR="00012A53" w:rsidRPr="00BA57D6" w:rsidRDefault="00012A53" w:rsidP="002E3F54">
            <w:pPr>
              <w:tabs>
                <w:tab w:val="left" w:pos="6946"/>
                <w:tab w:val="left" w:pos="9923"/>
              </w:tabs>
              <w:spacing w:after="40" w:line="240" w:lineRule="auto"/>
              <w:rPr>
                <w:rFonts w:ascii="Arial" w:hAnsi="Arial" w:cs="Arial"/>
                <w:sz w:val="18"/>
                <w:szCs w:val="18"/>
                <w:highlight w:val="yellow"/>
              </w:rPr>
            </w:pPr>
            <w:r w:rsidRPr="00BA57D6">
              <w:rPr>
                <w:rFonts w:ascii="Arial" w:hAnsi="Arial" w:cs="Arial"/>
                <w:b/>
                <w:sz w:val="20"/>
              </w:rPr>
              <w:fldChar w:fldCharType="begin">
                <w:ffData>
                  <w:name w:val=""/>
                  <w:enabled/>
                  <w:calcOnExit w:val="0"/>
                  <w:textInput/>
                </w:ffData>
              </w:fldChar>
            </w:r>
            <w:r w:rsidRPr="00BA57D6">
              <w:rPr>
                <w:rFonts w:ascii="Arial" w:hAnsi="Arial" w:cs="Arial"/>
                <w:b/>
                <w:sz w:val="20"/>
              </w:rPr>
              <w:instrText xml:space="preserve"> FORMTEXT </w:instrText>
            </w:r>
            <w:r w:rsidRPr="00BA57D6">
              <w:rPr>
                <w:rFonts w:ascii="Arial" w:hAnsi="Arial" w:cs="Arial"/>
                <w:b/>
                <w:sz w:val="20"/>
              </w:rPr>
            </w:r>
            <w:r w:rsidRPr="00BA57D6">
              <w:rPr>
                <w:rFonts w:ascii="Arial" w:hAnsi="Arial" w:cs="Arial"/>
                <w:b/>
                <w:sz w:val="20"/>
              </w:rPr>
              <w:fldChar w:fldCharType="separate"/>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fldChar w:fldCharType="end"/>
            </w:r>
          </w:p>
        </w:tc>
      </w:tr>
      <w:tr w:rsidR="00012A53" w:rsidRPr="00BA57D6" w14:paraId="657DF0E1" w14:textId="77777777" w:rsidTr="00012A53">
        <w:trPr>
          <w:trHeight w:val="367"/>
        </w:trPr>
        <w:tc>
          <w:tcPr>
            <w:tcW w:w="3094" w:type="dxa"/>
            <w:vMerge/>
            <w:tcBorders>
              <w:left w:val="dotted" w:sz="4" w:space="0" w:color="FFFFFF"/>
              <w:right w:val="single" w:sz="4" w:space="0" w:color="auto"/>
            </w:tcBorders>
          </w:tcPr>
          <w:p w14:paraId="5D31DE6F" w14:textId="77777777" w:rsidR="00012A53" w:rsidRPr="00BA57D6" w:rsidRDefault="00012A53" w:rsidP="002E3F54">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25EF2CBC" w14:textId="77777777" w:rsidR="0098110D" w:rsidRPr="00BA57D6" w:rsidRDefault="0098110D" w:rsidP="002E3F54">
            <w:pPr>
              <w:tabs>
                <w:tab w:val="left" w:pos="6946"/>
                <w:tab w:val="left" w:pos="9923"/>
              </w:tabs>
              <w:spacing w:after="40" w:line="240" w:lineRule="auto"/>
              <w:rPr>
                <w:rFonts w:ascii="Arial" w:hAnsi="Arial" w:cs="Arial"/>
                <w:sz w:val="16"/>
                <w:szCs w:val="16"/>
              </w:rPr>
            </w:pPr>
            <w:r w:rsidRPr="00BA57D6">
              <w:rPr>
                <w:rFonts w:ascii="Arial" w:hAnsi="Arial" w:cs="Arial"/>
                <w:sz w:val="16"/>
                <w:szCs w:val="16"/>
              </w:rPr>
              <w:t xml:space="preserve">Name, surname </w:t>
            </w:r>
          </w:p>
          <w:p w14:paraId="78A8241A" w14:textId="2727337E" w:rsidR="00012A53" w:rsidRPr="00BA57D6" w:rsidRDefault="00012A53" w:rsidP="002E3F54">
            <w:pPr>
              <w:tabs>
                <w:tab w:val="left" w:pos="6946"/>
                <w:tab w:val="left" w:pos="9923"/>
              </w:tabs>
              <w:spacing w:after="40" w:line="240" w:lineRule="auto"/>
              <w:rPr>
                <w:rFonts w:ascii="Arial" w:hAnsi="Arial" w:cs="Arial"/>
                <w:sz w:val="18"/>
                <w:szCs w:val="18"/>
              </w:rPr>
            </w:pPr>
            <w:r w:rsidRPr="00BA57D6">
              <w:rPr>
                <w:rFonts w:ascii="Arial" w:hAnsi="Arial" w:cs="Arial"/>
                <w:b/>
                <w:sz w:val="20"/>
              </w:rPr>
              <w:fldChar w:fldCharType="begin">
                <w:ffData>
                  <w:name w:val=""/>
                  <w:enabled/>
                  <w:calcOnExit w:val="0"/>
                  <w:textInput/>
                </w:ffData>
              </w:fldChar>
            </w:r>
            <w:r w:rsidRPr="00BA57D6">
              <w:rPr>
                <w:rFonts w:ascii="Arial" w:hAnsi="Arial" w:cs="Arial"/>
                <w:b/>
                <w:sz w:val="20"/>
              </w:rPr>
              <w:instrText xml:space="preserve"> FORMTEXT </w:instrText>
            </w:r>
            <w:r w:rsidRPr="00BA57D6">
              <w:rPr>
                <w:rFonts w:ascii="Arial" w:hAnsi="Arial" w:cs="Arial"/>
                <w:b/>
                <w:sz w:val="20"/>
              </w:rPr>
            </w:r>
            <w:r w:rsidRPr="00BA57D6">
              <w:rPr>
                <w:rFonts w:ascii="Arial" w:hAnsi="Arial" w:cs="Arial"/>
                <w:b/>
                <w:sz w:val="20"/>
              </w:rPr>
              <w:fldChar w:fldCharType="separate"/>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fldChar w:fldCharType="end"/>
            </w:r>
          </w:p>
        </w:tc>
      </w:tr>
      <w:tr w:rsidR="00012A53" w:rsidRPr="00BA57D6" w14:paraId="42751B74" w14:textId="77777777" w:rsidTr="006C0184">
        <w:trPr>
          <w:trHeight w:val="737"/>
        </w:trPr>
        <w:tc>
          <w:tcPr>
            <w:tcW w:w="3094" w:type="dxa"/>
            <w:vMerge/>
            <w:tcBorders>
              <w:left w:val="dotted" w:sz="4" w:space="0" w:color="FFFFFF"/>
              <w:right w:val="single" w:sz="4" w:space="0" w:color="auto"/>
            </w:tcBorders>
          </w:tcPr>
          <w:p w14:paraId="2B8ED642" w14:textId="77777777" w:rsidR="00012A53" w:rsidRPr="00BA57D6" w:rsidRDefault="00012A53" w:rsidP="002E3F54">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232AF7E7" w14:textId="003FB577" w:rsidR="00012A53" w:rsidRPr="00BA57D6" w:rsidRDefault="0098110D" w:rsidP="002E3F54">
            <w:pPr>
              <w:tabs>
                <w:tab w:val="left" w:leader="underscore" w:pos="0"/>
                <w:tab w:val="left" w:leader="underscore" w:pos="9923"/>
              </w:tabs>
              <w:spacing w:after="40" w:line="240" w:lineRule="auto"/>
              <w:rPr>
                <w:rFonts w:ascii="Arial" w:hAnsi="Arial" w:cs="Arial"/>
                <w:sz w:val="18"/>
                <w:szCs w:val="18"/>
              </w:rPr>
            </w:pPr>
            <w:r w:rsidRPr="00BA57D6">
              <w:rPr>
                <w:rFonts w:ascii="Arial" w:hAnsi="Arial" w:cs="Arial"/>
                <w:sz w:val="16"/>
                <w:szCs w:val="16"/>
              </w:rPr>
              <w:t>Signature</w:t>
            </w:r>
            <w:r w:rsidRPr="00BA57D6">
              <w:rPr>
                <w:rFonts w:ascii="Arial" w:hAnsi="Arial" w:cs="Arial"/>
                <w:sz w:val="16"/>
                <w:szCs w:val="16"/>
                <w:vertAlign w:val="superscript"/>
              </w:rPr>
              <w:t>3</w:t>
            </w:r>
          </w:p>
        </w:tc>
      </w:tr>
      <w:tr w:rsidR="00012A53" w:rsidRPr="00BA57D6" w14:paraId="08AFC106" w14:textId="77777777" w:rsidTr="00012A53">
        <w:trPr>
          <w:trHeight w:val="435"/>
        </w:trPr>
        <w:tc>
          <w:tcPr>
            <w:tcW w:w="3094" w:type="dxa"/>
            <w:vMerge/>
            <w:tcBorders>
              <w:left w:val="dotted" w:sz="4" w:space="0" w:color="FFFFFF"/>
              <w:bottom w:val="single" w:sz="4" w:space="0" w:color="auto"/>
              <w:right w:val="single" w:sz="4" w:space="0" w:color="auto"/>
            </w:tcBorders>
          </w:tcPr>
          <w:p w14:paraId="1D43EC00" w14:textId="77777777" w:rsidR="00012A53" w:rsidRPr="00BA57D6" w:rsidRDefault="00012A53" w:rsidP="002E3F54">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020A9D25" w14:textId="5219C7D3" w:rsidR="00012A53" w:rsidRPr="00BA57D6" w:rsidRDefault="0098110D" w:rsidP="006C0184">
            <w:pPr>
              <w:tabs>
                <w:tab w:val="left" w:pos="6555"/>
                <w:tab w:val="left" w:pos="9923"/>
              </w:tabs>
              <w:spacing w:after="60" w:line="240" w:lineRule="auto"/>
              <w:rPr>
                <w:rFonts w:ascii="Arial" w:hAnsi="Arial" w:cs="Arial"/>
                <w:sz w:val="16"/>
                <w:szCs w:val="16"/>
              </w:rPr>
            </w:pPr>
            <w:r w:rsidRPr="00BA57D6">
              <w:rPr>
                <w:rFonts w:ascii="Arial" w:hAnsi="Arial" w:cs="Arial"/>
                <w:sz w:val="16"/>
                <w:szCs w:val="16"/>
              </w:rPr>
              <w:t>Date</w:t>
            </w:r>
          </w:p>
          <w:p w14:paraId="51C188F3" w14:textId="6C3B3FAC" w:rsidR="00012A53" w:rsidRPr="00BA57D6" w:rsidRDefault="00012A53" w:rsidP="00012A53">
            <w:pPr>
              <w:tabs>
                <w:tab w:val="left" w:leader="underscore" w:pos="0"/>
                <w:tab w:val="left" w:leader="underscore" w:pos="9923"/>
              </w:tabs>
              <w:spacing w:after="40" w:line="240" w:lineRule="auto"/>
              <w:rPr>
                <w:rFonts w:ascii="Arial" w:hAnsi="Arial" w:cs="Arial"/>
                <w:sz w:val="16"/>
                <w:szCs w:val="16"/>
              </w:rPr>
            </w:pPr>
            <w:r w:rsidRPr="00BA57D6">
              <w:rPr>
                <w:rFonts w:ascii="Arial" w:hAnsi="Arial" w:cs="Arial"/>
                <w:b/>
                <w:sz w:val="20"/>
              </w:rPr>
              <w:fldChar w:fldCharType="begin">
                <w:ffData>
                  <w:name w:val=""/>
                  <w:enabled/>
                  <w:calcOnExit w:val="0"/>
                  <w:textInput/>
                </w:ffData>
              </w:fldChar>
            </w:r>
            <w:r w:rsidRPr="00BA57D6">
              <w:rPr>
                <w:rFonts w:ascii="Arial" w:hAnsi="Arial" w:cs="Arial"/>
                <w:b/>
                <w:sz w:val="20"/>
              </w:rPr>
              <w:instrText xml:space="preserve"> FORMTEXT </w:instrText>
            </w:r>
            <w:r w:rsidRPr="00BA57D6">
              <w:rPr>
                <w:rFonts w:ascii="Arial" w:hAnsi="Arial" w:cs="Arial"/>
                <w:b/>
                <w:sz w:val="20"/>
              </w:rPr>
            </w:r>
            <w:r w:rsidRPr="00BA57D6">
              <w:rPr>
                <w:rFonts w:ascii="Arial" w:hAnsi="Arial" w:cs="Arial"/>
                <w:b/>
                <w:sz w:val="20"/>
              </w:rPr>
              <w:fldChar w:fldCharType="separate"/>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t> </w:t>
            </w:r>
            <w:r w:rsidRPr="00BA57D6">
              <w:rPr>
                <w:rFonts w:ascii="Arial" w:hAnsi="Arial" w:cs="Arial"/>
                <w:b/>
                <w:sz w:val="20"/>
              </w:rPr>
              <w:fldChar w:fldCharType="end"/>
            </w:r>
          </w:p>
        </w:tc>
      </w:tr>
    </w:tbl>
    <w:p w14:paraId="4285ACB5" w14:textId="77777777" w:rsidR="00012A53" w:rsidRPr="00BA57D6" w:rsidRDefault="00012A53" w:rsidP="001A32F7">
      <w:pPr>
        <w:spacing w:line="240" w:lineRule="auto"/>
        <w:rPr>
          <w:rFonts w:ascii="Arial" w:hAnsi="Arial" w:cs="Arial"/>
          <w:i/>
          <w:iCs/>
          <w:sz w:val="20"/>
        </w:rPr>
      </w:pPr>
    </w:p>
    <w:p w14:paraId="646437F4" w14:textId="77777777" w:rsidR="00D55433" w:rsidRPr="00BA57D6" w:rsidRDefault="00D55433" w:rsidP="001A32F7">
      <w:pPr>
        <w:spacing w:after="120" w:line="240" w:lineRule="auto"/>
        <w:jc w:val="both"/>
        <w:rPr>
          <w:rFonts w:ascii="Arial" w:hAnsi="Arial" w:cs="Arial"/>
          <w:sz w:val="20"/>
          <w:vertAlign w:val="superscript"/>
          <w:lang w:eastAsia="lv-LV"/>
        </w:rPr>
      </w:pPr>
    </w:p>
    <w:p w14:paraId="2B38646D" w14:textId="77777777" w:rsidR="00D55433" w:rsidRPr="00BA57D6" w:rsidRDefault="00D55433" w:rsidP="001A32F7">
      <w:pPr>
        <w:spacing w:after="120" w:line="240" w:lineRule="auto"/>
        <w:jc w:val="both"/>
        <w:rPr>
          <w:rFonts w:ascii="Arial" w:hAnsi="Arial" w:cs="Arial"/>
          <w:sz w:val="20"/>
          <w:vertAlign w:val="superscript"/>
          <w:lang w:eastAsia="lv-LV"/>
        </w:rPr>
      </w:pPr>
    </w:p>
    <w:p w14:paraId="565CC115" w14:textId="77777777" w:rsidR="001A32F7" w:rsidRPr="00BA57D6" w:rsidRDefault="001A32F7" w:rsidP="001A32F7">
      <w:pPr>
        <w:pStyle w:val="ListParagraph"/>
        <w:tabs>
          <w:tab w:val="left" w:pos="540"/>
        </w:tabs>
        <w:spacing w:before="120" w:after="120" w:line="240" w:lineRule="atLeast"/>
        <w:ind w:left="851"/>
        <w:rPr>
          <w:rFonts w:ascii="Arial" w:hAnsi="Arial" w:cs="Arial"/>
          <w:sz w:val="24"/>
        </w:rPr>
      </w:pPr>
    </w:p>
    <w:p w14:paraId="45DFC5E8" w14:textId="02E110DC" w:rsidR="00B140E1" w:rsidRPr="00BA57D6" w:rsidRDefault="00B140E1" w:rsidP="001A32F7">
      <w:pPr>
        <w:pStyle w:val="ListParagraph"/>
        <w:tabs>
          <w:tab w:val="left" w:pos="540"/>
        </w:tabs>
        <w:spacing w:before="120" w:after="120" w:line="240" w:lineRule="atLeast"/>
        <w:ind w:left="851"/>
        <w:rPr>
          <w:rFonts w:ascii="Arial" w:hAnsi="Arial" w:cs="Arial"/>
          <w:sz w:val="20"/>
        </w:rPr>
      </w:pPr>
    </w:p>
    <w:sectPr w:rsidR="00B140E1" w:rsidRPr="00BA57D6" w:rsidSect="0001696B">
      <w:headerReference w:type="default" r:id="rId7"/>
      <w:footerReference w:type="default" r:id="rId8"/>
      <w:headerReference w:type="first" r:id="rId9"/>
      <w:pgSz w:w="11906" w:h="16838"/>
      <w:pgMar w:top="1560" w:right="851" w:bottom="1134"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7B03" w14:textId="77777777" w:rsidR="002D63DA" w:rsidRDefault="002D63DA" w:rsidP="00E0666B">
      <w:pPr>
        <w:spacing w:line="240" w:lineRule="auto"/>
      </w:pPr>
      <w:r>
        <w:separator/>
      </w:r>
    </w:p>
  </w:endnote>
  <w:endnote w:type="continuationSeparator" w:id="0">
    <w:p w14:paraId="45E20C8E" w14:textId="77777777" w:rsidR="002D63DA" w:rsidRDefault="002D63DA" w:rsidP="00E066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YInterstate Light">
    <w:altName w:val="Calibri"/>
    <w:charset w:val="BA"/>
    <w:family w:val="auto"/>
    <w:pitch w:val="variable"/>
    <w:sig w:usb0="00000001" w:usb1="5000206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5BFC" w14:textId="77777777" w:rsidR="00012A53" w:rsidRDefault="00012A53" w:rsidP="00012A53">
    <w:pPr>
      <w:spacing w:after="120" w:line="240" w:lineRule="auto"/>
      <w:jc w:val="both"/>
      <w:rPr>
        <w:rFonts w:ascii="Arial" w:hAnsi="Arial" w:cs="Arial"/>
        <w:sz w:val="20"/>
        <w:vertAlign w:val="superscript"/>
        <w:lang w:val="lv-LV" w:eastAsia="lv-LV"/>
      </w:rPr>
    </w:pPr>
  </w:p>
  <w:p w14:paraId="26C5929D" w14:textId="77777777" w:rsidR="00012A53" w:rsidRPr="00D55433" w:rsidRDefault="00012A53" w:rsidP="00012A53">
    <w:pPr>
      <w:pBdr>
        <w:top w:val="single" w:sz="4" w:space="1" w:color="auto"/>
      </w:pBdr>
      <w:spacing w:line="240" w:lineRule="auto"/>
      <w:jc w:val="both"/>
      <w:rPr>
        <w:rFonts w:ascii="Arial" w:hAnsi="Arial" w:cs="Arial"/>
        <w:sz w:val="10"/>
        <w:szCs w:val="10"/>
        <w:vertAlign w:val="superscript"/>
        <w:lang w:val="lv-LV" w:eastAsia="lv-LV"/>
      </w:rPr>
    </w:pPr>
  </w:p>
  <w:p w14:paraId="02388409" w14:textId="402FA8EE" w:rsidR="0098110D" w:rsidRPr="0098110D" w:rsidRDefault="0098110D" w:rsidP="0098110D">
    <w:pPr>
      <w:spacing w:after="120" w:line="240" w:lineRule="auto"/>
      <w:ind w:left="142" w:hanging="142"/>
      <w:jc w:val="both"/>
      <w:rPr>
        <w:rFonts w:ascii="Arial" w:hAnsi="Arial" w:cs="Arial"/>
        <w:sz w:val="18"/>
        <w:szCs w:val="18"/>
        <w:lang w:eastAsia="lv-LV"/>
      </w:rPr>
    </w:pPr>
    <w:r w:rsidRPr="0098110D">
      <w:rPr>
        <w:rFonts w:ascii="Arial" w:hAnsi="Arial" w:cs="Arial"/>
        <w:sz w:val="18"/>
        <w:szCs w:val="18"/>
        <w:vertAlign w:val="superscript"/>
        <w:lang w:eastAsia="lv-LV"/>
      </w:rPr>
      <w:t>1</w:t>
    </w:r>
    <w:r>
      <w:rPr>
        <w:rFonts w:ascii="Arial" w:hAnsi="Arial" w:cs="Arial"/>
        <w:sz w:val="18"/>
        <w:szCs w:val="18"/>
        <w:vertAlign w:val="superscript"/>
        <w:lang w:eastAsia="lv-LV"/>
      </w:rPr>
      <w:t xml:space="preserve">   </w:t>
    </w:r>
    <w:r w:rsidRPr="0098110D">
      <w:rPr>
        <w:rFonts w:ascii="Arial" w:hAnsi="Arial" w:cs="Arial"/>
        <w:sz w:val="18"/>
        <w:szCs w:val="18"/>
        <w:lang w:eastAsia="lv-LV"/>
      </w:rPr>
      <w:t xml:space="preserve">Personal data mentioned in this paragraph are processed by </w:t>
    </w:r>
    <w:r w:rsidR="00160B8C">
      <w:rPr>
        <w:rFonts w:ascii="Arial" w:hAnsi="Arial" w:cs="Arial"/>
        <w:sz w:val="18"/>
        <w:szCs w:val="18"/>
        <w:lang w:eastAsia="lv-LV"/>
      </w:rPr>
      <w:t>the “</w:t>
    </w:r>
    <w:proofErr w:type="spellStart"/>
    <w:r w:rsidRPr="0098110D">
      <w:rPr>
        <w:rFonts w:ascii="Arial" w:hAnsi="Arial" w:cs="Arial"/>
        <w:sz w:val="18"/>
        <w:szCs w:val="18"/>
        <w:lang w:eastAsia="lv-LV"/>
      </w:rPr>
      <w:t>Latvijas</w:t>
    </w:r>
    <w:proofErr w:type="spellEnd"/>
    <w:r w:rsidRPr="0098110D">
      <w:rPr>
        <w:rFonts w:ascii="Arial" w:hAnsi="Arial" w:cs="Arial"/>
        <w:sz w:val="18"/>
        <w:szCs w:val="18"/>
        <w:lang w:eastAsia="lv-LV"/>
      </w:rPr>
      <w:t xml:space="preserve"> </w:t>
    </w:r>
    <w:r w:rsidR="00160B8C">
      <w:rPr>
        <w:rFonts w:ascii="Arial" w:hAnsi="Arial" w:cs="Arial"/>
        <w:sz w:val="18"/>
        <w:szCs w:val="18"/>
        <w:lang w:eastAsia="lv-LV"/>
      </w:rPr>
      <w:t>d</w:t>
    </w:r>
    <w:r w:rsidRPr="0098110D">
      <w:rPr>
        <w:rFonts w:ascii="Arial" w:hAnsi="Arial" w:cs="Arial"/>
        <w:sz w:val="18"/>
        <w:szCs w:val="18"/>
        <w:lang w:eastAsia="lv-LV"/>
      </w:rPr>
      <w:t>zelzceļš</w:t>
    </w:r>
    <w:r w:rsidR="00160B8C">
      <w:rPr>
        <w:rFonts w:ascii="Arial" w:hAnsi="Arial" w:cs="Arial"/>
        <w:sz w:val="18"/>
        <w:szCs w:val="18"/>
        <w:lang w:eastAsia="lv-LV"/>
      </w:rPr>
      <w:t>”</w:t>
    </w:r>
    <w:r w:rsidRPr="0098110D">
      <w:rPr>
        <w:rFonts w:ascii="Arial" w:hAnsi="Arial" w:cs="Arial"/>
        <w:sz w:val="18"/>
        <w:szCs w:val="18"/>
        <w:lang w:eastAsia="lv-LV"/>
      </w:rPr>
      <w:t xml:space="preserve"> Group pursuant to Regulation (EU) 2016/679 of the European Parliament and of the Council (27 April 2016) On the Protection of Natural Persons </w:t>
    </w:r>
    <w:proofErr w:type="gramStart"/>
    <w:r w:rsidRPr="0098110D">
      <w:rPr>
        <w:rFonts w:ascii="Arial" w:hAnsi="Arial" w:cs="Arial"/>
        <w:sz w:val="18"/>
        <w:szCs w:val="18"/>
        <w:lang w:eastAsia="lv-LV"/>
      </w:rPr>
      <w:t>with Regard to</w:t>
    </w:r>
    <w:proofErr w:type="gramEnd"/>
    <w:r w:rsidRPr="0098110D">
      <w:rPr>
        <w:rFonts w:ascii="Arial" w:hAnsi="Arial" w:cs="Arial"/>
        <w:sz w:val="18"/>
        <w:szCs w:val="18"/>
        <w:lang w:eastAsia="lv-LV"/>
      </w:rPr>
      <w:t xml:space="preserve"> the Processing of Personal Data and the Free Movement of Such Data (hereinafter referred to as GDPR):</w:t>
    </w:r>
  </w:p>
  <w:p w14:paraId="4D2E07F0" w14:textId="77777777" w:rsidR="0098110D" w:rsidRPr="0098110D" w:rsidRDefault="0098110D" w:rsidP="0098110D">
    <w:pPr>
      <w:spacing w:after="120" w:line="240" w:lineRule="auto"/>
      <w:ind w:left="567"/>
      <w:jc w:val="both"/>
      <w:rPr>
        <w:rFonts w:ascii="Arial" w:hAnsi="Arial" w:cs="Arial"/>
        <w:sz w:val="18"/>
        <w:szCs w:val="18"/>
        <w:lang w:eastAsia="lv-LV"/>
      </w:rPr>
    </w:pPr>
    <w:r w:rsidRPr="0098110D">
      <w:rPr>
        <w:rFonts w:ascii="Arial" w:hAnsi="Arial" w:cs="Arial"/>
        <w:sz w:val="18"/>
        <w:szCs w:val="18"/>
        <w:lang w:eastAsia="lv-LV"/>
      </w:rPr>
      <w:t>1/ Based on requirements of Article 6, Paragraph 1 b) of GDPR, for commencing contractual relations and ensuring performance of the contract at the request of the data subject (party to the contract),</w:t>
    </w:r>
  </w:p>
  <w:p w14:paraId="79F364A4" w14:textId="77777777" w:rsidR="0098110D" w:rsidRPr="0098110D" w:rsidRDefault="0098110D" w:rsidP="0098110D">
    <w:pPr>
      <w:spacing w:after="120" w:line="240" w:lineRule="auto"/>
      <w:ind w:left="567"/>
      <w:jc w:val="both"/>
      <w:rPr>
        <w:rFonts w:ascii="Arial" w:hAnsi="Arial" w:cs="Arial"/>
        <w:sz w:val="18"/>
        <w:szCs w:val="18"/>
        <w:lang w:eastAsia="lv-LV"/>
      </w:rPr>
    </w:pPr>
    <w:r w:rsidRPr="0098110D">
      <w:rPr>
        <w:rFonts w:ascii="Arial" w:hAnsi="Arial" w:cs="Arial"/>
        <w:sz w:val="18"/>
        <w:szCs w:val="18"/>
        <w:lang w:eastAsia="lv-LV"/>
      </w:rPr>
      <w:t xml:space="preserve">2/ Based on requirements of Article 6, Paragraph 1 c) of GDPR, for compliance with a legal obligation to which the controller (LDZ) is subject, namely, to examine its cooperation partners in accordance with the Law on International Sanctions and National Sanctions of the Republic of Latvia and the </w:t>
    </w:r>
    <w:r w:rsidRPr="0098110D">
      <w:rPr>
        <w:rFonts w:ascii="Arial" w:hAnsi="Arial" w:cs="Arial"/>
        <w:sz w:val="18"/>
        <w:szCs w:val="18"/>
      </w:rPr>
      <w:t>Law on the Prevention of Money Laundering and Terrorism and Proliferation Financing,</w:t>
    </w:r>
  </w:p>
  <w:p w14:paraId="0968F259" w14:textId="77777777" w:rsidR="0098110D" w:rsidRPr="0098110D" w:rsidRDefault="0098110D" w:rsidP="0098110D">
    <w:pPr>
      <w:spacing w:after="120" w:line="240" w:lineRule="auto"/>
      <w:ind w:left="567"/>
      <w:jc w:val="both"/>
      <w:rPr>
        <w:rFonts w:ascii="Arial" w:hAnsi="Arial" w:cs="Arial"/>
        <w:sz w:val="18"/>
        <w:szCs w:val="18"/>
        <w:lang w:eastAsia="lv-LV"/>
      </w:rPr>
    </w:pPr>
    <w:r w:rsidRPr="0098110D">
      <w:rPr>
        <w:rFonts w:ascii="Arial" w:hAnsi="Arial" w:cs="Arial"/>
        <w:sz w:val="18"/>
        <w:szCs w:val="18"/>
        <w:lang w:eastAsia="lv-LV"/>
      </w:rPr>
      <w:t>3/ Based on requirements of Article 6, Paragraph 1 e) of GDPR, for the performance of a task carried out in the public interest, namely, for the prevention of terrorism and reducing the risk of fraud.</w:t>
    </w:r>
  </w:p>
  <w:p w14:paraId="1A260319" w14:textId="0B72B489" w:rsidR="0098110D" w:rsidRPr="0098110D" w:rsidRDefault="0098110D" w:rsidP="0098110D">
    <w:pPr>
      <w:spacing w:after="120" w:line="240" w:lineRule="auto"/>
      <w:ind w:left="142" w:hanging="142"/>
      <w:jc w:val="both"/>
      <w:rPr>
        <w:rFonts w:ascii="Arial" w:hAnsi="Arial" w:cs="Arial"/>
        <w:sz w:val="18"/>
        <w:szCs w:val="18"/>
        <w:lang w:eastAsia="lv-LV"/>
      </w:rPr>
    </w:pPr>
    <w:r w:rsidRPr="0098110D">
      <w:rPr>
        <w:rFonts w:ascii="Arial" w:hAnsi="Arial" w:cs="Arial"/>
        <w:sz w:val="18"/>
        <w:szCs w:val="18"/>
        <w:vertAlign w:val="superscript"/>
      </w:rPr>
      <w:t>2</w:t>
    </w:r>
    <w:r w:rsidRPr="0098110D">
      <w:rPr>
        <w:rFonts w:ascii="Arial" w:hAnsi="Arial" w:cs="Arial"/>
        <w:sz w:val="18"/>
        <w:szCs w:val="18"/>
      </w:rPr>
      <w:t xml:space="preserve"> </w:t>
    </w:r>
    <w:r>
      <w:rPr>
        <w:rFonts w:ascii="Arial" w:hAnsi="Arial" w:cs="Arial"/>
        <w:sz w:val="18"/>
        <w:szCs w:val="18"/>
      </w:rPr>
      <w:t xml:space="preserve"> </w:t>
    </w:r>
    <w:r w:rsidRPr="0098110D">
      <w:rPr>
        <w:rFonts w:ascii="Arial" w:hAnsi="Arial" w:cs="Arial"/>
        <w:sz w:val="18"/>
        <w:szCs w:val="18"/>
        <w:lang w:eastAsia="lv-LV"/>
      </w:rPr>
      <w:t>Within</w:t>
    </w:r>
    <w:r w:rsidRPr="0098110D">
      <w:rPr>
        <w:rFonts w:ascii="Arial" w:hAnsi="Arial" w:cs="Arial"/>
        <w:sz w:val="18"/>
        <w:szCs w:val="18"/>
      </w:rPr>
      <w:t xml:space="preserve"> the meaning of Section 1, Paragraph 5) of the Law on the Prevention of Money Laundering and Terrorism and Proliferation Financing</w:t>
    </w:r>
    <w:r w:rsidRPr="0098110D">
      <w:rPr>
        <w:rFonts w:ascii="Arial" w:hAnsi="Arial" w:cs="Arial"/>
        <w:sz w:val="18"/>
        <w:szCs w:val="18"/>
        <w:lang w:eastAsia="lv-LV"/>
      </w:rPr>
      <w:t>.</w:t>
    </w:r>
  </w:p>
  <w:p w14:paraId="65B5AABE" w14:textId="4A84A01B" w:rsidR="00012A53" w:rsidRPr="0098110D" w:rsidRDefault="0098110D" w:rsidP="0098110D">
    <w:pPr>
      <w:spacing w:after="120" w:line="240" w:lineRule="auto"/>
      <w:ind w:left="142" w:hanging="142"/>
      <w:jc w:val="both"/>
      <w:rPr>
        <w:rFonts w:ascii="Arial" w:hAnsi="Arial" w:cs="Arial"/>
        <w:sz w:val="18"/>
        <w:szCs w:val="18"/>
      </w:rPr>
    </w:pPr>
    <w:r w:rsidRPr="0098110D">
      <w:rPr>
        <w:rFonts w:ascii="Arial" w:hAnsi="Arial" w:cs="Arial"/>
        <w:sz w:val="18"/>
        <w:szCs w:val="18"/>
        <w:vertAlign w:val="superscript"/>
      </w:rPr>
      <w:t xml:space="preserve">3 </w:t>
    </w:r>
    <w:r>
      <w:rPr>
        <w:rFonts w:ascii="Arial" w:hAnsi="Arial" w:cs="Arial"/>
        <w:sz w:val="18"/>
        <w:szCs w:val="18"/>
        <w:vertAlign w:val="superscript"/>
      </w:rPr>
      <w:t xml:space="preserve"> </w:t>
    </w:r>
    <w:r w:rsidRPr="0098110D">
      <w:rPr>
        <w:rFonts w:ascii="Arial" w:hAnsi="Arial" w:cs="Arial"/>
        <w:sz w:val="18"/>
        <w:szCs w:val="18"/>
      </w:rPr>
      <w:t>Or an electronic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EBE7" w14:textId="77777777" w:rsidR="002D63DA" w:rsidRDefault="002D63DA" w:rsidP="00E0666B">
      <w:pPr>
        <w:spacing w:line="240" w:lineRule="auto"/>
      </w:pPr>
      <w:r>
        <w:separator/>
      </w:r>
    </w:p>
  </w:footnote>
  <w:footnote w:type="continuationSeparator" w:id="0">
    <w:p w14:paraId="664E650C" w14:textId="77777777" w:rsidR="002D63DA" w:rsidRDefault="002D63DA" w:rsidP="00E066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8E58" w14:textId="75269C83" w:rsidR="0001696B" w:rsidRDefault="0001696B" w:rsidP="0001696B">
    <w:pPr>
      <w:pStyle w:val="Header"/>
      <w:jc w:val="right"/>
    </w:pPr>
    <w:r>
      <w:rPr>
        <w:noProof/>
      </w:rPr>
      <w:drawing>
        <wp:inline distT="0" distB="0" distL="0" distR="0" wp14:anchorId="654F4F83" wp14:editId="2EAA5398">
          <wp:extent cx="2728417" cy="39600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28417" cy="39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AB59" w14:textId="54750E8F" w:rsidR="00D55433" w:rsidRDefault="0001696B" w:rsidP="0001696B">
    <w:pPr>
      <w:pStyle w:val="Header"/>
      <w:jc w:val="right"/>
    </w:pPr>
    <w:r>
      <w:rPr>
        <w:noProof/>
      </w:rPr>
      <w:drawing>
        <wp:inline distT="0" distB="0" distL="0" distR="0" wp14:anchorId="29BC5EFD" wp14:editId="3A94DDFC">
          <wp:extent cx="2728417" cy="396000"/>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28417" cy="39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6970724"/>
    <w:multiLevelType w:val="multilevel"/>
    <w:tmpl w:val="1F321E56"/>
    <w:lvl w:ilvl="0">
      <w:start w:val="1"/>
      <w:numFmt w:val="decimal"/>
      <w:pStyle w:val="Heading1"/>
      <w:lvlText w:val="%1."/>
      <w:lvlJc w:val="left"/>
      <w:pPr>
        <w:ind w:left="1800" w:hanging="360"/>
      </w:pPr>
      <w:rPr>
        <w:rFonts w:hint="default"/>
        <w:b/>
      </w:rPr>
    </w:lvl>
    <w:lvl w:ilvl="1">
      <w:start w:val="1"/>
      <w:numFmt w:val="decimal"/>
      <w:pStyle w:val="Normalforlist"/>
      <w:lvlText w:val="%1.%2."/>
      <w:lvlJc w:val="left"/>
      <w:pPr>
        <w:ind w:left="3371" w:hanging="720"/>
      </w:pPr>
      <w:rPr>
        <w:rFonts w:hint="default"/>
        <w:b w:val="0"/>
        <w:bCs/>
      </w:rPr>
    </w:lvl>
    <w:lvl w:ilvl="2">
      <w:start w:val="1"/>
      <w:numFmt w:val="decimal"/>
      <w:pStyle w:val="Normallvl2h1lvl1lvl2"/>
      <w:lvlText w:val="%1.%2.%3."/>
      <w:lvlJc w:val="left"/>
      <w:pPr>
        <w:ind w:left="4582" w:hanging="720"/>
      </w:pPr>
      <w:rPr>
        <w:rFonts w:hint="default"/>
        <w:b w:val="0"/>
        <w:bCs/>
      </w:rPr>
    </w:lvl>
    <w:lvl w:ilvl="3">
      <w:start w:val="1"/>
      <w:numFmt w:val="decimal"/>
      <w:lvlText w:val="%1.%2.%3.%4."/>
      <w:lvlJc w:val="left"/>
      <w:pPr>
        <w:ind w:left="7199" w:hanging="1080"/>
      </w:pPr>
      <w:rPr>
        <w:rFonts w:hint="default"/>
        <w:b/>
      </w:rPr>
    </w:lvl>
    <w:lvl w:ilvl="4">
      <w:start w:val="1"/>
      <w:numFmt w:val="decimal"/>
      <w:lvlText w:val="%1.%2.%3.%4.%5."/>
      <w:lvlJc w:val="left"/>
      <w:pPr>
        <w:ind w:left="7364" w:hanging="1080"/>
      </w:pPr>
      <w:rPr>
        <w:rFonts w:hint="default"/>
        <w:b/>
      </w:rPr>
    </w:lvl>
    <w:lvl w:ilvl="5">
      <w:start w:val="1"/>
      <w:numFmt w:val="decimal"/>
      <w:lvlText w:val="%1.%2.%3.%4.%5.%6."/>
      <w:lvlJc w:val="left"/>
      <w:pPr>
        <w:ind w:left="8935" w:hanging="1440"/>
      </w:pPr>
      <w:rPr>
        <w:rFonts w:hint="default"/>
        <w:b/>
      </w:rPr>
    </w:lvl>
    <w:lvl w:ilvl="6">
      <w:start w:val="1"/>
      <w:numFmt w:val="decimal"/>
      <w:lvlText w:val="%1.%2.%3.%4.%5.%6.%7."/>
      <w:lvlJc w:val="left"/>
      <w:pPr>
        <w:ind w:left="10146" w:hanging="1440"/>
      </w:pPr>
      <w:rPr>
        <w:rFonts w:hint="default"/>
        <w:b/>
      </w:rPr>
    </w:lvl>
    <w:lvl w:ilvl="7">
      <w:start w:val="1"/>
      <w:numFmt w:val="decimal"/>
      <w:lvlText w:val="%1.%2.%3.%4.%5.%6.%7.%8."/>
      <w:lvlJc w:val="left"/>
      <w:pPr>
        <w:ind w:left="11717" w:hanging="1800"/>
      </w:pPr>
      <w:rPr>
        <w:rFonts w:hint="default"/>
        <w:b/>
      </w:rPr>
    </w:lvl>
    <w:lvl w:ilvl="8">
      <w:start w:val="1"/>
      <w:numFmt w:val="decimal"/>
      <w:lvlText w:val="%1.%2.%3.%4.%5.%6.%7.%8.%9."/>
      <w:lvlJc w:val="left"/>
      <w:pPr>
        <w:ind w:left="12928" w:hanging="180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F7"/>
    <w:rsid w:val="00012A53"/>
    <w:rsid w:val="0001696B"/>
    <w:rsid w:val="000A42B9"/>
    <w:rsid w:val="00160B8C"/>
    <w:rsid w:val="001A32F7"/>
    <w:rsid w:val="002D0109"/>
    <w:rsid w:val="002D63DA"/>
    <w:rsid w:val="00444FBE"/>
    <w:rsid w:val="006C0184"/>
    <w:rsid w:val="00747D94"/>
    <w:rsid w:val="0098110D"/>
    <w:rsid w:val="009A0D57"/>
    <w:rsid w:val="00B140E1"/>
    <w:rsid w:val="00BA57D6"/>
    <w:rsid w:val="00C415A1"/>
    <w:rsid w:val="00D55433"/>
    <w:rsid w:val="00E0666B"/>
    <w:rsid w:val="00EE549F"/>
    <w:rsid w:val="00F506BD"/>
    <w:rsid w:val="00FD55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55EE85"/>
  <w15:chartTrackingRefBased/>
  <w15:docId w15:val="{C79180D0-5C84-42AA-9F88-DAAF8498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F7"/>
    <w:pPr>
      <w:spacing w:after="0" w:line="260" w:lineRule="auto"/>
    </w:pPr>
    <w:rPr>
      <w:rFonts w:ascii="EYInterstate Light" w:eastAsia="Times New Roman" w:hAnsi="EYInterstate Light" w:cs="Times New Roman"/>
      <w:szCs w:val="20"/>
      <w:lang w:val="en-GB"/>
    </w:rPr>
  </w:style>
  <w:style w:type="paragraph" w:styleId="Heading1">
    <w:name w:val="heading 1"/>
    <w:basedOn w:val="Normal"/>
    <w:next w:val="Normal"/>
    <w:link w:val="Heading1Char"/>
    <w:qFormat/>
    <w:rsid w:val="001A32F7"/>
    <w:pPr>
      <w:keepNext/>
      <w:keepLines/>
      <w:numPr>
        <w:numId w:val="1"/>
      </w:numPr>
      <w:spacing w:before="480" w:line="259" w:lineRule="auto"/>
      <w:ind w:left="720" w:firstLine="0"/>
      <w:outlineLvl w:val="0"/>
    </w:pPr>
    <w:rPr>
      <w:rFonts w:ascii="Arial"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2F7"/>
    <w:rPr>
      <w:rFonts w:ascii="Arial" w:eastAsia="Times New Roman" w:hAnsi="Arial" w:cs="Times New Roman"/>
      <w:b/>
      <w:bCs/>
      <w:sz w:val="24"/>
      <w:szCs w:val="28"/>
      <w:lang w:val="en-GB"/>
    </w:rPr>
  </w:style>
  <w:style w:type="paragraph" w:styleId="ListParagraph">
    <w:name w:val="List Paragraph"/>
    <w:basedOn w:val="Normal"/>
    <w:uiPriority w:val="34"/>
    <w:qFormat/>
    <w:rsid w:val="001A32F7"/>
    <w:pPr>
      <w:ind w:left="720"/>
      <w:contextualSpacing/>
    </w:pPr>
  </w:style>
  <w:style w:type="paragraph" w:customStyle="1" w:styleId="Normalforlist">
    <w:name w:val="Normal for list"/>
    <w:basedOn w:val="Normal"/>
    <w:qFormat/>
    <w:rsid w:val="001A32F7"/>
    <w:pPr>
      <w:numPr>
        <w:ilvl w:val="1"/>
        <w:numId w:val="1"/>
      </w:numPr>
      <w:spacing w:after="120" w:line="360" w:lineRule="auto"/>
      <w:ind w:left="0" w:firstLine="0"/>
      <w:jc w:val="both"/>
    </w:pPr>
    <w:rPr>
      <w:rFonts w:ascii="Arial" w:hAnsi="Arial" w:cs="Arial"/>
      <w:spacing w:val="1"/>
      <w:sz w:val="20"/>
      <w:szCs w:val="18"/>
      <w:lang w:val="lv-LV"/>
    </w:rPr>
  </w:style>
  <w:style w:type="paragraph" w:customStyle="1" w:styleId="Normallvl2h1lvl1lvl2">
    <w:name w:val="Normal lvl2 (h1.lvl1.lvl2)"/>
    <w:basedOn w:val="Normalforlist"/>
    <w:qFormat/>
    <w:rsid w:val="001A32F7"/>
    <w:pPr>
      <w:numPr>
        <w:ilvl w:val="2"/>
      </w:numPr>
    </w:pPr>
  </w:style>
  <w:style w:type="paragraph" w:customStyle="1" w:styleId="LVL1ForList">
    <w:name w:val="LVL1 ForList"/>
    <w:basedOn w:val="Heading1"/>
    <w:link w:val="LVL1ForListChar"/>
    <w:qFormat/>
    <w:rsid w:val="001A32F7"/>
    <w:pPr>
      <w:spacing w:after="240" w:line="360" w:lineRule="auto"/>
      <w:ind w:left="0"/>
    </w:pPr>
  </w:style>
  <w:style w:type="character" w:customStyle="1" w:styleId="LVL1ForListChar">
    <w:name w:val="LVL1 ForList Char"/>
    <w:basedOn w:val="Heading1Char"/>
    <w:link w:val="LVL1ForList"/>
    <w:rsid w:val="001A32F7"/>
    <w:rPr>
      <w:rFonts w:ascii="Arial" w:eastAsia="Times New Roman" w:hAnsi="Arial" w:cs="Times New Roman"/>
      <w:b/>
      <w:bCs/>
      <w:sz w:val="24"/>
      <w:szCs w:val="28"/>
      <w:lang w:val="en-GB"/>
    </w:rPr>
  </w:style>
  <w:style w:type="paragraph" w:styleId="Header">
    <w:name w:val="header"/>
    <w:basedOn w:val="Normal"/>
    <w:link w:val="HeaderChar"/>
    <w:uiPriority w:val="99"/>
    <w:unhideWhenUsed/>
    <w:rsid w:val="00E0666B"/>
    <w:pPr>
      <w:tabs>
        <w:tab w:val="center" w:pos="4153"/>
        <w:tab w:val="right" w:pos="8306"/>
      </w:tabs>
      <w:spacing w:line="240" w:lineRule="auto"/>
    </w:pPr>
  </w:style>
  <w:style w:type="character" w:customStyle="1" w:styleId="HeaderChar">
    <w:name w:val="Header Char"/>
    <w:basedOn w:val="DefaultParagraphFont"/>
    <w:link w:val="Header"/>
    <w:uiPriority w:val="99"/>
    <w:rsid w:val="00E0666B"/>
    <w:rPr>
      <w:rFonts w:ascii="EYInterstate Light" w:eastAsia="Times New Roman" w:hAnsi="EYInterstate Light" w:cs="Times New Roman"/>
      <w:szCs w:val="20"/>
      <w:lang w:val="en-GB"/>
    </w:rPr>
  </w:style>
  <w:style w:type="paragraph" w:styleId="Footer">
    <w:name w:val="footer"/>
    <w:basedOn w:val="Normal"/>
    <w:link w:val="FooterChar"/>
    <w:uiPriority w:val="99"/>
    <w:unhideWhenUsed/>
    <w:rsid w:val="00E0666B"/>
    <w:pPr>
      <w:tabs>
        <w:tab w:val="center" w:pos="4153"/>
        <w:tab w:val="right" w:pos="8306"/>
      </w:tabs>
      <w:spacing w:line="240" w:lineRule="auto"/>
    </w:pPr>
  </w:style>
  <w:style w:type="character" w:customStyle="1" w:styleId="FooterChar">
    <w:name w:val="Footer Char"/>
    <w:basedOn w:val="DefaultParagraphFont"/>
    <w:link w:val="Footer"/>
    <w:uiPriority w:val="99"/>
    <w:rsid w:val="00E0666B"/>
    <w:rPr>
      <w:rFonts w:ascii="EYInterstate Light" w:eastAsia="Times New Roman" w:hAnsi="EYInterstate Light" w:cs="Times New Roman"/>
      <w:szCs w:val="20"/>
      <w:lang w:val="en-GB"/>
    </w:rPr>
  </w:style>
  <w:style w:type="character" w:styleId="CommentReference">
    <w:name w:val="annotation reference"/>
    <w:basedOn w:val="DefaultParagraphFont"/>
    <w:uiPriority w:val="99"/>
    <w:semiHidden/>
    <w:unhideWhenUsed/>
    <w:rsid w:val="00F506BD"/>
    <w:rPr>
      <w:sz w:val="16"/>
      <w:szCs w:val="16"/>
    </w:rPr>
  </w:style>
  <w:style w:type="paragraph" w:styleId="CommentText">
    <w:name w:val="annotation text"/>
    <w:basedOn w:val="Normal"/>
    <w:link w:val="CommentTextChar"/>
    <w:uiPriority w:val="99"/>
    <w:semiHidden/>
    <w:unhideWhenUsed/>
    <w:rsid w:val="00F506BD"/>
    <w:pPr>
      <w:spacing w:line="240" w:lineRule="auto"/>
    </w:pPr>
    <w:rPr>
      <w:sz w:val="20"/>
    </w:rPr>
  </w:style>
  <w:style w:type="character" w:customStyle="1" w:styleId="CommentTextChar">
    <w:name w:val="Comment Text Char"/>
    <w:basedOn w:val="DefaultParagraphFont"/>
    <w:link w:val="CommentText"/>
    <w:uiPriority w:val="99"/>
    <w:semiHidden/>
    <w:rsid w:val="00F506BD"/>
    <w:rPr>
      <w:rFonts w:ascii="EYInterstate Light" w:eastAsia="Times New Roman" w:hAnsi="EYInterstate Light"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506BD"/>
    <w:rPr>
      <w:b/>
      <w:bCs/>
    </w:rPr>
  </w:style>
  <w:style w:type="character" w:customStyle="1" w:styleId="CommentSubjectChar">
    <w:name w:val="Comment Subject Char"/>
    <w:basedOn w:val="CommentTextChar"/>
    <w:link w:val="CommentSubject"/>
    <w:uiPriority w:val="99"/>
    <w:semiHidden/>
    <w:rsid w:val="00F506BD"/>
    <w:rPr>
      <w:rFonts w:ascii="EYInterstate Light" w:eastAsia="Times New Roman" w:hAnsi="EYInterstate Light"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2505</Words>
  <Characters>1428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Inese Malnača</cp:lastModifiedBy>
  <cp:revision>6</cp:revision>
  <dcterms:created xsi:type="dcterms:W3CDTF">2022-07-31T08:03:00Z</dcterms:created>
  <dcterms:modified xsi:type="dcterms:W3CDTF">2022-08-09T09:14:00Z</dcterms:modified>
</cp:coreProperties>
</file>