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560" w:rsidRPr="00F2799F" w:rsidRDefault="00E75560" w:rsidP="009C1E10">
      <w:pPr>
        <w:spacing w:line="240" w:lineRule="auto"/>
        <w:jc w:val="center"/>
        <w:rPr>
          <w:rFonts w:ascii="Times New Roman" w:eastAsia="Times New Roman" w:hAnsi="Times New Roman" w:cs="Times New Roman"/>
          <w:b/>
          <w:sz w:val="24"/>
          <w:szCs w:val="24"/>
          <w:lang w:eastAsia="lv-LV"/>
        </w:rPr>
      </w:pPr>
      <w:bookmarkStart w:id="0" w:name="_GoBack"/>
      <w:bookmarkEnd w:id="0"/>
      <w:r w:rsidRPr="009C1E10">
        <w:rPr>
          <w:rFonts w:ascii="Times New Roman" w:hAnsi="Times New Roman" w:cs="Times New Roman"/>
          <w:b/>
          <w:bCs/>
          <w:sz w:val="24"/>
          <w:szCs w:val="24"/>
        </w:rPr>
        <w:t>Sarunu procedūra</w:t>
      </w:r>
      <w:r w:rsidR="00C97223">
        <w:rPr>
          <w:rFonts w:ascii="Times New Roman" w:hAnsi="Times New Roman" w:cs="Times New Roman"/>
          <w:b/>
          <w:bCs/>
          <w:sz w:val="24"/>
          <w:szCs w:val="24"/>
        </w:rPr>
        <w:t>s</w:t>
      </w:r>
      <w:r w:rsidRPr="009C1E10">
        <w:rPr>
          <w:rFonts w:ascii="Times New Roman" w:hAnsi="Times New Roman" w:cs="Times New Roman"/>
          <w:b/>
          <w:bCs/>
          <w:sz w:val="24"/>
          <w:szCs w:val="24"/>
        </w:rPr>
        <w:t xml:space="preserve">, publicējot dalības </w:t>
      </w:r>
      <w:r w:rsidRPr="00F2799F">
        <w:rPr>
          <w:rFonts w:ascii="Times New Roman" w:hAnsi="Times New Roman" w:cs="Times New Roman"/>
          <w:b/>
          <w:bCs/>
          <w:sz w:val="24"/>
          <w:szCs w:val="24"/>
        </w:rPr>
        <w:t>uzaicinājumu, “</w:t>
      </w:r>
      <w:r w:rsidR="00EE503A" w:rsidRPr="00EE503A">
        <w:rPr>
          <w:rFonts w:ascii="Times New Roman" w:hAnsi="Times New Roman" w:cs="Times New Roman"/>
          <w:b/>
          <w:bCs/>
          <w:sz w:val="24"/>
          <w:szCs w:val="24"/>
        </w:rPr>
        <w:t>Piesūcinātu koka gulšņu, pārmiju un tilta brusu piegāde</w:t>
      </w:r>
      <w:r w:rsidRPr="00F2799F">
        <w:rPr>
          <w:rFonts w:ascii="Times New Roman" w:hAnsi="Times New Roman" w:cs="Times New Roman"/>
          <w:b/>
          <w:sz w:val="24"/>
          <w:szCs w:val="24"/>
        </w:rPr>
        <w:t xml:space="preserve">” </w:t>
      </w:r>
      <w:r w:rsidRPr="00F2799F">
        <w:rPr>
          <w:rFonts w:ascii="Times New Roman" w:eastAsia="Times New Roman" w:hAnsi="Times New Roman" w:cs="Times New Roman"/>
          <w:b/>
          <w:sz w:val="24"/>
          <w:szCs w:val="24"/>
          <w:lang w:eastAsia="lv-LV"/>
        </w:rPr>
        <w:t xml:space="preserve">iepirkuma procedūras ziņojums </w:t>
      </w:r>
    </w:p>
    <w:p w:rsidR="00E75560" w:rsidRPr="009C1E10" w:rsidRDefault="00E75560" w:rsidP="009C1E10">
      <w:pPr>
        <w:spacing w:line="240" w:lineRule="auto"/>
        <w:jc w:val="center"/>
        <w:rPr>
          <w:rFonts w:ascii="Times New Roman" w:eastAsia="Times New Roman" w:hAnsi="Times New Roman" w:cs="Times New Roman"/>
          <w:color w:val="414142"/>
          <w:sz w:val="20"/>
          <w:szCs w:val="20"/>
          <w:lang w:eastAsia="lv-LV"/>
        </w:rPr>
      </w:pPr>
      <w:r w:rsidRPr="00F2799F">
        <w:rPr>
          <w:rFonts w:ascii="Times New Roman" w:eastAsia="Times New Roman" w:hAnsi="Times New Roman" w:cs="Times New Roman"/>
          <w:sz w:val="20"/>
          <w:szCs w:val="20"/>
          <w:lang w:eastAsia="lv-LV"/>
        </w:rPr>
        <w:t>atbilstoši MK noteikumu Nr. 187 “</w:t>
      </w:r>
      <w:r w:rsidRPr="00F2799F">
        <w:rPr>
          <w:rFonts w:ascii="Times New Roman" w:hAnsi="Times New Roman" w:cs="Times New Roman"/>
          <w:sz w:val="20"/>
          <w:szCs w:val="20"/>
        </w:rPr>
        <w:t>Sabiedrisko pakalpojumu sniedzēju iepirkuma procedūru un metu konkursu norises kārtība” 98.</w:t>
      </w:r>
      <w:r w:rsidRPr="009C1E10">
        <w:rPr>
          <w:rFonts w:ascii="Times New Roman" w:hAnsi="Times New Roman" w:cs="Times New Roman"/>
          <w:sz w:val="20"/>
          <w:szCs w:val="20"/>
        </w:rPr>
        <w:t>punktam</w:t>
      </w:r>
    </w:p>
    <w:tbl>
      <w:tblPr>
        <w:tblStyle w:val="TableGrid"/>
        <w:tblW w:w="9776" w:type="dxa"/>
        <w:tblLook w:val="04A0" w:firstRow="1" w:lastRow="0" w:firstColumn="1" w:lastColumn="0" w:noHBand="0" w:noVBand="1"/>
      </w:tblPr>
      <w:tblGrid>
        <w:gridCol w:w="723"/>
        <w:gridCol w:w="3819"/>
        <w:gridCol w:w="5234"/>
      </w:tblGrid>
      <w:tr w:rsidR="00E75560" w:rsidRPr="009C1E10" w:rsidTr="009C1E10">
        <w:tc>
          <w:tcPr>
            <w:tcW w:w="723" w:type="dxa"/>
          </w:tcPr>
          <w:p w:rsidR="00E75560" w:rsidRPr="009C1E10" w:rsidRDefault="00E75560" w:rsidP="009C1E10">
            <w:pPr>
              <w:rPr>
                <w:rFonts w:ascii="Times New Roman" w:hAnsi="Times New Roman" w:cs="Times New Roman"/>
                <w:b/>
                <w:sz w:val="24"/>
                <w:szCs w:val="24"/>
              </w:rPr>
            </w:pPr>
            <w:r w:rsidRPr="009C1E10">
              <w:rPr>
                <w:rFonts w:ascii="Times New Roman" w:hAnsi="Times New Roman" w:cs="Times New Roman"/>
                <w:b/>
                <w:sz w:val="24"/>
                <w:szCs w:val="24"/>
              </w:rPr>
              <w:t>NPK</w:t>
            </w:r>
          </w:p>
        </w:tc>
        <w:tc>
          <w:tcPr>
            <w:tcW w:w="3819" w:type="dxa"/>
          </w:tcPr>
          <w:p w:rsidR="00E75560" w:rsidRPr="009C1E10" w:rsidRDefault="00E75560" w:rsidP="009C1E10">
            <w:pPr>
              <w:jc w:val="center"/>
              <w:rPr>
                <w:rFonts w:ascii="Times New Roman" w:hAnsi="Times New Roman" w:cs="Times New Roman"/>
                <w:b/>
                <w:sz w:val="24"/>
                <w:szCs w:val="24"/>
              </w:rPr>
            </w:pPr>
            <w:r w:rsidRPr="00E75560">
              <w:rPr>
                <w:rFonts w:ascii="Times New Roman" w:eastAsia="Times New Roman" w:hAnsi="Times New Roman" w:cs="Times New Roman"/>
                <w:b/>
                <w:color w:val="414142"/>
                <w:sz w:val="24"/>
                <w:szCs w:val="24"/>
                <w:lang w:eastAsia="lv-LV"/>
              </w:rPr>
              <w:t>iekļauj</w:t>
            </w:r>
            <w:r w:rsidRPr="009C1E10">
              <w:rPr>
                <w:rFonts w:ascii="Times New Roman" w:eastAsia="Times New Roman" w:hAnsi="Times New Roman" w:cs="Times New Roman"/>
                <w:b/>
                <w:color w:val="414142"/>
                <w:sz w:val="24"/>
                <w:szCs w:val="24"/>
                <w:lang w:eastAsia="lv-LV"/>
              </w:rPr>
              <w:t>amās ziņas</w:t>
            </w:r>
          </w:p>
        </w:tc>
        <w:tc>
          <w:tcPr>
            <w:tcW w:w="5234" w:type="dxa"/>
          </w:tcPr>
          <w:p w:rsidR="00E75560" w:rsidRPr="009C1E10" w:rsidRDefault="009C1E10" w:rsidP="009C1E10">
            <w:pPr>
              <w:jc w:val="center"/>
              <w:rPr>
                <w:rFonts w:ascii="Times New Roman" w:hAnsi="Times New Roman" w:cs="Times New Roman"/>
                <w:b/>
                <w:sz w:val="24"/>
                <w:szCs w:val="24"/>
              </w:rPr>
            </w:pPr>
            <w:r w:rsidRPr="009C1E10">
              <w:rPr>
                <w:rFonts w:ascii="Times New Roman" w:hAnsi="Times New Roman" w:cs="Times New Roman"/>
                <w:b/>
                <w:sz w:val="24"/>
                <w:szCs w:val="24"/>
              </w:rPr>
              <w:t>i</w:t>
            </w:r>
            <w:r w:rsidR="00E75560" w:rsidRPr="009C1E10">
              <w:rPr>
                <w:rFonts w:ascii="Times New Roman" w:hAnsi="Times New Roman" w:cs="Times New Roman"/>
                <w:b/>
                <w:sz w:val="24"/>
                <w:szCs w:val="24"/>
              </w:rPr>
              <w:t>nformācija izpildei</w:t>
            </w:r>
          </w:p>
        </w:tc>
      </w:tr>
      <w:tr w:rsidR="00E75560" w:rsidRPr="009C1E10" w:rsidTr="009C1E10">
        <w:tc>
          <w:tcPr>
            <w:tcW w:w="723" w:type="dxa"/>
          </w:tcPr>
          <w:p w:rsidR="00E75560" w:rsidRPr="009C1E10" w:rsidRDefault="009C1E10" w:rsidP="009C1E10">
            <w:pPr>
              <w:rPr>
                <w:rFonts w:ascii="Times New Roman" w:hAnsi="Times New Roman" w:cs="Times New Roman"/>
                <w:sz w:val="24"/>
                <w:szCs w:val="24"/>
              </w:rPr>
            </w:pPr>
            <w:r w:rsidRPr="00E75560">
              <w:rPr>
                <w:rFonts w:ascii="Times New Roman" w:eastAsia="Times New Roman" w:hAnsi="Times New Roman" w:cs="Times New Roman"/>
                <w:color w:val="414142"/>
                <w:sz w:val="24"/>
                <w:szCs w:val="24"/>
                <w:lang w:eastAsia="lv-LV"/>
              </w:rPr>
              <w:t>1.</w:t>
            </w:r>
          </w:p>
        </w:tc>
        <w:tc>
          <w:tcPr>
            <w:tcW w:w="3819" w:type="dxa"/>
          </w:tcPr>
          <w:p w:rsidR="00E75560" w:rsidRPr="009C1E10" w:rsidRDefault="009C1E10" w:rsidP="007B360D">
            <w:pPr>
              <w:jc w:val="both"/>
              <w:rPr>
                <w:rFonts w:ascii="Times New Roman" w:eastAsia="Times New Roman" w:hAnsi="Times New Roman" w:cs="Times New Roman"/>
                <w:color w:val="414142"/>
                <w:sz w:val="20"/>
                <w:szCs w:val="20"/>
                <w:lang w:eastAsia="lv-LV"/>
              </w:rPr>
            </w:pPr>
            <w:r w:rsidRPr="00E75560">
              <w:rPr>
                <w:rFonts w:ascii="Times New Roman" w:eastAsia="Times New Roman" w:hAnsi="Times New Roman" w:cs="Times New Roman"/>
                <w:color w:val="414142"/>
                <w:sz w:val="20"/>
                <w:szCs w:val="20"/>
                <w:lang w:eastAsia="lv-LV"/>
              </w:rPr>
              <w:t>sabiedrisko pakalpojumu sniedzēja nosaukums un adrese, iepirkuma identifikācijas numurs, iepirkuma procedūras veids un tās izvēles pamatojums, kā arī iepirkuma līguma vai v</w:t>
            </w:r>
            <w:r w:rsidRPr="009C1E10">
              <w:rPr>
                <w:rFonts w:ascii="Times New Roman" w:eastAsia="Times New Roman" w:hAnsi="Times New Roman" w:cs="Times New Roman"/>
                <w:color w:val="414142"/>
                <w:sz w:val="20"/>
                <w:szCs w:val="20"/>
                <w:lang w:eastAsia="lv-LV"/>
              </w:rPr>
              <w:t>ispārīgās vienošanās priekšmets</w:t>
            </w:r>
          </w:p>
        </w:tc>
        <w:tc>
          <w:tcPr>
            <w:tcW w:w="5234" w:type="dxa"/>
          </w:tcPr>
          <w:p w:rsidR="007B360D" w:rsidRPr="0022290B" w:rsidRDefault="009C1E10" w:rsidP="00416B80">
            <w:pPr>
              <w:jc w:val="both"/>
              <w:rPr>
                <w:rFonts w:ascii="Times New Roman" w:hAnsi="Times New Roman" w:cs="Times New Roman"/>
                <w:szCs w:val="24"/>
              </w:rPr>
            </w:pPr>
            <w:r w:rsidRPr="0022290B">
              <w:rPr>
                <w:rFonts w:ascii="Times New Roman" w:hAnsi="Times New Roman" w:cs="Times New Roman"/>
                <w:szCs w:val="24"/>
              </w:rPr>
              <w:t xml:space="preserve">Valsts akciju sabiedrība "Latvijas dzelzceļš", </w:t>
            </w:r>
            <w:r w:rsidR="007B360D" w:rsidRPr="0022290B">
              <w:rPr>
                <w:rFonts w:ascii="Times New Roman" w:hAnsi="Times New Roman" w:cs="Times New Roman"/>
                <w:szCs w:val="24"/>
              </w:rPr>
              <w:t xml:space="preserve">Latvija, Rīga, Gogoļa iela 3; </w:t>
            </w:r>
          </w:p>
          <w:p w:rsidR="009C1E10" w:rsidRPr="0022290B" w:rsidRDefault="009C1E10" w:rsidP="00416B80">
            <w:pPr>
              <w:jc w:val="both"/>
              <w:rPr>
                <w:rFonts w:ascii="Times New Roman" w:hAnsi="Times New Roman" w:cs="Times New Roman"/>
                <w:szCs w:val="24"/>
              </w:rPr>
            </w:pPr>
            <w:r w:rsidRPr="0022290B">
              <w:rPr>
                <w:rFonts w:ascii="Times New Roman" w:hAnsi="Times New Roman" w:cs="Times New Roman"/>
                <w:szCs w:val="24"/>
              </w:rPr>
              <w:t>LDZ IB 201</w:t>
            </w:r>
            <w:r w:rsidR="00EE503A" w:rsidRPr="0022290B">
              <w:rPr>
                <w:rFonts w:ascii="Times New Roman" w:hAnsi="Times New Roman" w:cs="Times New Roman"/>
                <w:szCs w:val="24"/>
              </w:rPr>
              <w:t>6/20</w:t>
            </w:r>
            <w:r w:rsidRPr="0022290B">
              <w:rPr>
                <w:rFonts w:ascii="Times New Roman" w:hAnsi="Times New Roman" w:cs="Times New Roman"/>
                <w:szCs w:val="24"/>
              </w:rPr>
              <w:t>-IB</w:t>
            </w:r>
            <w:r w:rsidR="007B360D" w:rsidRPr="0022290B">
              <w:rPr>
                <w:rFonts w:ascii="Times New Roman" w:hAnsi="Times New Roman" w:cs="Times New Roman"/>
                <w:szCs w:val="24"/>
              </w:rPr>
              <w:t>;</w:t>
            </w:r>
          </w:p>
          <w:p w:rsidR="009C1E10" w:rsidRPr="0022290B" w:rsidRDefault="009C1E10" w:rsidP="00416B80">
            <w:pPr>
              <w:jc w:val="both"/>
              <w:rPr>
                <w:rFonts w:ascii="Times New Roman" w:hAnsi="Times New Roman" w:cs="Times New Roman"/>
                <w:szCs w:val="24"/>
              </w:rPr>
            </w:pPr>
            <w:r w:rsidRPr="0022290B">
              <w:rPr>
                <w:rFonts w:ascii="Times New Roman" w:hAnsi="Times New Roman" w:cs="Times New Roman"/>
                <w:bCs/>
                <w:szCs w:val="24"/>
              </w:rPr>
              <w:t>Sarunu procedūra, publicējot dalības uzaicinājumu</w:t>
            </w:r>
            <w:r w:rsidR="007B360D" w:rsidRPr="0022290B">
              <w:rPr>
                <w:rFonts w:ascii="Times New Roman" w:hAnsi="Times New Roman" w:cs="Times New Roman"/>
                <w:bCs/>
                <w:szCs w:val="24"/>
              </w:rPr>
              <w:t>;</w:t>
            </w:r>
            <w:r w:rsidR="00416B80" w:rsidRPr="0022290B">
              <w:rPr>
                <w:rFonts w:ascii="Times New Roman" w:hAnsi="Times New Roman" w:cs="Times New Roman"/>
                <w:bCs/>
                <w:szCs w:val="24"/>
              </w:rPr>
              <w:t xml:space="preserve"> Šāds procedūras veids</w:t>
            </w:r>
            <w:r w:rsidR="00D340F2" w:rsidRPr="0022290B">
              <w:rPr>
                <w:rFonts w:ascii="Times New Roman" w:hAnsi="Times New Roman" w:cs="Times New Roman"/>
                <w:bCs/>
                <w:szCs w:val="24"/>
              </w:rPr>
              <w:t xml:space="preserve"> tika</w:t>
            </w:r>
            <w:r w:rsidR="00416B80" w:rsidRPr="0022290B">
              <w:rPr>
                <w:rFonts w:ascii="Times New Roman" w:hAnsi="Times New Roman" w:cs="Times New Roman"/>
                <w:bCs/>
                <w:szCs w:val="24"/>
              </w:rPr>
              <w:t xml:space="preserve"> izvēlēts </w:t>
            </w:r>
            <w:r w:rsidR="00C97223">
              <w:rPr>
                <w:rFonts w:ascii="Times New Roman" w:hAnsi="Times New Roman" w:cs="Times New Roman"/>
                <w:bCs/>
                <w:szCs w:val="24"/>
              </w:rPr>
              <w:t xml:space="preserve">saskaņā ar </w:t>
            </w:r>
            <w:r w:rsidR="00C97223" w:rsidRPr="0022290B">
              <w:rPr>
                <w:rFonts w:ascii="Times New Roman" w:hAnsi="Times New Roman" w:cs="Times New Roman"/>
                <w:bCs/>
                <w:szCs w:val="24"/>
              </w:rPr>
              <w:t xml:space="preserve"> </w:t>
            </w:r>
            <w:r w:rsidR="00416B80" w:rsidRPr="0022290B">
              <w:rPr>
                <w:rFonts w:ascii="Times New Roman" w:hAnsi="Times New Roman" w:cs="Times New Roman"/>
                <w:szCs w:val="24"/>
              </w:rPr>
              <w:t xml:space="preserve">Sabiedrisko pakalpojumu sniedzēju iepirkumu likuma </w:t>
            </w:r>
            <w:r w:rsidR="00C97223">
              <w:rPr>
                <w:rFonts w:ascii="Times New Roman" w:hAnsi="Times New Roman" w:cs="Times New Roman"/>
                <w:szCs w:val="24"/>
              </w:rPr>
              <w:t xml:space="preserve">(SPSIL) </w:t>
            </w:r>
            <w:r w:rsidR="00416B80" w:rsidRPr="0022290B">
              <w:rPr>
                <w:rFonts w:ascii="Times New Roman" w:hAnsi="Times New Roman" w:cs="Times New Roman"/>
                <w:szCs w:val="24"/>
              </w:rPr>
              <w:t>prasīb</w:t>
            </w:r>
            <w:r w:rsidR="00C97223">
              <w:rPr>
                <w:rFonts w:ascii="Times New Roman" w:hAnsi="Times New Roman" w:cs="Times New Roman"/>
                <w:szCs w:val="24"/>
              </w:rPr>
              <w:t>ām</w:t>
            </w:r>
            <w:r w:rsidR="007B360D" w:rsidRPr="0022290B">
              <w:rPr>
                <w:rFonts w:ascii="Times New Roman" w:hAnsi="Times New Roman" w:cs="Times New Roman"/>
                <w:szCs w:val="24"/>
              </w:rPr>
              <w:t>;</w:t>
            </w:r>
          </w:p>
          <w:p w:rsidR="00416B80" w:rsidRPr="0022290B" w:rsidRDefault="00416B80" w:rsidP="00EE503A">
            <w:pPr>
              <w:jc w:val="both"/>
              <w:rPr>
                <w:rFonts w:ascii="Times New Roman" w:hAnsi="Times New Roman" w:cs="Times New Roman"/>
                <w:szCs w:val="24"/>
              </w:rPr>
            </w:pPr>
            <w:r w:rsidRPr="0022290B">
              <w:rPr>
                <w:rFonts w:ascii="Times New Roman" w:eastAsia="Times New Roman" w:hAnsi="Times New Roman" w:cs="Times New Roman"/>
                <w:szCs w:val="24"/>
                <w:lang w:eastAsia="lv-LV"/>
              </w:rPr>
              <w:t xml:space="preserve">Sarunu procedūras priekšmets </w:t>
            </w:r>
            <w:r w:rsidR="00D340F2" w:rsidRPr="0022290B">
              <w:rPr>
                <w:rFonts w:ascii="Times New Roman" w:eastAsia="Times New Roman" w:hAnsi="Times New Roman" w:cs="Times New Roman"/>
                <w:szCs w:val="24"/>
                <w:lang w:eastAsia="lv-LV"/>
              </w:rPr>
              <w:t>-</w:t>
            </w:r>
            <w:r w:rsidRPr="0022290B">
              <w:rPr>
                <w:rFonts w:ascii="Times New Roman" w:eastAsia="Times New Roman" w:hAnsi="Times New Roman" w:cs="Times New Roman"/>
                <w:szCs w:val="24"/>
                <w:lang w:eastAsia="lv-LV"/>
              </w:rPr>
              <w:t xml:space="preserve"> </w:t>
            </w:r>
            <w:r w:rsidR="00EE503A" w:rsidRPr="0022290B">
              <w:rPr>
                <w:rFonts w:ascii="Times New Roman" w:eastAsia="Times New Roman" w:hAnsi="Times New Roman" w:cs="Times New Roman"/>
                <w:szCs w:val="24"/>
                <w:lang w:eastAsia="lv-LV"/>
              </w:rPr>
              <w:t>piesūcinātu koka gulšņu, pārmiju un tilta brusu piegāde</w:t>
            </w:r>
            <w:r w:rsidRPr="0022290B">
              <w:rPr>
                <w:rFonts w:ascii="Times New Roman" w:hAnsi="Times New Roman" w:cs="Times New Roman"/>
                <w:szCs w:val="24"/>
              </w:rPr>
              <w:t xml:space="preserve"> </w:t>
            </w:r>
            <w:r w:rsidRPr="0022290B">
              <w:rPr>
                <w:rFonts w:ascii="Times New Roman" w:eastAsia="Times New Roman" w:hAnsi="Times New Roman" w:cs="Times New Roman"/>
                <w:szCs w:val="24"/>
                <w:lang w:eastAsia="lv-LV"/>
              </w:rPr>
              <w:t>saskaņā ar Tehniskās specifikācijas noteikumiem un Preces piegādes grafiku.</w:t>
            </w:r>
          </w:p>
        </w:tc>
      </w:tr>
      <w:tr w:rsidR="00E75560" w:rsidRPr="009C1E10" w:rsidTr="009C1E10">
        <w:tc>
          <w:tcPr>
            <w:tcW w:w="723" w:type="dxa"/>
          </w:tcPr>
          <w:p w:rsidR="00E75560" w:rsidRPr="009C1E10" w:rsidRDefault="009C1E10" w:rsidP="009C1E10">
            <w:pPr>
              <w:rPr>
                <w:rFonts w:ascii="Times New Roman" w:hAnsi="Times New Roman" w:cs="Times New Roman"/>
                <w:sz w:val="24"/>
                <w:szCs w:val="24"/>
              </w:rPr>
            </w:pPr>
            <w:r>
              <w:rPr>
                <w:rFonts w:ascii="Times New Roman" w:hAnsi="Times New Roman" w:cs="Times New Roman"/>
                <w:sz w:val="24"/>
                <w:szCs w:val="24"/>
              </w:rPr>
              <w:t>2.</w:t>
            </w:r>
          </w:p>
        </w:tc>
        <w:tc>
          <w:tcPr>
            <w:tcW w:w="3819" w:type="dxa"/>
          </w:tcPr>
          <w:p w:rsidR="00E75560" w:rsidRPr="009C1E10" w:rsidRDefault="009C1E10" w:rsidP="00416B80">
            <w:pPr>
              <w:jc w:val="both"/>
              <w:rPr>
                <w:rFonts w:ascii="Times New Roman" w:eastAsia="Times New Roman" w:hAnsi="Times New Roman" w:cs="Times New Roman"/>
                <w:color w:val="414142"/>
                <w:sz w:val="20"/>
                <w:szCs w:val="20"/>
                <w:lang w:eastAsia="lv-LV"/>
              </w:rPr>
            </w:pPr>
            <w:r w:rsidRPr="00E75560">
              <w:rPr>
                <w:rFonts w:ascii="Times New Roman" w:eastAsia="Times New Roman" w:hAnsi="Times New Roman" w:cs="Times New Roman"/>
                <w:color w:val="414142"/>
                <w:sz w:val="20"/>
                <w:szCs w:val="20"/>
                <w:lang w:eastAsia="lv-LV"/>
              </w:rPr>
              <w:t>datums, kad paziņojums par līgumu un periodiskais informatīvais paziņojums, ja tāds ir izmantots, publicēts Eiropas Savienības Oficiālajā Vēstnesī, un Iepirkumu uzraudzī</w:t>
            </w:r>
            <w:r w:rsidRPr="009C1E10">
              <w:rPr>
                <w:rFonts w:ascii="Times New Roman" w:eastAsia="Times New Roman" w:hAnsi="Times New Roman" w:cs="Times New Roman"/>
                <w:color w:val="414142"/>
                <w:sz w:val="20"/>
                <w:szCs w:val="20"/>
                <w:lang w:eastAsia="lv-LV"/>
              </w:rPr>
              <w:t>bas biroja tīmekļvietnē</w:t>
            </w:r>
          </w:p>
        </w:tc>
        <w:tc>
          <w:tcPr>
            <w:tcW w:w="5234" w:type="dxa"/>
          </w:tcPr>
          <w:p w:rsidR="00416B80" w:rsidRPr="0022290B" w:rsidRDefault="00416B80" w:rsidP="00F2799F">
            <w:pPr>
              <w:jc w:val="both"/>
              <w:rPr>
                <w:rFonts w:ascii="Times New Roman" w:eastAsia="Times New Roman" w:hAnsi="Times New Roman" w:cs="Times New Roman"/>
                <w:szCs w:val="24"/>
                <w:lang w:eastAsia="lv-LV"/>
              </w:rPr>
            </w:pPr>
            <w:r w:rsidRPr="0022290B">
              <w:rPr>
                <w:rFonts w:ascii="Times New Roman" w:eastAsia="Times New Roman" w:hAnsi="Times New Roman" w:cs="Times New Roman"/>
                <w:szCs w:val="24"/>
                <w:lang w:eastAsia="lv-LV"/>
              </w:rPr>
              <w:t xml:space="preserve">Eiropas Savienības Oficiālajā Vēstnesī- </w:t>
            </w:r>
            <w:r w:rsidR="006C3795" w:rsidRPr="0022290B">
              <w:rPr>
                <w:rFonts w:ascii="Times New Roman" w:eastAsia="Times New Roman" w:hAnsi="Times New Roman" w:cs="Times New Roman"/>
                <w:szCs w:val="24"/>
                <w:lang w:eastAsia="lv-LV"/>
              </w:rPr>
              <w:t>6</w:t>
            </w:r>
            <w:r w:rsidRPr="0022290B">
              <w:rPr>
                <w:rFonts w:ascii="Times New Roman" w:eastAsia="Times New Roman" w:hAnsi="Times New Roman" w:cs="Times New Roman"/>
                <w:szCs w:val="24"/>
                <w:lang w:eastAsia="lv-LV"/>
              </w:rPr>
              <w:t>.01.17.;</w:t>
            </w:r>
          </w:p>
          <w:p w:rsidR="00E75560" w:rsidRPr="0022290B" w:rsidRDefault="00416B80" w:rsidP="00F2799F">
            <w:pPr>
              <w:jc w:val="both"/>
              <w:rPr>
                <w:rFonts w:ascii="Times New Roman" w:hAnsi="Times New Roman" w:cs="Times New Roman"/>
                <w:szCs w:val="24"/>
              </w:rPr>
            </w:pPr>
            <w:r w:rsidRPr="0022290B">
              <w:rPr>
                <w:rFonts w:ascii="Times New Roman" w:eastAsia="Times New Roman" w:hAnsi="Times New Roman" w:cs="Times New Roman"/>
                <w:szCs w:val="24"/>
                <w:lang w:eastAsia="lv-LV"/>
              </w:rPr>
              <w:t xml:space="preserve">Iepirkumu uzraudzības biroja tīmekļvietnē – </w:t>
            </w:r>
            <w:r w:rsidR="006C3795" w:rsidRPr="0022290B">
              <w:rPr>
                <w:rFonts w:ascii="Times New Roman" w:eastAsia="Times New Roman" w:hAnsi="Times New Roman" w:cs="Times New Roman"/>
                <w:szCs w:val="24"/>
                <w:lang w:eastAsia="lv-LV"/>
              </w:rPr>
              <w:t>6.01.17.</w:t>
            </w:r>
          </w:p>
        </w:tc>
      </w:tr>
      <w:tr w:rsidR="009C1E10" w:rsidRPr="009C1E10" w:rsidTr="009C1E10">
        <w:tc>
          <w:tcPr>
            <w:tcW w:w="723" w:type="dxa"/>
          </w:tcPr>
          <w:p w:rsidR="009C1E10" w:rsidRPr="009C1E10" w:rsidRDefault="009C1E10" w:rsidP="009C1E10">
            <w:pPr>
              <w:rPr>
                <w:rFonts w:ascii="Times New Roman" w:hAnsi="Times New Roman" w:cs="Times New Roman"/>
                <w:sz w:val="24"/>
                <w:szCs w:val="24"/>
              </w:rPr>
            </w:pPr>
            <w:r>
              <w:rPr>
                <w:rFonts w:ascii="Times New Roman" w:hAnsi="Times New Roman" w:cs="Times New Roman"/>
                <w:sz w:val="24"/>
                <w:szCs w:val="24"/>
              </w:rPr>
              <w:t>3.</w:t>
            </w:r>
          </w:p>
        </w:tc>
        <w:tc>
          <w:tcPr>
            <w:tcW w:w="3819" w:type="dxa"/>
          </w:tcPr>
          <w:p w:rsidR="009C1E10" w:rsidRPr="009C1E10" w:rsidRDefault="009C1E10" w:rsidP="009C1E10">
            <w:pPr>
              <w:spacing w:before="100" w:beforeAutospacing="1" w:after="100" w:afterAutospacing="1"/>
              <w:jc w:val="both"/>
              <w:rPr>
                <w:rFonts w:ascii="Times New Roman" w:eastAsia="Times New Roman" w:hAnsi="Times New Roman" w:cs="Times New Roman"/>
                <w:color w:val="414142"/>
                <w:sz w:val="20"/>
                <w:szCs w:val="20"/>
                <w:lang w:eastAsia="lv-LV"/>
              </w:rPr>
            </w:pPr>
            <w:r w:rsidRPr="00E75560">
              <w:rPr>
                <w:rFonts w:ascii="Times New Roman" w:eastAsia="Times New Roman" w:hAnsi="Times New Roman" w:cs="Times New Roman"/>
                <w:color w:val="414142"/>
                <w:sz w:val="20"/>
                <w:szCs w:val="20"/>
                <w:lang w:eastAsia="lv-LV"/>
              </w:rPr>
              <w:t>iepirkuma komisijas sastāvs un tās izveidošanas pamatojums, iepirkuma procedūras dokumentu sagatavotāji un pieaicinātie eksperti;</w:t>
            </w:r>
          </w:p>
        </w:tc>
        <w:tc>
          <w:tcPr>
            <w:tcW w:w="5234" w:type="dxa"/>
          </w:tcPr>
          <w:p w:rsidR="00E16923" w:rsidRPr="0022290B" w:rsidRDefault="00E16923" w:rsidP="00640B07">
            <w:pPr>
              <w:jc w:val="both"/>
              <w:rPr>
                <w:rFonts w:ascii="Times New Roman" w:hAnsi="Times New Roman" w:cs="Times New Roman"/>
                <w:szCs w:val="24"/>
              </w:rPr>
            </w:pPr>
            <w:r w:rsidRPr="0022290B">
              <w:rPr>
                <w:rFonts w:ascii="Times New Roman" w:eastAsia="Times New Roman" w:hAnsi="Times New Roman" w:cs="Times New Roman"/>
                <w:szCs w:val="24"/>
                <w:lang w:eastAsia="lv-LV"/>
              </w:rPr>
              <w:t>Iepirkuma komisijas sastāvs un tās izve</w:t>
            </w:r>
            <w:r w:rsidR="00D340F2" w:rsidRPr="0022290B">
              <w:rPr>
                <w:rFonts w:ascii="Times New Roman" w:eastAsia="Times New Roman" w:hAnsi="Times New Roman" w:cs="Times New Roman"/>
                <w:szCs w:val="24"/>
                <w:lang w:eastAsia="lv-LV"/>
              </w:rPr>
              <w:t xml:space="preserve">idošanas pamatojums tika noteikts </w:t>
            </w:r>
            <w:r w:rsidR="00C97223">
              <w:rPr>
                <w:rFonts w:ascii="Times New Roman" w:eastAsia="Times New Roman" w:hAnsi="Times New Roman" w:cs="Times New Roman"/>
                <w:szCs w:val="24"/>
                <w:lang w:eastAsia="lv-LV"/>
              </w:rPr>
              <w:t>SPSIL</w:t>
            </w:r>
            <w:r w:rsidR="00D340F2" w:rsidRPr="0022290B">
              <w:rPr>
                <w:rFonts w:ascii="Times New Roman" w:hAnsi="Times New Roman" w:cs="Times New Roman"/>
                <w:szCs w:val="24"/>
              </w:rPr>
              <w:t xml:space="preserve">, </w:t>
            </w:r>
            <w:r w:rsidR="00C97223">
              <w:rPr>
                <w:rFonts w:ascii="Times New Roman" w:hAnsi="Times New Roman" w:cs="Times New Roman"/>
                <w:szCs w:val="24"/>
              </w:rPr>
              <w:t xml:space="preserve">VAS “Latvijas dzlezceļš” </w:t>
            </w:r>
            <w:r w:rsidR="00D340F2" w:rsidRPr="0022290B">
              <w:rPr>
                <w:rFonts w:ascii="Times New Roman" w:hAnsi="Times New Roman" w:cs="Times New Roman"/>
                <w:szCs w:val="24"/>
              </w:rPr>
              <w:t>iekšējiem normatīvajiem aktiem,</w:t>
            </w:r>
            <w:r w:rsidR="00D340F2" w:rsidRPr="0022290B">
              <w:rPr>
                <w:rFonts w:ascii="Times New Roman" w:eastAsia="Times New Roman" w:hAnsi="Times New Roman" w:cs="Times New Roman"/>
                <w:szCs w:val="24"/>
                <w:lang w:eastAsia="lv-LV"/>
              </w:rPr>
              <w:t xml:space="preserve"> </w:t>
            </w:r>
            <w:r w:rsidRPr="0022290B">
              <w:rPr>
                <w:rFonts w:ascii="Times New Roman" w:eastAsia="Times New Roman" w:hAnsi="Times New Roman" w:cs="Times New Roman"/>
                <w:szCs w:val="24"/>
                <w:lang w:eastAsia="lv-LV"/>
              </w:rPr>
              <w:t xml:space="preserve">VAS </w:t>
            </w:r>
            <w:r w:rsidRPr="0022290B">
              <w:rPr>
                <w:rFonts w:ascii="Times New Roman" w:hAnsi="Times New Roman" w:cs="Times New Roman"/>
                <w:szCs w:val="24"/>
              </w:rPr>
              <w:t xml:space="preserve">"Latvijas dzelzceļš" </w:t>
            </w:r>
            <w:r w:rsidR="00C97223">
              <w:rPr>
                <w:rFonts w:ascii="Times New Roman" w:hAnsi="Times New Roman" w:cs="Times New Roman"/>
                <w:szCs w:val="24"/>
              </w:rPr>
              <w:t xml:space="preserve">prezidenta </w:t>
            </w:r>
            <w:r w:rsidRPr="0022290B">
              <w:rPr>
                <w:rFonts w:ascii="Times New Roman" w:hAnsi="Times New Roman" w:cs="Times New Roman"/>
                <w:szCs w:val="24"/>
              </w:rPr>
              <w:t>rīkojumu.</w:t>
            </w:r>
          </w:p>
          <w:p w:rsidR="009C1E10" w:rsidRPr="0022290B" w:rsidRDefault="00416B80" w:rsidP="00640B07">
            <w:pPr>
              <w:jc w:val="both"/>
              <w:rPr>
                <w:rFonts w:ascii="Times New Roman" w:hAnsi="Times New Roman" w:cs="Times New Roman"/>
                <w:szCs w:val="24"/>
              </w:rPr>
            </w:pPr>
            <w:r w:rsidRPr="0022290B">
              <w:rPr>
                <w:rFonts w:ascii="Times New Roman" w:hAnsi="Times New Roman" w:cs="Times New Roman"/>
                <w:szCs w:val="24"/>
              </w:rPr>
              <w:t xml:space="preserve">Sastāvs: Tehniskās vadības direkcijas, Finanšu direkcijas, Juridisko un  administratīvo lietu direkcijas, </w:t>
            </w:r>
            <w:r w:rsidR="007B360D" w:rsidRPr="0022290B">
              <w:rPr>
                <w:rFonts w:ascii="Times New Roman" w:hAnsi="Times New Roman" w:cs="Times New Roman"/>
                <w:szCs w:val="24"/>
              </w:rPr>
              <w:t>Iepirkumu biroja</w:t>
            </w:r>
            <w:r w:rsidR="00D340F2" w:rsidRPr="0022290B">
              <w:rPr>
                <w:rFonts w:ascii="Times New Roman" w:hAnsi="Times New Roman" w:cs="Times New Roman"/>
                <w:szCs w:val="24"/>
              </w:rPr>
              <w:t xml:space="preserve"> darbinieki</w:t>
            </w:r>
            <w:r w:rsidR="007B360D" w:rsidRPr="0022290B">
              <w:rPr>
                <w:rFonts w:ascii="Times New Roman" w:hAnsi="Times New Roman" w:cs="Times New Roman"/>
                <w:szCs w:val="24"/>
              </w:rPr>
              <w:t>;</w:t>
            </w:r>
          </w:p>
          <w:p w:rsidR="007B360D" w:rsidRPr="0022290B" w:rsidRDefault="00F2799F" w:rsidP="00640B07">
            <w:pPr>
              <w:jc w:val="both"/>
              <w:rPr>
                <w:rFonts w:ascii="Times New Roman" w:eastAsia="Times New Roman" w:hAnsi="Times New Roman" w:cs="Times New Roman"/>
                <w:szCs w:val="24"/>
                <w:lang w:eastAsia="lv-LV"/>
              </w:rPr>
            </w:pPr>
            <w:r w:rsidRPr="0022290B">
              <w:rPr>
                <w:rFonts w:ascii="Times New Roman" w:eastAsia="Times New Roman" w:hAnsi="Times New Roman" w:cs="Times New Roman"/>
                <w:szCs w:val="24"/>
                <w:lang w:eastAsia="lv-LV"/>
              </w:rPr>
              <w:t>I</w:t>
            </w:r>
            <w:r w:rsidR="007B360D" w:rsidRPr="0022290B">
              <w:rPr>
                <w:rFonts w:ascii="Times New Roman" w:eastAsia="Times New Roman" w:hAnsi="Times New Roman" w:cs="Times New Roman"/>
                <w:szCs w:val="24"/>
                <w:lang w:eastAsia="lv-LV"/>
              </w:rPr>
              <w:t xml:space="preserve">epirkuma procedūras dokumentu sagatavotāji: Iepirkumu biroja darbinieki sadarbībā ar Tehniskās vadības direkcijas </w:t>
            </w:r>
            <w:r w:rsidRPr="0022290B">
              <w:rPr>
                <w:rFonts w:ascii="Times New Roman" w:eastAsia="Times New Roman" w:hAnsi="Times New Roman" w:cs="Times New Roman"/>
                <w:szCs w:val="24"/>
                <w:lang w:eastAsia="lv-LV"/>
              </w:rPr>
              <w:t>pārstāvjiem</w:t>
            </w:r>
            <w:r w:rsidR="007B360D" w:rsidRPr="0022290B">
              <w:rPr>
                <w:rFonts w:ascii="Times New Roman" w:eastAsia="Times New Roman" w:hAnsi="Times New Roman" w:cs="Times New Roman"/>
                <w:szCs w:val="24"/>
                <w:lang w:eastAsia="lv-LV"/>
              </w:rPr>
              <w:t>;</w:t>
            </w:r>
          </w:p>
          <w:p w:rsidR="007B360D" w:rsidRPr="0022290B" w:rsidRDefault="007B360D" w:rsidP="00640B07">
            <w:pPr>
              <w:jc w:val="both"/>
              <w:rPr>
                <w:rFonts w:ascii="Times New Roman" w:hAnsi="Times New Roman" w:cs="Times New Roman"/>
                <w:szCs w:val="24"/>
              </w:rPr>
            </w:pPr>
            <w:r w:rsidRPr="0022290B">
              <w:rPr>
                <w:rFonts w:ascii="Times New Roman" w:eastAsia="Times New Roman" w:hAnsi="Times New Roman" w:cs="Times New Roman"/>
                <w:szCs w:val="24"/>
                <w:lang w:eastAsia="lv-LV"/>
              </w:rPr>
              <w:t>Pieaicinātie eksperti: nav.</w:t>
            </w:r>
          </w:p>
        </w:tc>
      </w:tr>
      <w:tr w:rsidR="009C1E10" w:rsidRPr="009C1E10" w:rsidTr="009C1E10">
        <w:tc>
          <w:tcPr>
            <w:tcW w:w="723" w:type="dxa"/>
          </w:tcPr>
          <w:p w:rsidR="009C1E10" w:rsidRPr="009C1E10" w:rsidRDefault="009C1E10" w:rsidP="009C1E10">
            <w:pPr>
              <w:rPr>
                <w:rFonts w:ascii="Times New Roman" w:hAnsi="Times New Roman" w:cs="Times New Roman"/>
                <w:sz w:val="24"/>
                <w:szCs w:val="24"/>
              </w:rPr>
            </w:pPr>
            <w:r>
              <w:rPr>
                <w:rFonts w:ascii="Times New Roman" w:hAnsi="Times New Roman" w:cs="Times New Roman"/>
                <w:sz w:val="24"/>
                <w:szCs w:val="24"/>
              </w:rPr>
              <w:t>4.</w:t>
            </w:r>
          </w:p>
        </w:tc>
        <w:tc>
          <w:tcPr>
            <w:tcW w:w="3819" w:type="dxa"/>
          </w:tcPr>
          <w:p w:rsidR="009C1E10" w:rsidRPr="009C1E10" w:rsidRDefault="009C1E10" w:rsidP="009C1E10">
            <w:pPr>
              <w:spacing w:before="100" w:beforeAutospacing="1" w:after="100" w:afterAutospacing="1"/>
              <w:jc w:val="both"/>
              <w:rPr>
                <w:rFonts w:ascii="Times New Roman" w:eastAsia="Times New Roman" w:hAnsi="Times New Roman" w:cs="Times New Roman"/>
                <w:color w:val="414142"/>
                <w:sz w:val="20"/>
                <w:szCs w:val="20"/>
                <w:lang w:eastAsia="lv-LV"/>
              </w:rPr>
            </w:pPr>
            <w:r w:rsidRPr="00E75560">
              <w:rPr>
                <w:rFonts w:ascii="Times New Roman" w:eastAsia="Times New Roman" w:hAnsi="Times New Roman" w:cs="Times New Roman"/>
                <w:color w:val="414142"/>
                <w:sz w:val="20"/>
                <w:szCs w:val="20"/>
                <w:lang w:eastAsia="lv-LV"/>
              </w:rPr>
              <w:t>pieteikumu un sākotnējo p</w:t>
            </w:r>
            <w:r w:rsidRPr="009C1E10">
              <w:rPr>
                <w:rFonts w:ascii="Times New Roman" w:eastAsia="Times New Roman" w:hAnsi="Times New Roman" w:cs="Times New Roman"/>
                <w:color w:val="414142"/>
                <w:sz w:val="20"/>
                <w:szCs w:val="20"/>
                <w:lang w:eastAsia="lv-LV"/>
              </w:rPr>
              <w:t>iedāvājumu iesniegšanas termiņš</w:t>
            </w:r>
          </w:p>
        </w:tc>
        <w:tc>
          <w:tcPr>
            <w:tcW w:w="5234" w:type="dxa"/>
          </w:tcPr>
          <w:p w:rsidR="00D340F2" w:rsidRPr="0022290B" w:rsidRDefault="00D340F2" w:rsidP="00D340F2">
            <w:pPr>
              <w:rPr>
                <w:rFonts w:ascii="Times New Roman" w:hAnsi="Times New Roman" w:cs="Times New Roman"/>
                <w:szCs w:val="24"/>
              </w:rPr>
            </w:pPr>
            <w:r w:rsidRPr="0022290B">
              <w:rPr>
                <w:rFonts w:ascii="Times New Roman" w:hAnsi="Times New Roman" w:cs="Times New Roman"/>
                <w:szCs w:val="24"/>
              </w:rPr>
              <w:t>Pieteikumi: 0</w:t>
            </w:r>
            <w:r w:rsidR="00EE503A" w:rsidRPr="0022290B">
              <w:rPr>
                <w:rFonts w:ascii="Times New Roman" w:hAnsi="Times New Roman" w:cs="Times New Roman"/>
                <w:szCs w:val="24"/>
              </w:rPr>
              <w:t>6</w:t>
            </w:r>
            <w:r w:rsidRPr="0022290B">
              <w:rPr>
                <w:rFonts w:ascii="Times New Roman" w:hAnsi="Times New Roman" w:cs="Times New Roman"/>
                <w:szCs w:val="24"/>
              </w:rPr>
              <w:t>.0</w:t>
            </w:r>
            <w:r w:rsidR="00EE503A" w:rsidRPr="0022290B">
              <w:rPr>
                <w:rFonts w:ascii="Times New Roman" w:hAnsi="Times New Roman" w:cs="Times New Roman"/>
                <w:szCs w:val="24"/>
              </w:rPr>
              <w:t>2</w:t>
            </w:r>
            <w:r w:rsidRPr="0022290B">
              <w:rPr>
                <w:rFonts w:ascii="Times New Roman" w:hAnsi="Times New Roman" w:cs="Times New Roman"/>
                <w:szCs w:val="24"/>
              </w:rPr>
              <w:t xml:space="preserve">.2017. plkst. 10.00; </w:t>
            </w:r>
          </w:p>
          <w:p w:rsidR="009C1E10" w:rsidRPr="0022290B" w:rsidRDefault="00D340F2" w:rsidP="00EE503A">
            <w:pPr>
              <w:jc w:val="both"/>
            </w:pPr>
            <w:r w:rsidRPr="0022290B">
              <w:rPr>
                <w:rFonts w:ascii="Times New Roman" w:hAnsi="Times New Roman" w:cs="Times New Roman"/>
                <w:szCs w:val="24"/>
              </w:rPr>
              <w:t xml:space="preserve">Piedāvājums: </w:t>
            </w:r>
            <w:r w:rsidR="00EE503A" w:rsidRPr="0022290B">
              <w:rPr>
                <w:rFonts w:ascii="Times New Roman" w:hAnsi="Times New Roman" w:cs="Times New Roman"/>
                <w:szCs w:val="24"/>
              </w:rPr>
              <w:t>28.02.2017. plkst.11</w:t>
            </w:r>
            <w:r w:rsidRPr="0022290B">
              <w:rPr>
                <w:rFonts w:ascii="Times New Roman" w:hAnsi="Times New Roman" w:cs="Times New Roman"/>
                <w:szCs w:val="24"/>
              </w:rPr>
              <w:t>.00</w:t>
            </w:r>
          </w:p>
        </w:tc>
      </w:tr>
      <w:tr w:rsidR="009C1E10" w:rsidRPr="009C1E10" w:rsidTr="009C1E10">
        <w:tc>
          <w:tcPr>
            <w:tcW w:w="723" w:type="dxa"/>
          </w:tcPr>
          <w:p w:rsidR="009C1E10" w:rsidRPr="009C1E10" w:rsidRDefault="009C1E10" w:rsidP="009C1E10">
            <w:pPr>
              <w:rPr>
                <w:rFonts w:ascii="Times New Roman" w:hAnsi="Times New Roman" w:cs="Times New Roman"/>
                <w:sz w:val="24"/>
                <w:szCs w:val="24"/>
              </w:rPr>
            </w:pPr>
            <w:r>
              <w:rPr>
                <w:rFonts w:ascii="Times New Roman" w:hAnsi="Times New Roman" w:cs="Times New Roman"/>
                <w:sz w:val="24"/>
                <w:szCs w:val="24"/>
              </w:rPr>
              <w:t>5.</w:t>
            </w:r>
          </w:p>
        </w:tc>
        <w:tc>
          <w:tcPr>
            <w:tcW w:w="3819" w:type="dxa"/>
          </w:tcPr>
          <w:p w:rsidR="009C1E10" w:rsidRPr="009C1E10" w:rsidRDefault="009C1E10" w:rsidP="00640B07">
            <w:pPr>
              <w:jc w:val="both"/>
              <w:rPr>
                <w:rFonts w:ascii="Times New Roman" w:eastAsia="Times New Roman" w:hAnsi="Times New Roman" w:cs="Times New Roman"/>
                <w:color w:val="414142"/>
                <w:sz w:val="20"/>
                <w:szCs w:val="20"/>
                <w:lang w:eastAsia="lv-LV"/>
              </w:rPr>
            </w:pPr>
            <w:r w:rsidRPr="00E75560">
              <w:rPr>
                <w:rFonts w:ascii="Times New Roman" w:eastAsia="Times New Roman" w:hAnsi="Times New Roman" w:cs="Times New Roman"/>
                <w:color w:val="414142"/>
                <w:sz w:val="20"/>
                <w:szCs w:val="20"/>
                <w:lang w:eastAsia="lv-LV"/>
              </w:rPr>
              <w:t>to piegādātāju nosaukumi, kuri pieteikušies uz kandidātu atlasi, un to pretendentu nosaukumi, kuri ir iesnieguši piedāvājumus, kā ar</w:t>
            </w:r>
            <w:r w:rsidRPr="009C1E10">
              <w:rPr>
                <w:rFonts w:ascii="Times New Roman" w:eastAsia="Times New Roman" w:hAnsi="Times New Roman" w:cs="Times New Roman"/>
                <w:color w:val="414142"/>
                <w:sz w:val="20"/>
                <w:szCs w:val="20"/>
                <w:lang w:eastAsia="lv-LV"/>
              </w:rPr>
              <w:t>ī piedāvātās cenas vai izmaksas</w:t>
            </w:r>
          </w:p>
        </w:tc>
        <w:tc>
          <w:tcPr>
            <w:tcW w:w="5234" w:type="dxa"/>
          </w:tcPr>
          <w:p w:rsidR="009C1E10" w:rsidRPr="0022290B" w:rsidRDefault="007D5CB4" w:rsidP="00640B07">
            <w:pPr>
              <w:jc w:val="both"/>
              <w:rPr>
                <w:rFonts w:ascii="Times New Roman" w:hAnsi="Times New Roman" w:cs="Times New Roman"/>
                <w:szCs w:val="24"/>
              </w:rPr>
            </w:pPr>
            <w:r>
              <w:rPr>
                <w:rFonts w:ascii="Times New Roman" w:eastAsia="Times New Roman" w:hAnsi="Times New Roman" w:cs="Times New Roman"/>
                <w:szCs w:val="24"/>
                <w:lang w:eastAsia="lv-LV"/>
              </w:rPr>
              <w:t>P</w:t>
            </w:r>
            <w:r w:rsidR="0008608A" w:rsidRPr="0022290B">
              <w:rPr>
                <w:rFonts w:ascii="Times New Roman" w:eastAsia="Times New Roman" w:hAnsi="Times New Roman" w:cs="Times New Roman"/>
                <w:szCs w:val="24"/>
                <w:lang w:eastAsia="lv-LV"/>
              </w:rPr>
              <w:t>iegādātāj</w:t>
            </w:r>
            <w:r w:rsidR="00C97223">
              <w:rPr>
                <w:rFonts w:ascii="Times New Roman" w:eastAsia="Times New Roman" w:hAnsi="Times New Roman" w:cs="Times New Roman"/>
                <w:szCs w:val="24"/>
                <w:lang w:eastAsia="lv-LV"/>
              </w:rPr>
              <w:t>i</w:t>
            </w:r>
            <w:r w:rsidR="0008608A" w:rsidRPr="0022290B">
              <w:rPr>
                <w:rFonts w:ascii="Times New Roman" w:eastAsia="Times New Roman" w:hAnsi="Times New Roman" w:cs="Times New Roman"/>
                <w:szCs w:val="24"/>
                <w:lang w:eastAsia="lv-LV"/>
              </w:rPr>
              <w:t xml:space="preserve">, kuri </w:t>
            </w:r>
            <w:r w:rsidR="00D340F2" w:rsidRPr="0022290B">
              <w:rPr>
                <w:rFonts w:ascii="Times New Roman" w:eastAsia="Times New Roman" w:hAnsi="Times New Roman" w:cs="Times New Roman"/>
                <w:szCs w:val="24"/>
                <w:lang w:eastAsia="lv-LV"/>
              </w:rPr>
              <w:t xml:space="preserve">bija </w:t>
            </w:r>
            <w:r w:rsidR="0008608A" w:rsidRPr="0022290B">
              <w:rPr>
                <w:rFonts w:ascii="Times New Roman" w:eastAsia="Times New Roman" w:hAnsi="Times New Roman" w:cs="Times New Roman"/>
                <w:szCs w:val="24"/>
                <w:lang w:eastAsia="lv-LV"/>
              </w:rPr>
              <w:t xml:space="preserve">pieteikušies uz kandidātu atlasi -  </w:t>
            </w:r>
            <w:r w:rsidR="0008608A" w:rsidRPr="0022290B">
              <w:rPr>
                <w:rFonts w:ascii="Times New Roman" w:hAnsi="Times New Roman" w:cs="Times New Roman"/>
                <w:szCs w:val="24"/>
              </w:rPr>
              <w:t>SIA “</w:t>
            </w:r>
            <w:r w:rsidR="00EE503A" w:rsidRPr="0022290B">
              <w:rPr>
                <w:rFonts w:ascii="Times New Roman" w:hAnsi="Times New Roman" w:cs="Times New Roman"/>
                <w:szCs w:val="24"/>
              </w:rPr>
              <w:t>Frido”; SIA “Alegro” un SIA “Taka M”.</w:t>
            </w:r>
          </w:p>
          <w:p w:rsidR="0008608A" w:rsidRPr="0022290B" w:rsidRDefault="007D5CB4" w:rsidP="00640B07">
            <w:pPr>
              <w:jc w:val="both"/>
              <w:rPr>
                <w:rFonts w:ascii="Times New Roman" w:hAnsi="Times New Roman" w:cs="Times New Roman"/>
                <w:szCs w:val="24"/>
              </w:rPr>
            </w:pPr>
            <w:r>
              <w:rPr>
                <w:rFonts w:ascii="Times New Roman" w:eastAsia="Times New Roman" w:hAnsi="Times New Roman" w:cs="Times New Roman"/>
                <w:szCs w:val="24"/>
                <w:lang w:eastAsia="lv-LV"/>
              </w:rPr>
              <w:t>P</w:t>
            </w:r>
            <w:r w:rsidR="0008608A" w:rsidRPr="0022290B">
              <w:rPr>
                <w:rFonts w:ascii="Times New Roman" w:eastAsia="Times New Roman" w:hAnsi="Times New Roman" w:cs="Times New Roman"/>
                <w:szCs w:val="24"/>
                <w:lang w:eastAsia="lv-LV"/>
              </w:rPr>
              <w:t>retendent</w:t>
            </w:r>
            <w:r w:rsidR="00C97223">
              <w:rPr>
                <w:rFonts w:ascii="Times New Roman" w:eastAsia="Times New Roman" w:hAnsi="Times New Roman" w:cs="Times New Roman"/>
                <w:szCs w:val="24"/>
                <w:lang w:eastAsia="lv-LV"/>
              </w:rPr>
              <w:t>i</w:t>
            </w:r>
            <w:r w:rsidR="0008608A" w:rsidRPr="0022290B">
              <w:rPr>
                <w:rFonts w:ascii="Times New Roman" w:eastAsia="Times New Roman" w:hAnsi="Times New Roman" w:cs="Times New Roman"/>
                <w:szCs w:val="24"/>
                <w:lang w:eastAsia="lv-LV"/>
              </w:rPr>
              <w:t xml:space="preserve">, kuri ir iesnieguši piedāvājumus -  </w:t>
            </w:r>
            <w:r w:rsidR="0008608A" w:rsidRPr="0022290B">
              <w:rPr>
                <w:rFonts w:ascii="Times New Roman" w:hAnsi="Times New Roman" w:cs="Times New Roman"/>
                <w:szCs w:val="24"/>
              </w:rPr>
              <w:t>SIA “</w:t>
            </w:r>
            <w:r w:rsidR="00EE503A" w:rsidRPr="0022290B">
              <w:rPr>
                <w:rFonts w:ascii="Times New Roman" w:hAnsi="Times New Roman" w:cs="Times New Roman"/>
                <w:szCs w:val="24"/>
              </w:rPr>
              <w:t>Alegro” un SIA “Taka M”</w:t>
            </w:r>
            <w:r w:rsidR="0008608A" w:rsidRPr="0022290B">
              <w:rPr>
                <w:rFonts w:ascii="Times New Roman" w:hAnsi="Times New Roman" w:cs="Times New Roman"/>
                <w:szCs w:val="24"/>
              </w:rPr>
              <w:t>;</w:t>
            </w:r>
          </w:p>
          <w:p w:rsidR="0008608A" w:rsidRPr="0022290B" w:rsidRDefault="0008608A" w:rsidP="00640B07">
            <w:pPr>
              <w:jc w:val="both"/>
              <w:rPr>
                <w:rFonts w:ascii="Times New Roman" w:hAnsi="Times New Roman" w:cs="Times New Roman"/>
                <w:szCs w:val="24"/>
              </w:rPr>
            </w:pPr>
            <w:r w:rsidRPr="0022290B">
              <w:rPr>
                <w:rFonts w:ascii="Times New Roman" w:hAnsi="Times New Roman" w:cs="Times New Roman"/>
                <w:szCs w:val="24"/>
              </w:rPr>
              <w:t>Piedāvātās cenas skatīt šī ziņojuma pielikumā</w:t>
            </w:r>
            <w:r w:rsidR="00F2799F" w:rsidRPr="0022290B">
              <w:rPr>
                <w:rFonts w:ascii="Times New Roman" w:hAnsi="Times New Roman" w:cs="Times New Roman"/>
                <w:szCs w:val="24"/>
              </w:rPr>
              <w:t xml:space="preserve"> tekstā zemāk</w:t>
            </w:r>
            <w:r w:rsidRPr="0022290B">
              <w:rPr>
                <w:rFonts w:ascii="Times New Roman" w:hAnsi="Times New Roman" w:cs="Times New Roman"/>
                <w:szCs w:val="24"/>
              </w:rPr>
              <w:t>.</w:t>
            </w:r>
          </w:p>
        </w:tc>
      </w:tr>
      <w:tr w:rsidR="009C1E10" w:rsidRPr="009C1E10" w:rsidTr="009C1E10">
        <w:tc>
          <w:tcPr>
            <w:tcW w:w="723" w:type="dxa"/>
          </w:tcPr>
          <w:p w:rsidR="009C1E10" w:rsidRPr="009C1E10" w:rsidRDefault="009C1E10" w:rsidP="009C1E10">
            <w:pPr>
              <w:rPr>
                <w:rFonts w:ascii="Times New Roman" w:hAnsi="Times New Roman" w:cs="Times New Roman"/>
                <w:sz w:val="24"/>
                <w:szCs w:val="24"/>
              </w:rPr>
            </w:pPr>
            <w:r>
              <w:rPr>
                <w:rFonts w:ascii="Times New Roman" w:hAnsi="Times New Roman" w:cs="Times New Roman"/>
                <w:sz w:val="24"/>
                <w:szCs w:val="24"/>
              </w:rPr>
              <w:t>6.</w:t>
            </w:r>
          </w:p>
        </w:tc>
        <w:tc>
          <w:tcPr>
            <w:tcW w:w="3819" w:type="dxa"/>
          </w:tcPr>
          <w:p w:rsidR="009C1E10" w:rsidRPr="006C3795" w:rsidRDefault="009C1E10" w:rsidP="009C1E10">
            <w:pPr>
              <w:spacing w:before="100" w:beforeAutospacing="1" w:after="100" w:afterAutospacing="1"/>
              <w:jc w:val="both"/>
              <w:rPr>
                <w:rFonts w:ascii="Times New Roman" w:eastAsia="Times New Roman" w:hAnsi="Times New Roman" w:cs="Times New Roman"/>
                <w:color w:val="414142"/>
                <w:sz w:val="24"/>
                <w:szCs w:val="20"/>
                <w:lang w:eastAsia="lv-LV"/>
              </w:rPr>
            </w:pPr>
            <w:r w:rsidRPr="006C3795">
              <w:rPr>
                <w:rFonts w:ascii="Times New Roman" w:eastAsia="Times New Roman" w:hAnsi="Times New Roman" w:cs="Times New Roman"/>
                <w:color w:val="414142"/>
                <w:sz w:val="20"/>
                <w:szCs w:val="20"/>
                <w:lang w:eastAsia="lv-LV"/>
              </w:rPr>
              <w:t>kandidātu skaita samazināšanas gadījumā norāda izraudzīto kandidātu nosaukumus un to izraudzīšanās iemeslus, noraidīto kandidātu nosaukumus un to noraidīšanas iemeslus</w:t>
            </w:r>
          </w:p>
        </w:tc>
        <w:tc>
          <w:tcPr>
            <w:tcW w:w="5234" w:type="dxa"/>
          </w:tcPr>
          <w:p w:rsidR="009C1E10" w:rsidRPr="0022290B" w:rsidRDefault="0022290B" w:rsidP="00EE503A">
            <w:pPr>
              <w:rPr>
                <w:rFonts w:ascii="Times New Roman" w:hAnsi="Times New Roman" w:cs="Times New Roman"/>
                <w:szCs w:val="24"/>
              </w:rPr>
            </w:pPr>
            <w:r w:rsidRPr="0022290B">
              <w:rPr>
                <w:rFonts w:ascii="Times New Roman" w:hAnsi="Times New Roman" w:cs="Times New Roman"/>
                <w:szCs w:val="24"/>
              </w:rPr>
              <w:t>Saskaņā ar nolikuma noteikumiem nav paredzēts.</w:t>
            </w:r>
          </w:p>
        </w:tc>
      </w:tr>
      <w:tr w:rsidR="009C1E10" w:rsidRPr="009C1E10" w:rsidTr="009C1E10">
        <w:tc>
          <w:tcPr>
            <w:tcW w:w="723" w:type="dxa"/>
          </w:tcPr>
          <w:p w:rsidR="009C1E10" w:rsidRPr="009C1E10" w:rsidRDefault="009C1E10" w:rsidP="009C1E10">
            <w:pPr>
              <w:rPr>
                <w:rFonts w:ascii="Times New Roman" w:hAnsi="Times New Roman" w:cs="Times New Roman"/>
                <w:sz w:val="24"/>
                <w:szCs w:val="24"/>
              </w:rPr>
            </w:pPr>
            <w:r>
              <w:rPr>
                <w:rFonts w:ascii="Times New Roman" w:hAnsi="Times New Roman" w:cs="Times New Roman"/>
                <w:sz w:val="24"/>
                <w:szCs w:val="24"/>
              </w:rPr>
              <w:t>7.</w:t>
            </w:r>
          </w:p>
        </w:tc>
        <w:tc>
          <w:tcPr>
            <w:tcW w:w="3819" w:type="dxa"/>
          </w:tcPr>
          <w:p w:rsidR="009C1E10" w:rsidRPr="009C1E10" w:rsidRDefault="009C1E10" w:rsidP="009C1E10">
            <w:pPr>
              <w:spacing w:before="100" w:beforeAutospacing="1" w:after="100" w:afterAutospacing="1"/>
              <w:jc w:val="both"/>
              <w:rPr>
                <w:rFonts w:ascii="Times New Roman" w:eastAsia="Times New Roman" w:hAnsi="Times New Roman" w:cs="Times New Roman"/>
                <w:color w:val="414142"/>
                <w:sz w:val="20"/>
                <w:szCs w:val="20"/>
                <w:lang w:eastAsia="lv-LV"/>
              </w:rPr>
            </w:pPr>
            <w:r w:rsidRPr="00E75560">
              <w:rPr>
                <w:rFonts w:ascii="Times New Roman" w:eastAsia="Times New Roman" w:hAnsi="Times New Roman" w:cs="Times New Roman"/>
                <w:color w:val="414142"/>
                <w:sz w:val="20"/>
                <w:szCs w:val="20"/>
                <w:lang w:eastAsia="lv-LV"/>
              </w:rPr>
              <w:t xml:space="preserve">piedāvājumu skaita samazināšanas gadījumā norāda izraudzīto pretendentu nosaukumus un to izraudzīšanās iemeslus, </w:t>
            </w:r>
            <w:r w:rsidRPr="00E75560">
              <w:rPr>
                <w:rFonts w:ascii="Times New Roman" w:eastAsia="Times New Roman" w:hAnsi="Times New Roman" w:cs="Times New Roman"/>
                <w:color w:val="414142"/>
                <w:sz w:val="20"/>
                <w:szCs w:val="20"/>
                <w:lang w:eastAsia="lv-LV"/>
              </w:rPr>
              <w:lastRenderedPageBreak/>
              <w:t>noraidīto pretendentu nosauku</w:t>
            </w:r>
            <w:r w:rsidRPr="009C1E10">
              <w:rPr>
                <w:rFonts w:ascii="Times New Roman" w:eastAsia="Times New Roman" w:hAnsi="Times New Roman" w:cs="Times New Roman"/>
                <w:color w:val="414142"/>
                <w:sz w:val="20"/>
                <w:szCs w:val="20"/>
                <w:lang w:eastAsia="lv-LV"/>
              </w:rPr>
              <w:t>mus un to noraidīšanas iemeslus</w:t>
            </w:r>
          </w:p>
        </w:tc>
        <w:tc>
          <w:tcPr>
            <w:tcW w:w="5234" w:type="dxa"/>
          </w:tcPr>
          <w:p w:rsidR="009C1E10" w:rsidRPr="0022290B" w:rsidRDefault="00E16923" w:rsidP="009C1E10">
            <w:pPr>
              <w:rPr>
                <w:rFonts w:ascii="Times New Roman" w:hAnsi="Times New Roman" w:cs="Times New Roman"/>
                <w:szCs w:val="24"/>
              </w:rPr>
            </w:pPr>
            <w:r w:rsidRPr="0022290B">
              <w:rPr>
                <w:rFonts w:ascii="Times New Roman" w:hAnsi="Times New Roman" w:cs="Times New Roman"/>
                <w:szCs w:val="24"/>
              </w:rPr>
              <w:lastRenderedPageBreak/>
              <w:t>Saskaņā ar nolikuma noteikumiem nav paredzēts.</w:t>
            </w:r>
          </w:p>
        </w:tc>
      </w:tr>
      <w:tr w:rsidR="009C1E10" w:rsidRPr="009C1E10" w:rsidTr="009C1E10">
        <w:tc>
          <w:tcPr>
            <w:tcW w:w="723" w:type="dxa"/>
          </w:tcPr>
          <w:p w:rsidR="009C1E10" w:rsidRPr="009C1E10" w:rsidRDefault="009C1E10" w:rsidP="009C1E10">
            <w:pPr>
              <w:rPr>
                <w:rFonts w:ascii="Times New Roman" w:hAnsi="Times New Roman" w:cs="Times New Roman"/>
                <w:sz w:val="24"/>
                <w:szCs w:val="24"/>
              </w:rPr>
            </w:pPr>
            <w:r>
              <w:rPr>
                <w:rFonts w:ascii="Times New Roman" w:hAnsi="Times New Roman" w:cs="Times New Roman"/>
                <w:sz w:val="24"/>
                <w:szCs w:val="24"/>
              </w:rPr>
              <w:t>8.</w:t>
            </w:r>
          </w:p>
        </w:tc>
        <w:tc>
          <w:tcPr>
            <w:tcW w:w="3819" w:type="dxa"/>
          </w:tcPr>
          <w:p w:rsidR="009C1E10" w:rsidRPr="009C1E10" w:rsidRDefault="009C1E10" w:rsidP="00F2799F">
            <w:pPr>
              <w:spacing w:before="100" w:beforeAutospacing="1" w:after="100" w:afterAutospacing="1"/>
              <w:jc w:val="both"/>
              <w:rPr>
                <w:rFonts w:ascii="Times New Roman" w:eastAsia="Times New Roman" w:hAnsi="Times New Roman" w:cs="Times New Roman"/>
                <w:color w:val="414142"/>
                <w:sz w:val="20"/>
                <w:szCs w:val="20"/>
                <w:lang w:eastAsia="lv-LV"/>
              </w:rPr>
            </w:pPr>
            <w:r w:rsidRPr="00E75560">
              <w:rPr>
                <w:rFonts w:ascii="Times New Roman" w:eastAsia="Times New Roman" w:hAnsi="Times New Roman" w:cs="Times New Roman"/>
                <w:color w:val="414142"/>
                <w:sz w:val="20"/>
                <w:szCs w:val="20"/>
                <w:lang w:eastAsia="lv-LV"/>
              </w:rPr>
              <w:t>pieteikumu un piedāvājumu at</w:t>
            </w:r>
            <w:r w:rsidRPr="009C1E10">
              <w:rPr>
                <w:rFonts w:ascii="Times New Roman" w:eastAsia="Times New Roman" w:hAnsi="Times New Roman" w:cs="Times New Roman"/>
                <w:color w:val="414142"/>
                <w:sz w:val="20"/>
                <w:szCs w:val="20"/>
                <w:lang w:eastAsia="lv-LV"/>
              </w:rPr>
              <w:t>vēršanas vieta, datums un laiks</w:t>
            </w:r>
          </w:p>
        </w:tc>
        <w:tc>
          <w:tcPr>
            <w:tcW w:w="5234" w:type="dxa"/>
          </w:tcPr>
          <w:p w:rsidR="00C55AAF" w:rsidRPr="0022290B" w:rsidRDefault="00D340F2" w:rsidP="00C55AAF">
            <w:pPr>
              <w:rPr>
                <w:rFonts w:ascii="Times New Roman" w:hAnsi="Times New Roman" w:cs="Times New Roman"/>
                <w:szCs w:val="24"/>
              </w:rPr>
            </w:pPr>
            <w:r w:rsidRPr="0022290B">
              <w:rPr>
                <w:rFonts w:ascii="Times New Roman" w:hAnsi="Times New Roman" w:cs="Times New Roman"/>
                <w:szCs w:val="24"/>
              </w:rPr>
              <w:t xml:space="preserve">Pieteikumi: </w:t>
            </w:r>
            <w:r w:rsidR="00C55AAF" w:rsidRPr="0022290B">
              <w:rPr>
                <w:rFonts w:ascii="Times New Roman" w:hAnsi="Times New Roman" w:cs="Times New Roman"/>
                <w:szCs w:val="24"/>
              </w:rPr>
              <w:t xml:space="preserve">02.03.2017. plkst. 10.00; </w:t>
            </w:r>
          </w:p>
          <w:p w:rsidR="009C1E10" w:rsidRPr="0022290B" w:rsidRDefault="00C55AAF" w:rsidP="00C55AAF">
            <w:pPr>
              <w:rPr>
                <w:rFonts w:ascii="Times New Roman" w:hAnsi="Times New Roman" w:cs="Times New Roman"/>
                <w:szCs w:val="24"/>
              </w:rPr>
            </w:pPr>
            <w:r w:rsidRPr="0022290B">
              <w:rPr>
                <w:rFonts w:ascii="Times New Roman" w:hAnsi="Times New Roman" w:cs="Times New Roman"/>
                <w:szCs w:val="24"/>
              </w:rPr>
              <w:t>Piedāvājums: 17.03.2017. plkst.10.00</w:t>
            </w:r>
          </w:p>
        </w:tc>
      </w:tr>
      <w:tr w:rsidR="009C1E10" w:rsidRPr="009C1E10" w:rsidTr="009C1E10">
        <w:tc>
          <w:tcPr>
            <w:tcW w:w="723" w:type="dxa"/>
          </w:tcPr>
          <w:p w:rsidR="009C1E10" w:rsidRPr="009C1E10" w:rsidRDefault="009C1E10" w:rsidP="009C1E10">
            <w:pPr>
              <w:rPr>
                <w:rFonts w:ascii="Times New Roman" w:hAnsi="Times New Roman" w:cs="Times New Roman"/>
                <w:sz w:val="24"/>
                <w:szCs w:val="24"/>
              </w:rPr>
            </w:pPr>
            <w:r>
              <w:rPr>
                <w:rFonts w:ascii="Times New Roman" w:hAnsi="Times New Roman" w:cs="Times New Roman"/>
                <w:sz w:val="24"/>
                <w:szCs w:val="24"/>
              </w:rPr>
              <w:t>9.</w:t>
            </w:r>
          </w:p>
        </w:tc>
        <w:tc>
          <w:tcPr>
            <w:tcW w:w="3819" w:type="dxa"/>
          </w:tcPr>
          <w:p w:rsidR="009C1E10" w:rsidRPr="009C1E10" w:rsidRDefault="009C1E10" w:rsidP="009C1E10">
            <w:pPr>
              <w:spacing w:before="100" w:beforeAutospacing="1" w:after="100" w:afterAutospacing="1"/>
              <w:rPr>
                <w:rFonts w:ascii="Times New Roman" w:eastAsia="Times New Roman" w:hAnsi="Times New Roman" w:cs="Times New Roman"/>
                <w:color w:val="414142"/>
                <w:sz w:val="20"/>
                <w:szCs w:val="20"/>
                <w:lang w:eastAsia="lv-LV"/>
              </w:rPr>
            </w:pPr>
            <w:r w:rsidRPr="009C1E10">
              <w:rPr>
                <w:rFonts w:ascii="Times New Roman" w:eastAsia="Times New Roman" w:hAnsi="Times New Roman" w:cs="Times New Roman"/>
                <w:color w:val="414142"/>
                <w:sz w:val="20"/>
                <w:szCs w:val="20"/>
                <w:lang w:eastAsia="lv-LV"/>
              </w:rPr>
              <w:t>sarunu posmi un to rezultāti</w:t>
            </w:r>
          </w:p>
        </w:tc>
        <w:tc>
          <w:tcPr>
            <w:tcW w:w="5234" w:type="dxa"/>
          </w:tcPr>
          <w:p w:rsidR="009C1E10" w:rsidRPr="0022290B" w:rsidRDefault="00C55AAF" w:rsidP="009C1E10">
            <w:pPr>
              <w:rPr>
                <w:rFonts w:ascii="Times New Roman" w:hAnsi="Times New Roman" w:cs="Times New Roman"/>
                <w:szCs w:val="24"/>
              </w:rPr>
            </w:pPr>
            <w:r w:rsidRPr="0022290B">
              <w:rPr>
                <w:rFonts w:ascii="Times New Roman" w:hAnsi="Times New Roman" w:cs="Times New Roman"/>
                <w:szCs w:val="24"/>
              </w:rPr>
              <w:t>Sarunas netika veiktas.</w:t>
            </w:r>
          </w:p>
        </w:tc>
      </w:tr>
      <w:tr w:rsidR="009C1E10" w:rsidRPr="009C1E10" w:rsidTr="009C1E10">
        <w:tc>
          <w:tcPr>
            <w:tcW w:w="723" w:type="dxa"/>
          </w:tcPr>
          <w:p w:rsidR="009C1E10" w:rsidRPr="009C1E10" w:rsidRDefault="009C1E10" w:rsidP="009C1E10">
            <w:pPr>
              <w:rPr>
                <w:rFonts w:ascii="Times New Roman" w:hAnsi="Times New Roman" w:cs="Times New Roman"/>
                <w:sz w:val="24"/>
                <w:szCs w:val="24"/>
              </w:rPr>
            </w:pPr>
            <w:r>
              <w:rPr>
                <w:rFonts w:ascii="Times New Roman" w:hAnsi="Times New Roman" w:cs="Times New Roman"/>
                <w:sz w:val="24"/>
                <w:szCs w:val="24"/>
              </w:rPr>
              <w:t>10.</w:t>
            </w:r>
          </w:p>
        </w:tc>
        <w:tc>
          <w:tcPr>
            <w:tcW w:w="3819" w:type="dxa"/>
          </w:tcPr>
          <w:p w:rsidR="009C1E10" w:rsidRPr="009C1E10" w:rsidRDefault="009C1E10" w:rsidP="009C1E10">
            <w:pPr>
              <w:spacing w:before="100" w:beforeAutospacing="1" w:after="100" w:afterAutospacing="1"/>
              <w:jc w:val="both"/>
              <w:rPr>
                <w:rFonts w:ascii="Times New Roman" w:eastAsia="Times New Roman" w:hAnsi="Times New Roman" w:cs="Times New Roman"/>
                <w:color w:val="414142"/>
                <w:sz w:val="20"/>
                <w:szCs w:val="20"/>
                <w:lang w:eastAsia="lv-LV"/>
              </w:rPr>
            </w:pPr>
            <w:r w:rsidRPr="00E75560">
              <w:rPr>
                <w:rFonts w:ascii="Times New Roman" w:eastAsia="Times New Roman" w:hAnsi="Times New Roman" w:cs="Times New Roman"/>
                <w:color w:val="414142"/>
                <w:sz w:val="20"/>
                <w:szCs w:val="20"/>
                <w:lang w:eastAsia="lv-LV"/>
              </w:rPr>
              <w:t>tā pretendenta (vai pretendentu) nosaukums, ar kuru (vai kuriem) nolemts slēgt iepirkuma līgumu, piedāvātā līgumcena, kā arī piedāvājumu izvērtēšanas kopsavilkums un pamatojums piedāvājuma izvēlei</w:t>
            </w:r>
          </w:p>
        </w:tc>
        <w:tc>
          <w:tcPr>
            <w:tcW w:w="5234" w:type="dxa"/>
          </w:tcPr>
          <w:p w:rsidR="00F2799F" w:rsidRPr="0022290B" w:rsidRDefault="00640B07" w:rsidP="00A72EE8">
            <w:pPr>
              <w:pStyle w:val="ListParagraph"/>
              <w:numPr>
                <w:ilvl w:val="0"/>
                <w:numId w:val="2"/>
              </w:numPr>
              <w:rPr>
                <w:rFonts w:ascii="Times New Roman" w:hAnsi="Times New Roman" w:cs="Times New Roman"/>
                <w:szCs w:val="24"/>
              </w:rPr>
            </w:pPr>
            <w:r w:rsidRPr="0022290B">
              <w:rPr>
                <w:rFonts w:ascii="Times New Roman" w:hAnsi="Times New Roman" w:cs="Times New Roman"/>
                <w:szCs w:val="24"/>
              </w:rPr>
              <w:t>SIA “</w:t>
            </w:r>
            <w:r w:rsidR="00D315A0" w:rsidRPr="0022290B">
              <w:rPr>
                <w:rFonts w:ascii="Times New Roman" w:hAnsi="Times New Roman" w:cs="Times New Roman"/>
                <w:szCs w:val="24"/>
              </w:rPr>
              <w:t>Alegro</w:t>
            </w:r>
            <w:r w:rsidRPr="0022290B">
              <w:rPr>
                <w:rFonts w:ascii="Times New Roman" w:hAnsi="Times New Roman" w:cs="Times New Roman"/>
                <w:szCs w:val="24"/>
              </w:rPr>
              <w:t xml:space="preserve">”, </w:t>
            </w:r>
            <w:r w:rsidR="00F2799F" w:rsidRPr="0022290B">
              <w:rPr>
                <w:rFonts w:ascii="Times New Roman" w:eastAsia="Times New Roman" w:hAnsi="Times New Roman" w:cs="Times New Roman"/>
                <w:szCs w:val="24"/>
                <w:lang w:eastAsia="lv-LV"/>
              </w:rPr>
              <w:t>piedāvātā līgumcena:</w:t>
            </w:r>
            <w:r w:rsidR="00F2799F" w:rsidRPr="0022290B">
              <w:rPr>
                <w:rFonts w:ascii="Times New Roman" w:hAnsi="Times New Roman" w:cs="Times New Roman"/>
                <w:szCs w:val="24"/>
              </w:rPr>
              <w:t xml:space="preserve"> </w:t>
            </w:r>
            <w:r w:rsidR="00A72EE8" w:rsidRPr="0022290B">
              <w:rPr>
                <w:rFonts w:ascii="Times New Roman" w:hAnsi="Times New Roman" w:cs="Times New Roman"/>
                <w:szCs w:val="24"/>
              </w:rPr>
              <w:t xml:space="preserve">808533.62 </w:t>
            </w:r>
            <w:r w:rsidR="00D340F2" w:rsidRPr="0022290B">
              <w:rPr>
                <w:rFonts w:ascii="Times New Roman" w:hAnsi="Times New Roman" w:cs="Times New Roman"/>
                <w:szCs w:val="24"/>
              </w:rPr>
              <w:t>EUR;</w:t>
            </w:r>
          </w:p>
          <w:p w:rsidR="00A72EE8" w:rsidRPr="0022290B" w:rsidRDefault="00A72EE8" w:rsidP="00A72EE8">
            <w:pPr>
              <w:pStyle w:val="ListParagraph"/>
              <w:numPr>
                <w:ilvl w:val="0"/>
                <w:numId w:val="2"/>
              </w:numPr>
              <w:rPr>
                <w:rFonts w:ascii="Times New Roman" w:hAnsi="Times New Roman" w:cs="Times New Roman"/>
                <w:szCs w:val="24"/>
              </w:rPr>
            </w:pPr>
            <w:r w:rsidRPr="0022290B">
              <w:rPr>
                <w:rFonts w:ascii="Times New Roman" w:hAnsi="Times New Roman" w:cs="Times New Roman"/>
                <w:szCs w:val="24"/>
              </w:rPr>
              <w:t>SIA “Taka M”, piedāvātā līgumcena: 42395.00 EUR;</w:t>
            </w:r>
          </w:p>
          <w:p w:rsidR="009C1E10" w:rsidRPr="0022290B" w:rsidRDefault="00F2799F" w:rsidP="009C1E10">
            <w:pPr>
              <w:rPr>
                <w:rFonts w:ascii="Times New Roman" w:hAnsi="Times New Roman" w:cs="Times New Roman"/>
                <w:szCs w:val="24"/>
              </w:rPr>
            </w:pPr>
            <w:r w:rsidRPr="0022290B">
              <w:rPr>
                <w:rFonts w:ascii="Times New Roman" w:eastAsia="Times New Roman" w:hAnsi="Times New Roman" w:cs="Times New Roman"/>
                <w:szCs w:val="24"/>
                <w:lang w:eastAsia="lv-LV"/>
              </w:rPr>
              <w:t xml:space="preserve">Piedāvājuma izvērtēšanas kopsavilkums: </w:t>
            </w:r>
            <w:r w:rsidR="00640B07" w:rsidRPr="0022290B">
              <w:rPr>
                <w:rFonts w:ascii="Times New Roman" w:hAnsi="Times New Roman" w:cs="Times New Roman"/>
                <w:szCs w:val="24"/>
              </w:rPr>
              <w:t>skatīt ziņojuma pielikumu Nr.1</w:t>
            </w:r>
            <w:r w:rsidRPr="0022290B">
              <w:rPr>
                <w:rFonts w:ascii="Times New Roman" w:hAnsi="Times New Roman" w:cs="Times New Roman"/>
                <w:szCs w:val="24"/>
              </w:rPr>
              <w:t>;</w:t>
            </w:r>
          </w:p>
          <w:p w:rsidR="00C55AAF" w:rsidRPr="0022290B" w:rsidRDefault="00F2799F" w:rsidP="007D5CB4">
            <w:pPr>
              <w:jc w:val="both"/>
              <w:rPr>
                <w:rFonts w:ascii="Times New Roman" w:hAnsi="Times New Roman" w:cs="Times New Roman"/>
                <w:szCs w:val="24"/>
              </w:rPr>
            </w:pPr>
            <w:r w:rsidRPr="0022290B">
              <w:rPr>
                <w:rFonts w:ascii="Times New Roman" w:eastAsia="Times New Roman" w:hAnsi="Times New Roman" w:cs="Times New Roman"/>
                <w:szCs w:val="24"/>
                <w:lang w:eastAsia="lv-LV"/>
              </w:rPr>
              <w:t>Pamatojums piedāvājuma izvēlei:</w:t>
            </w:r>
            <w:r w:rsidRPr="0022290B">
              <w:rPr>
                <w:rFonts w:ascii="Times New Roman" w:hAnsi="Times New Roman" w:cs="Times New Roman"/>
                <w:szCs w:val="24"/>
              </w:rPr>
              <w:t xml:space="preserve"> </w:t>
            </w:r>
            <w:r w:rsidR="004E58BA" w:rsidRPr="0022290B">
              <w:rPr>
                <w:rFonts w:ascii="Times New Roman" w:hAnsi="Times New Roman" w:cs="Times New Roman"/>
                <w:szCs w:val="24"/>
              </w:rPr>
              <w:t xml:space="preserve">SIA “Alegro” un SIA “Taka M”, kuri iesniedza nolikuma prasībām atbilstošus piedāvājumus un tika atzīti par uzvarētājiem balstoties uz nolikumā noteikto piedāvājumu izvēles kritēriju - viszemākā cenu katrā sarunu procedūras priekšmeta daļā. </w:t>
            </w:r>
          </w:p>
        </w:tc>
      </w:tr>
      <w:tr w:rsidR="009C1E10" w:rsidRPr="009C1E10" w:rsidTr="009C1E10">
        <w:tc>
          <w:tcPr>
            <w:tcW w:w="723" w:type="dxa"/>
          </w:tcPr>
          <w:p w:rsidR="009C1E10" w:rsidRPr="009C1E10" w:rsidRDefault="009C1E10" w:rsidP="009C1E10">
            <w:pPr>
              <w:rPr>
                <w:rFonts w:ascii="Times New Roman" w:hAnsi="Times New Roman" w:cs="Times New Roman"/>
                <w:sz w:val="24"/>
                <w:szCs w:val="24"/>
              </w:rPr>
            </w:pPr>
            <w:r>
              <w:rPr>
                <w:rFonts w:ascii="Times New Roman" w:hAnsi="Times New Roman" w:cs="Times New Roman"/>
                <w:sz w:val="24"/>
                <w:szCs w:val="24"/>
              </w:rPr>
              <w:t>11.</w:t>
            </w:r>
          </w:p>
        </w:tc>
        <w:tc>
          <w:tcPr>
            <w:tcW w:w="3819" w:type="dxa"/>
          </w:tcPr>
          <w:p w:rsidR="009C1E10" w:rsidRPr="009C1E10" w:rsidRDefault="009C1E10" w:rsidP="009C1E10">
            <w:pPr>
              <w:spacing w:before="100" w:beforeAutospacing="1" w:after="100" w:afterAutospacing="1"/>
              <w:jc w:val="both"/>
              <w:rPr>
                <w:rFonts w:ascii="Times New Roman" w:eastAsia="Times New Roman" w:hAnsi="Times New Roman" w:cs="Times New Roman"/>
                <w:color w:val="414142"/>
                <w:sz w:val="20"/>
                <w:szCs w:val="20"/>
                <w:lang w:eastAsia="lv-LV"/>
              </w:rPr>
            </w:pPr>
            <w:r w:rsidRPr="00E75560">
              <w:rPr>
                <w:rFonts w:ascii="Times New Roman" w:eastAsia="Times New Roman" w:hAnsi="Times New Roman" w:cs="Times New Roman"/>
                <w:color w:val="414142"/>
                <w:sz w:val="20"/>
                <w:szCs w:val="20"/>
                <w:lang w:eastAsia="lv-LV"/>
              </w:rPr>
              <w:t>informācija, ja tā ir zināma, par to iepirkuma līguma vai vispārīgās vienošanās daļu, kuru izraudzītais piegādātājs plānojis nodot apakšuzņēmējiem,</w:t>
            </w:r>
            <w:r w:rsidRPr="009C1E10">
              <w:rPr>
                <w:rFonts w:ascii="Times New Roman" w:eastAsia="Times New Roman" w:hAnsi="Times New Roman" w:cs="Times New Roman"/>
                <w:color w:val="414142"/>
                <w:sz w:val="20"/>
                <w:szCs w:val="20"/>
                <w:lang w:eastAsia="lv-LV"/>
              </w:rPr>
              <w:t xml:space="preserve"> kā arī apakšuzņēmēju nosaukumi</w:t>
            </w:r>
          </w:p>
        </w:tc>
        <w:tc>
          <w:tcPr>
            <w:tcW w:w="5234" w:type="dxa"/>
          </w:tcPr>
          <w:p w:rsidR="009C1E10" w:rsidRPr="0022290B" w:rsidRDefault="00F2799F" w:rsidP="009C1E10">
            <w:pPr>
              <w:rPr>
                <w:rFonts w:ascii="Times New Roman" w:hAnsi="Times New Roman" w:cs="Times New Roman"/>
                <w:szCs w:val="24"/>
              </w:rPr>
            </w:pPr>
            <w:r w:rsidRPr="0022290B">
              <w:rPr>
                <w:rFonts w:ascii="Times New Roman" w:hAnsi="Times New Roman" w:cs="Times New Roman"/>
                <w:szCs w:val="24"/>
              </w:rPr>
              <w:t>Nav attiecināms.</w:t>
            </w:r>
          </w:p>
        </w:tc>
      </w:tr>
      <w:tr w:rsidR="009C1E10" w:rsidRPr="009C1E10" w:rsidTr="009C1E10">
        <w:tc>
          <w:tcPr>
            <w:tcW w:w="723" w:type="dxa"/>
          </w:tcPr>
          <w:p w:rsidR="009C1E10" w:rsidRPr="009C1E10" w:rsidRDefault="009C1E10" w:rsidP="009C1E10">
            <w:pPr>
              <w:rPr>
                <w:rFonts w:ascii="Times New Roman" w:hAnsi="Times New Roman" w:cs="Times New Roman"/>
                <w:sz w:val="24"/>
                <w:szCs w:val="24"/>
              </w:rPr>
            </w:pPr>
            <w:r>
              <w:rPr>
                <w:rFonts w:ascii="Times New Roman" w:hAnsi="Times New Roman" w:cs="Times New Roman"/>
                <w:sz w:val="24"/>
                <w:szCs w:val="24"/>
              </w:rPr>
              <w:t>12.</w:t>
            </w:r>
          </w:p>
        </w:tc>
        <w:tc>
          <w:tcPr>
            <w:tcW w:w="3819" w:type="dxa"/>
          </w:tcPr>
          <w:p w:rsidR="009C1E10" w:rsidRPr="009C1E10" w:rsidRDefault="009C1E10" w:rsidP="009C1E10">
            <w:pPr>
              <w:spacing w:before="100" w:beforeAutospacing="1" w:after="100" w:afterAutospacing="1"/>
              <w:jc w:val="both"/>
              <w:rPr>
                <w:rFonts w:ascii="Times New Roman" w:eastAsia="Times New Roman" w:hAnsi="Times New Roman" w:cs="Times New Roman"/>
                <w:color w:val="414142"/>
                <w:sz w:val="20"/>
                <w:szCs w:val="20"/>
                <w:lang w:eastAsia="lv-LV"/>
              </w:rPr>
            </w:pPr>
            <w:r w:rsidRPr="006C3795">
              <w:rPr>
                <w:rFonts w:ascii="Times New Roman" w:eastAsia="Times New Roman" w:hAnsi="Times New Roman" w:cs="Times New Roman"/>
                <w:color w:val="414142"/>
                <w:sz w:val="20"/>
                <w:szCs w:val="20"/>
                <w:lang w:eastAsia="lv-LV"/>
              </w:rPr>
              <w:t>pamatojums lēmumam par katru noraidīto kandidātu un pretendentu, kā arī par katru iepirkuma procedūras dokumentiem neatbilstošu pieteikumu un piedāvājumu</w:t>
            </w:r>
          </w:p>
        </w:tc>
        <w:tc>
          <w:tcPr>
            <w:tcW w:w="5234" w:type="dxa"/>
          </w:tcPr>
          <w:p w:rsidR="009C1E10" w:rsidRPr="0022290B" w:rsidRDefault="0022290B" w:rsidP="002873DE">
            <w:pPr>
              <w:rPr>
                <w:rFonts w:ascii="Times New Roman" w:hAnsi="Times New Roman" w:cs="Times New Roman"/>
                <w:szCs w:val="24"/>
              </w:rPr>
            </w:pPr>
            <w:r w:rsidRPr="0022290B">
              <w:rPr>
                <w:rFonts w:ascii="Times New Roman" w:hAnsi="Times New Roman" w:cs="Times New Roman"/>
                <w:szCs w:val="24"/>
              </w:rPr>
              <w:t>kandidāta SIA “Frido” pieteikums tika noraidīts sakarā ar neatbilstību sarunu procedūras kandidātu atlases prasībām, jo ar pieteikumu netika iesniegti sarunu procedūras nolikuma 5.1.10., 5.1.17.punktos minētie dokumenti un 5.1.18., 5.1.19.punktos minētie paraugi, līdz ar to netika izpildīta sarunu procedūras 4.2.1.2. un 4.2.4.1. punktos noteiktās kvalifikācijas prasības, kā arī uzskat</w:t>
            </w:r>
            <w:r w:rsidR="002873DE">
              <w:rPr>
                <w:rFonts w:ascii="Times New Roman" w:hAnsi="Times New Roman" w:cs="Times New Roman"/>
                <w:szCs w:val="24"/>
              </w:rPr>
              <w:t>āma</w:t>
            </w:r>
            <w:r w:rsidRPr="0022290B">
              <w:rPr>
                <w:rFonts w:ascii="Times New Roman" w:hAnsi="Times New Roman" w:cs="Times New Roman"/>
                <w:szCs w:val="24"/>
              </w:rPr>
              <w:t xml:space="preserve"> par neizpildītu sarunu procedūras 4.2.2.1.punktā noteiktā kvalifikācijas prasība.</w:t>
            </w:r>
          </w:p>
        </w:tc>
      </w:tr>
      <w:tr w:rsidR="009C1E10" w:rsidRPr="009C1E10" w:rsidTr="009C1E10">
        <w:tc>
          <w:tcPr>
            <w:tcW w:w="723" w:type="dxa"/>
          </w:tcPr>
          <w:p w:rsidR="009C1E10" w:rsidRPr="009C1E10" w:rsidRDefault="009C1E10" w:rsidP="009C1E10">
            <w:pPr>
              <w:rPr>
                <w:rFonts w:ascii="Times New Roman" w:hAnsi="Times New Roman" w:cs="Times New Roman"/>
                <w:sz w:val="24"/>
                <w:szCs w:val="24"/>
              </w:rPr>
            </w:pPr>
            <w:r>
              <w:rPr>
                <w:rFonts w:ascii="Times New Roman" w:hAnsi="Times New Roman" w:cs="Times New Roman"/>
                <w:sz w:val="24"/>
                <w:szCs w:val="24"/>
              </w:rPr>
              <w:t>13.</w:t>
            </w:r>
          </w:p>
        </w:tc>
        <w:tc>
          <w:tcPr>
            <w:tcW w:w="3819" w:type="dxa"/>
          </w:tcPr>
          <w:p w:rsidR="009C1E10" w:rsidRPr="009C1E10" w:rsidRDefault="009C1E10" w:rsidP="009C1E10">
            <w:pPr>
              <w:spacing w:before="100" w:beforeAutospacing="1" w:after="100" w:afterAutospacing="1"/>
              <w:jc w:val="both"/>
              <w:rPr>
                <w:rFonts w:ascii="Times New Roman" w:eastAsia="Times New Roman" w:hAnsi="Times New Roman" w:cs="Times New Roman"/>
                <w:color w:val="414142"/>
                <w:sz w:val="20"/>
                <w:szCs w:val="20"/>
                <w:lang w:eastAsia="lv-LV"/>
              </w:rPr>
            </w:pPr>
            <w:r w:rsidRPr="00E75560">
              <w:rPr>
                <w:rFonts w:ascii="Times New Roman" w:eastAsia="Times New Roman" w:hAnsi="Times New Roman" w:cs="Times New Roman"/>
                <w:color w:val="414142"/>
                <w:sz w:val="20"/>
                <w:szCs w:val="20"/>
                <w:lang w:eastAsia="lv-LV"/>
              </w:rPr>
              <w:t xml:space="preserve">lēmuma pamatojums, ja iepirkuma komisija pieņēmusi lēmumu pārtraukt </w:t>
            </w:r>
            <w:r w:rsidRPr="009C1E10">
              <w:rPr>
                <w:rFonts w:ascii="Times New Roman" w:eastAsia="Times New Roman" w:hAnsi="Times New Roman" w:cs="Times New Roman"/>
                <w:color w:val="414142"/>
                <w:sz w:val="20"/>
                <w:szCs w:val="20"/>
                <w:lang w:eastAsia="lv-LV"/>
              </w:rPr>
              <w:t>vai izbeigt iepirkuma procedūru</w:t>
            </w:r>
          </w:p>
        </w:tc>
        <w:tc>
          <w:tcPr>
            <w:tcW w:w="5234" w:type="dxa"/>
          </w:tcPr>
          <w:p w:rsidR="009C1E10" w:rsidRPr="0022290B" w:rsidRDefault="00F2799F" w:rsidP="009C1E10">
            <w:pPr>
              <w:rPr>
                <w:rFonts w:ascii="Times New Roman" w:hAnsi="Times New Roman" w:cs="Times New Roman"/>
                <w:szCs w:val="24"/>
              </w:rPr>
            </w:pPr>
            <w:r w:rsidRPr="0022290B">
              <w:rPr>
                <w:rFonts w:ascii="Times New Roman" w:hAnsi="Times New Roman" w:cs="Times New Roman"/>
                <w:szCs w:val="24"/>
              </w:rPr>
              <w:t>Nav attiecināms.</w:t>
            </w:r>
          </w:p>
        </w:tc>
      </w:tr>
      <w:tr w:rsidR="009C1E10" w:rsidRPr="009C1E10" w:rsidTr="009C1E10">
        <w:tc>
          <w:tcPr>
            <w:tcW w:w="723" w:type="dxa"/>
          </w:tcPr>
          <w:p w:rsidR="009C1E10" w:rsidRPr="009C1E10" w:rsidRDefault="009C1E10" w:rsidP="009C1E10">
            <w:pPr>
              <w:rPr>
                <w:rFonts w:ascii="Times New Roman" w:hAnsi="Times New Roman" w:cs="Times New Roman"/>
                <w:sz w:val="24"/>
                <w:szCs w:val="24"/>
              </w:rPr>
            </w:pPr>
            <w:r>
              <w:rPr>
                <w:rFonts w:ascii="Times New Roman" w:hAnsi="Times New Roman" w:cs="Times New Roman"/>
                <w:sz w:val="24"/>
                <w:szCs w:val="24"/>
              </w:rPr>
              <w:t>14.</w:t>
            </w:r>
          </w:p>
        </w:tc>
        <w:tc>
          <w:tcPr>
            <w:tcW w:w="3819" w:type="dxa"/>
          </w:tcPr>
          <w:p w:rsidR="009C1E10" w:rsidRPr="009C1E10" w:rsidRDefault="009C1E10" w:rsidP="009C1E10">
            <w:pPr>
              <w:spacing w:before="100" w:beforeAutospacing="1" w:after="100" w:afterAutospacing="1"/>
              <w:jc w:val="both"/>
              <w:rPr>
                <w:rFonts w:ascii="Times New Roman" w:eastAsia="Times New Roman" w:hAnsi="Times New Roman" w:cs="Times New Roman"/>
                <w:color w:val="414142"/>
                <w:sz w:val="20"/>
                <w:szCs w:val="20"/>
                <w:lang w:eastAsia="lv-LV"/>
              </w:rPr>
            </w:pPr>
            <w:r w:rsidRPr="00E75560">
              <w:rPr>
                <w:rFonts w:ascii="Times New Roman" w:eastAsia="Times New Roman" w:hAnsi="Times New Roman" w:cs="Times New Roman"/>
                <w:color w:val="414142"/>
                <w:sz w:val="20"/>
                <w:szCs w:val="20"/>
                <w:lang w:eastAsia="lv-LV"/>
              </w:rPr>
              <w:t xml:space="preserve">piedāvājuma noraidīšanas pamatojums, ja iepirkuma komisija atzinusi </w:t>
            </w:r>
            <w:r w:rsidRPr="009C1E10">
              <w:rPr>
                <w:rFonts w:ascii="Times New Roman" w:eastAsia="Times New Roman" w:hAnsi="Times New Roman" w:cs="Times New Roman"/>
                <w:color w:val="414142"/>
                <w:sz w:val="20"/>
                <w:szCs w:val="20"/>
                <w:lang w:eastAsia="lv-LV"/>
              </w:rPr>
              <w:t>piedāvājumu par nepamatoti lētu</w:t>
            </w:r>
          </w:p>
        </w:tc>
        <w:tc>
          <w:tcPr>
            <w:tcW w:w="5234" w:type="dxa"/>
          </w:tcPr>
          <w:p w:rsidR="009C1E10" w:rsidRPr="0022290B" w:rsidRDefault="00F2799F" w:rsidP="009C1E10">
            <w:pPr>
              <w:rPr>
                <w:rFonts w:ascii="Times New Roman" w:hAnsi="Times New Roman" w:cs="Times New Roman"/>
                <w:szCs w:val="24"/>
              </w:rPr>
            </w:pPr>
            <w:r w:rsidRPr="0022290B">
              <w:rPr>
                <w:rFonts w:ascii="Times New Roman" w:hAnsi="Times New Roman" w:cs="Times New Roman"/>
                <w:szCs w:val="24"/>
              </w:rPr>
              <w:t>Nav attiecināms</w:t>
            </w:r>
          </w:p>
        </w:tc>
      </w:tr>
      <w:tr w:rsidR="009C1E10" w:rsidRPr="009C1E10" w:rsidTr="009C1E10">
        <w:tc>
          <w:tcPr>
            <w:tcW w:w="723" w:type="dxa"/>
          </w:tcPr>
          <w:p w:rsidR="009C1E10" w:rsidRPr="009C1E10" w:rsidRDefault="009C1E10" w:rsidP="009C1E10">
            <w:pPr>
              <w:rPr>
                <w:rFonts w:ascii="Times New Roman" w:hAnsi="Times New Roman" w:cs="Times New Roman"/>
                <w:sz w:val="24"/>
                <w:szCs w:val="24"/>
              </w:rPr>
            </w:pPr>
            <w:r>
              <w:rPr>
                <w:rFonts w:ascii="Times New Roman" w:hAnsi="Times New Roman" w:cs="Times New Roman"/>
                <w:sz w:val="24"/>
                <w:szCs w:val="24"/>
              </w:rPr>
              <w:t>15.</w:t>
            </w:r>
          </w:p>
        </w:tc>
        <w:tc>
          <w:tcPr>
            <w:tcW w:w="3819" w:type="dxa"/>
          </w:tcPr>
          <w:p w:rsidR="009C1E10" w:rsidRPr="009C1E10" w:rsidRDefault="009C1E10" w:rsidP="009C1E10">
            <w:pPr>
              <w:spacing w:before="100" w:beforeAutospacing="1" w:after="100" w:afterAutospacing="1"/>
              <w:jc w:val="both"/>
              <w:rPr>
                <w:rFonts w:ascii="Times New Roman" w:eastAsia="Times New Roman" w:hAnsi="Times New Roman" w:cs="Times New Roman"/>
                <w:color w:val="414142"/>
                <w:sz w:val="20"/>
                <w:szCs w:val="20"/>
                <w:lang w:eastAsia="lv-LV"/>
              </w:rPr>
            </w:pPr>
            <w:r w:rsidRPr="00E75560">
              <w:rPr>
                <w:rFonts w:ascii="Times New Roman" w:eastAsia="Times New Roman" w:hAnsi="Times New Roman" w:cs="Times New Roman"/>
                <w:color w:val="414142"/>
                <w:sz w:val="20"/>
                <w:szCs w:val="20"/>
                <w:lang w:eastAsia="lv-LV"/>
              </w:rPr>
              <w:t>iemesli, kuru dēļ netiek paredzēta elektroniska pieteikumu un piedāvājumu iesniegšana, ja sabiedrisko pakalpojumu sniedzējam ir pienākums pieteikumu un piedāvājumu saņemšanai izmantot elek</w:t>
            </w:r>
            <w:r w:rsidRPr="009C1E10">
              <w:rPr>
                <w:rFonts w:ascii="Times New Roman" w:eastAsia="Times New Roman" w:hAnsi="Times New Roman" w:cs="Times New Roman"/>
                <w:color w:val="414142"/>
                <w:sz w:val="20"/>
                <w:szCs w:val="20"/>
                <w:lang w:eastAsia="lv-LV"/>
              </w:rPr>
              <w:t>troniskās informācijas sistēmas</w:t>
            </w:r>
          </w:p>
        </w:tc>
        <w:tc>
          <w:tcPr>
            <w:tcW w:w="5234" w:type="dxa"/>
          </w:tcPr>
          <w:p w:rsidR="009C1E10" w:rsidRPr="0022290B" w:rsidRDefault="00F2799F" w:rsidP="00F2799F">
            <w:pPr>
              <w:rPr>
                <w:rFonts w:ascii="Times New Roman" w:hAnsi="Times New Roman" w:cs="Times New Roman"/>
                <w:szCs w:val="24"/>
              </w:rPr>
            </w:pPr>
            <w:r w:rsidRPr="0022290B">
              <w:rPr>
                <w:rFonts w:ascii="Times New Roman" w:hAnsi="Times New Roman" w:cs="Times New Roman"/>
                <w:szCs w:val="24"/>
              </w:rPr>
              <w:t>Nav pienākums.</w:t>
            </w:r>
          </w:p>
        </w:tc>
      </w:tr>
      <w:tr w:rsidR="009C1E10" w:rsidRPr="009C1E10" w:rsidTr="009C1E10">
        <w:tc>
          <w:tcPr>
            <w:tcW w:w="723" w:type="dxa"/>
          </w:tcPr>
          <w:p w:rsidR="009C1E10" w:rsidRPr="009C1E10" w:rsidRDefault="009C1E10" w:rsidP="009C1E10">
            <w:pPr>
              <w:rPr>
                <w:rFonts w:ascii="Times New Roman" w:hAnsi="Times New Roman" w:cs="Times New Roman"/>
                <w:sz w:val="24"/>
                <w:szCs w:val="24"/>
              </w:rPr>
            </w:pPr>
            <w:r>
              <w:rPr>
                <w:rFonts w:ascii="Times New Roman" w:hAnsi="Times New Roman" w:cs="Times New Roman"/>
                <w:sz w:val="24"/>
                <w:szCs w:val="24"/>
              </w:rPr>
              <w:t>16.</w:t>
            </w:r>
          </w:p>
        </w:tc>
        <w:tc>
          <w:tcPr>
            <w:tcW w:w="3819" w:type="dxa"/>
          </w:tcPr>
          <w:p w:rsidR="009C1E10" w:rsidRPr="009C1E10" w:rsidRDefault="009C1E10" w:rsidP="009C1E10">
            <w:pPr>
              <w:jc w:val="both"/>
              <w:rPr>
                <w:rFonts w:ascii="Times New Roman" w:hAnsi="Times New Roman" w:cs="Times New Roman"/>
                <w:sz w:val="20"/>
                <w:szCs w:val="20"/>
              </w:rPr>
            </w:pPr>
            <w:r w:rsidRPr="009C1E10">
              <w:rPr>
                <w:rFonts w:ascii="Times New Roman" w:eastAsia="Times New Roman" w:hAnsi="Times New Roman" w:cs="Times New Roman"/>
                <w:color w:val="414142"/>
                <w:sz w:val="20"/>
                <w:szCs w:val="20"/>
                <w:lang w:eastAsia="lv-LV"/>
              </w:rPr>
              <w:t>konstatētie interešu konflikti un pasākumi, kas veikti to novēršanai</w:t>
            </w:r>
          </w:p>
        </w:tc>
        <w:tc>
          <w:tcPr>
            <w:tcW w:w="5234" w:type="dxa"/>
          </w:tcPr>
          <w:p w:rsidR="009C1E10" w:rsidRPr="0022290B" w:rsidRDefault="00F2799F" w:rsidP="00F2799F">
            <w:pPr>
              <w:rPr>
                <w:rFonts w:ascii="Times New Roman" w:hAnsi="Times New Roman" w:cs="Times New Roman"/>
                <w:szCs w:val="24"/>
              </w:rPr>
            </w:pPr>
            <w:r w:rsidRPr="0022290B">
              <w:rPr>
                <w:rFonts w:ascii="Times New Roman" w:hAnsi="Times New Roman" w:cs="Times New Roman"/>
                <w:szCs w:val="24"/>
              </w:rPr>
              <w:t>Nav konstatēti.</w:t>
            </w:r>
          </w:p>
        </w:tc>
      </w:tr>
    </w:tbl>
    <w:p w:rsidR="009C1E10" w:rsidRDefault="009C1E10" w:rsidP="009C1E10">
      <w:pPr>
        <w:spacing w:line="240" w:lineRule="auto"/>
        <w:rPr>
          <w:rFonts w:ascii="Times New Roman" w:hAnsi="Times New Roman" w:cs="Times New Roman"/>
          <w:sz w:val="24"/>
          <w:szCs w:val="24"/>
        </w:rPr>
      </w:pPr>
    </w:p>
    <w:p w:rsidR="00E16923" w:rsidRDefault="00E16923">
      <w:pPr>
        <w:rPr>
          <w:rFonts w:ascii="Times New Roman" w:hAnsi="Times New Roman" w:cs="Times New Roman"/>
          <w:b/>
          <w:sz w:val="24"/>
          <w:szCs w:val="24"/>
        </w:rPr>
      </w:pPr>
      <w:r>
        <w:rPr>
          <w:rFonts w:ascii="Times New Roman" w:hAnsi="Times New Roman" w:cs="Times New Roman"/>
          <w:b/>
          <w:sz w:val="24"/>
          <w:szCs w:val="24"/>
        </w:rPr>
        <w:br w:type="page"/>
      </w:r>
    </w:p>
    <w:p w:rsidR="0008608A" w:rsidRPr="00F2799F" w:rsidRDefault="0008608A" w:rsidP="009C1E10">
      <w:pPr>
        <w:spacing w:line="240" w:lineRule="auto"/>
        <w:rPr>
          <w:rFonts w:ascii="Times New Roman" w:hAnsi="Times New Roman" w:cs="Times New Roman"/>
          <w:b/>
          <w:sz w:val="24"/>
          <w:szCs w:val="24"/>
        </w:rPr>
      </w:pPr>
    </w:p>
    <w:p w:rsidR="0008608A" w:rsidRDefault="0008608A" w:rsidP="00E16923">
      <w:pPr>
        <w:spacing w:after="0" w:line="240" w:lineRule="auto"/>
        <w:jc w:val="center"/>
        <w:rPr>
          <w:rFonts w:ascii="Times New Roman" w:hAnsi="Times New Roman" w:cs="Times New Roman"/>
          <w:b/>
          <w:sz w:val="24"/>
          <w:szCs w:val="24"/>
        </w:rPr>
      </w:pPr>
      <w:r w:rsidRPr="00F2799F">
        <w:rPr>
          <w:rFonts w:ascii="Times New Roman" w:hAnsi="Times New Roman" w:cs="Times New Roman"/>
          <w:b/>
          <w:sz w:val="24"/>
          <w:szCs w:val="24"/>
        </w:rPr>
        <w:t xml:space="preserve">Pielikums Nr.1 </w:t>
      </w:r>
      <w:r w:rsidR="00640B07" w:rsidRPr="00F2799F">
        <w:rPr>
          <w:rFonts w:ascii="Times New Roman" w:hAnsi="Times New Roman" w:cs="Times New Roman"/>
          <w:b/>
          <w:sz w:val="24"/>
          <w:szCs w:val="24"/>
        </w:rPr>
        <w:t>p</w:t>
      </w:r>
      <w:r w:rsidRPr="00F2799F">
        <w:rPr>
          <w:rFonts w:ascii="Times New Roman" w:hAnsi="Times New Roman" w:cs="Times New Roman"/>
          <w:b/>
          <w:sz w:val="24"/>
          <w:szCs w:val="24"/>
        </w:rPr>
        <w:t>ie iepirkuma ziņojuma</w:t>
      </w:r>
      <w:r w:rsidR="00640B07" w:rsidRPr="00F2799F">
        <w:rPr>
          <w:rFonts w:ascii="Times New Roman" w:hAnsi="Times New Roman" w:cs="Times New Roman"/>
          <w:b/>
          <w:sz w:val="24"/>
          <w:szCs w:val="24"/>
        </w:rPr>
        <w:t xml:space="preserve"> (5.punkts):</w:t>
      </w:r>
    </w:p>
    <w:p w:rsidR="009F589D" w:rsidRPr="00F2799F" w:rsidRDefault="009F589D" w:rsidP="00E16923">
      <w:pPr>
        <w:spacing w:after="0" w:line="240" w:lineRule="auto"/>
        <w:jc w:val="center"/>
        <w:rPr>
          <w:rFonts w:ascii="Times New Roman" w:hAnsi="Times New Roman" w:cs="Times New Roman"/>
          <w:b/>
          <w:sz w:val="24"/>
          <w:szCs w:val="24"/>
        </w:rPr>
      </w:pPr>
    </w:p>
    <w:tbl>
      <w:tblPr>
        <w:tblW w:w="90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90"/>
        <w:gridCol w:w="2409"/>
        <w:gridCol w:w="993"/>
        <w:gridCol w:w="1559"/>
        <w:gridCol w:w="1276"/>
        <w:gridCol w:w="1842"/>
      </w:tblGrid>
      <w:tr w:rsidR="009F589D" w:rsidRPr="009F589D" w:rsidTr="009F589D">
        <w:trPr>
          <w:cantSplit/>
          <w:trHeight w:val="1103"/>
        </w:trPr>
        <w:tc>
          <w:tcPr>
            <w:tcW w:w="990" w:type="dxa"/>
            <w:vAlign w:val="center"/>
          </w:tcPr>
          <w:p w:rsidR="009F589D" w:rsidRPr="009F589D" w:rsidRDefault="009F589D" w:rsidP="009F589D">
            <w:pPr>
              <w:spacing w:after="0" w:line="240" w:lineRule="auto"/>
              <w:jc w:val="center"/>
              <w:rPr>
                <w:rFonts w:ascii="Times New Roman" w:eastAsia="Times New Roman" w:hAnsi="Times New Roman" w:cs="Times New Roman"/>
                <w:color w:val="000000"/>
                <w:sz w:val="20"/>
                <w:szCs w:val="24"/>
                <w:lang w:eastAsia="lv-LV"/>
              </w:rPr>
            </w:pPr>
            <w:r w:rsidRPr="009F589D">
              <w:rPr>
                <w:rFonts w:ascii="Times New Roman" w:eastAsia="Times New Roman" w:hAnsi="Times New Roman" w:cs="Times New Roman"/>
                <w:color w:val="000000"/>
                <w:sz w:val="20"/>
                <w:szCs w:val="24"/>
                <w:lang w:eastAsia="lv-LV"/>
              </w:rPr>
              <w:t>Daļas/apakšdaļas nr.</w:t>
            </w:r>
          </w:p>
        </w:tc>
        <w:tc>
          <w:tcPr>
            <w:tcW w:w="2409" w:type="dxa"/>
            <w:shd w:val="clear" w:color="auto" w:fill="auto"/>
            <w:vAlign w:val="center"/>
            <w:hideMark/>
          </w:tcPr>
          <w:p w:rsidR="009F589D" w:rsidRPr="009F589D" w:rsidRDefault="009F589D" w:rsidP="009F589D">
            <w:pPr>
              <w:spacing w:after="0" w:line="240" w:lineRule="auto"/>
              <w:jc w:val="center"/>
              <w:rPr>
                <w:rFonts w:ascii="Times New Roman" w:eastAsia="Times New Roman" w:hAnsi="Times New Roman" w:cs="Times New Roman"/>
                <w:color w:val="000000"/>
                <w:sz w:val="20"/>
                <w:szCs w:val="24"/>
                <w:lang w:eastAsia="lv-LV"/>
              </w:rPr>
            </w:pPr>
            <w:r w:rsidRPr="009F589D">
              <w:rPr>
                <w:rFonts w:ascii="Times New Roman" w:eastAsia="Times New Roman" w:hAnsi="Times New Roman" w:cs="Times New Roman"/>
                <w:color w:val="000000"/>
                <w:sz w:val="20"/>
                <w:szCs w:val="24"/>
                <w:lang w:eastAsia="lv-LV"/>
              </w:rPr>
              <w:t>nosaukums</w:t>
            </w:r>
          </w:p>
        </w:tc>
        <w:tc>
          <w:tcPr>
            <w:tcW w:w="993" w:type="dxa"/>
            <w:shd w:val="clear" w:color="auto" w:fill="auto"/>
            <w:vAlign w:val="center"/>
            <w:hideMark/>
          </w:tcPr>
          <w:p w:rsidR="009F589D" w:rsidRPr="009F589D" w:rsidRDefault="009F589D" w:rsidP="009F589D">
            <w:pPr>
              <w:spacing w:after="0" w:line="240" w:lineRule="auto"/>
              <w:jc w:val="center"/>
              <w:rPr>
                <w:rFonts w:ascii="Times New Roman" w:eastAsia="Times New Roman" w:hAnsi="Times New Roman" w:cs="Times New Roman"/>
                <w:color w:val="000000"/>
                <w:sz w:val="20"/>
                <w:szCs w:val="24"/>
                <w:lang w:eastAsia="lv-LV"/>
              </w:rPr>
            </w:pPr>
            <w:r w:rsidRPr="009F589D">
              <w:rPr>
                <w:rFonts w:ascii="Times New Roman" w:eastAsia="Times New Roman" w:hAnsi="Times New Roman" w:cs="Times New Roman"/>
                <w:color w:val="000000"/>
                <w:sz w:val="20"/>
                <w:szCs w:val="24"/>
                <w:lang w:eastAsia="lv-LV"/>
              </w:rPr>
              <w:t xml:space="preserve">Daudz., </w:t>
            </w:r>
          </w:p>
          <w:p w:rsidR="009F589D" w:rsidRPr="009F589D" w:rsidRDefault="009F589D" w:rsidP="009F589D">
            <w:pPr>
              <w:spacing w:after="0" w:line="240" w:lineRule="auto"/>
              <w:jc w:val="center"/>
              <w:rPr>
                <w:rFonts w:ascii="Times New Roman" w:eastAsia="Times New Roman" w:hAnsi="Times New Roman" w:cs="Times New Roman"/>
                <w:color w:val="000000"/>
                <w:sz w:val="20"/>
                <w:szCs w:val="24"/>
                <w:lang w:eastAsia="lv-LV"/>
              </w:rPr>
            </w:pPr>
            <w:r w:rsidRPr="009F589D">
              <w:rPr>
                <w:rFonts w:ascii="Times New Roman" w:eastAsia="Times New Roman" w:hAnsi="Times New Roman" w:cs="Times New Roman"/>
                <w:color w:val="000000"/>
                <w:sz w:val="20"/>
                <w:szCs w:val="24"/>
                <w:lang w:eastAsia="lv-LV"/>
              </w:rPr>
              <w:t>gab./m³</w:t>
            </w:r>
          </w:p>
        </w:tc>
        <w:tc>
          <w:tcPr>
            <w:tcW w:w="1559" w:type="dxa"/>
            <w:vAlign w:val="center"/>
          </w:tcPr>
          <w:p w:rsidR="009F589D" w:rsidRPr="009F589D" w:rsidRDefault="009F589D" w:rsidP="009F589D">
            <w:pPr>
              <w:spacing w:after="0" w:line="240" w:lineRule="auto"/>
              <w:jc w:val="center"/>
              <w:rPr>
                <w:rFonts w:ascii="Times New Roman" w:eastAsia="Times New Roman" w:hAnsi="Times New Roman" w:cs="Times New Roman"/>
                <w:sz w:val="20"/>
                <w:szCs w:val="24"/>
                <w:lang w:eastAsia="lv-LV"/>
              </w:rPr>
            </w:pPr>
            <w:r w:rsidRPr="009F589D">
              <w:rPr>
                <w:rFonts w:ascii="Times New Roman" w:eastAsia="Times New Roman" w:hAnsi="Times New Roman" w:cs="Times New Roman"/>
                <w:sz w:val="20"/>
                <w:szCs w:val="24"/>
                <w:lang w:eastAsia="lv-LV"/>
              </w:rPr>
              <w:t>Pretendents</w:t>
            </w:r>
          </w:p>
        </w:tc>
        <w:tc>
          <w:tcPr>
            <w:tcW w:w="1276" w:type="dxa"/>
            <w:shd w:val="clear" w:color="auto" w:fill="auto"/>
            <w:vAlign w:val="center"/>
            <w:hideMark/>
          </w:tcPr>
          <w:p w:rsidR="009F589D" w:rsidRPr="009F589D" w:rsidRDefault="009F589D" w:rsidP="009F589D">
            <w:pPr>
              <w:spacing w:after="0" w:line="240" w:lineRule="auto"/>
              <w:jc w:val="center"/>
              <w:rPr>
                <w:rFonts w:ascii="Times New Roman" w:eastAsia="Times New Roman" w:hAnsi="Times New Roman" w:cs="Times New Roman"/>
                <w:bCs/>
                <w:color w:val="000000"/>
                <w:sz w:val="20"/>
                <w:szCs w:val="24"/>
                <w:lang w:eastAsia="lv-LV"/>
              </w:rPr>
            </w:pPr>
            <w:r w:rsidRPr="009F589D">
              <w:rPr>
                <w:rFonts w:ascii="Times New Roman" w:eastAsia="Times New Roman" w:hAnsi="Times New Roman" w:cs="Times New Roman"/>
                <w:sz w:val="20"/>
                <w:szCs w:val="24"/>
                <w:lang w:eastAsia="lv-LV"/>
              </w:rPr>
              <w:t>Vienības cena  EUR (bez PVN)</w:t>
            </w:r>
          </w:p>
        </w:tc>
        <w:tc>
          <w:tcPr>
            <w:tcW w:w="1842" w:type="dxa"/>
            <w:shd w:val="clear" w:color="auto" w:fill="auto"/>
            <w:vAlign w:val="center"/>
            <w:hideMark/>
          </w:tcPr>
          <w:p w:rsidR="009F589D" w:rsidRPr="009F589D" w:rsidRDefault="009F589D" w:rsidP="009F589D">
            <w:pPr>
              <w:spacing w:after="0" w:line="240" w:lineRule="auto"/>
              <w:jc w:val="center"/>
              <w:rPr>
                <w:rFonts w:ascii="Times New Roman" w:eastAsia="Times New Roman" w:hAnsi="Times New Roman" w:cs="Times New Roman"/>
                <w:bCs/>
                <w:color w:val="000000"/>
                <w:sz w:val="20"/>
                <w:szCs w:val="24"/>
                <w:lang w:eastAsia="lv-LV"/>
              </w:rPr>
            </w:pPr>
            <w:r w:rsidRPr="009F589D">
              <w:rPr>
                <w:rFonts w:ascii="Times New Roman" w:eastAsia="Times New Roman" w:hAnsi="Times New Roman" w:cs="Times New Roman"/>
                <w:sz w:val="20"/>
                <w:szCs w:val="24"/>
                <w:lang w:eastAsia="lv-LV"/>
              </w:rPr>
              <w:t>Piedāvājuma kopējā summa EUR (bez PVN)</w:t>
            </w:r>
          </w:p>
        </w:tc>
      </w:tr>
      <w:tr w:rsidR="009F589D" w:rsidRPr="009F589D" w:rsidTr="009F589D">
        <w:trPr>
          <w:cantSplit/>
          <w:trHeight w:val="249"/>
        </w:trPr>
        <w:tc>
          <w:tcPr>
            <w:tcW w:w="9069" w:type="dxa"/>
            <w:gridSpan w:val="6"/>
            <w:shd w:val="clear" w:color="auto" w:fill="auto"/>
            <w:vAlign w:val="center"/>
          </w:tcPr>
          <w:p w:rsidR="009F589D" w:rsidRPr="009F589D" w:rsidRDefault="009F589D" w:rsidP="009F589D">
            <w:pPr>
              <w:numPr>
                <w:ilvl w:val="0"/>
                <w:numId w:val="1"/>
              </w:numPr>
              <w:spacing w:after="0" w:line="240" w:lineRule="auto"/>
              <w:contextualSpacing/>
              <w:rPr>
                <w:rFonts w:ascii="Times New Roman" w:eastAsia="Times New Roman" w:hAnsi="Times New Roman" w:cs="Times New Roman"/>
                <w:sz w:val="20"/>
                <w:szCs w:val="24"/>
                <w:lang w:eastAsia="lv-LV"/>
              </w:rPr>
            </w:pPr>
            <w:r w:rsidRPr="009F589D">
              <w:rPr>
                <w:rFonts w:ascii="Times New Roman" w:eastAsia="Times New Roman" w:hAnsi="Times New Roman" w:cs="Times New Roman"/>
                <w:sz w:val="20"/>
                <w:szCs w:val="24"/>
                <w:lang w:eastAsia="lv-LV"/>
              </w:rPr>
              <w:t>daļa</w:t>
            </w:r>
          </w:p>
        </w:tc>
      </w:tr>
      <w:tr w:rsidR="009F589D" w:rsidRPr="009F589D" w:rsidTr="009F589D">
        <w:trPr>
          <w:trHeight w:val="249"/>
        </w:trPr>
        <w:tc>
          <w:tcPr>
            <w:tcW w:w="990" w:type="dxa"/>
            <w:vAlign w:val="center"/>
          </w:tcPr>
          <w:p w:rsidR="009F589D" w:rsidRPr="009F589D" w:rsidRDefault="009F589D" w:rsidP="009F589D">
            <w:pPr>
              <w:spacing w:after="0" w:line="240" w:lineRule="auto"/>
              <w:jc w:val="center"/>
              <w:rPr>
                <w:rFonts w:ascii="Times New Roman" w:eastAsia="Times New Roman" w:hAnsi="Times New Roman" w:cs="Times New Roman"/>
                <w:sz w:val="20"/>
                <w:szCs w:val="20"/>
                <w:lang w:eastAsia="lv-LV"/>
              </w:rPr>
            </w:pPr>
            <w:r w:rsidRPr="009F589D">
              <w:rPr>
                <w:rFonts w:ascii="Times New Roman" w:eastAsia="Times New Roman" w:hAnsi="Times New Roman" w:cs="Times New Roman"/>
                <w:sz w:val="20"/>
                <w:szCs w:val="20"/>
                <w:lang w:eastAsia="lv-LV"/>
              </w:rPr>
              <w:t>1.1.</w:t>
            </w:r>
          </w:p>
        </w:tc>
        <w:tc>
          <w:tcPr>
            <w:tcW w:w="2409" w:type="dxa"/>
            <w:shd w:val="clear" w:color="auto" w:fill="auto"/>
            <w:vAlign w:val="center"/>
            <w:hideMark/>
          </w:tcPr>
          <w:p w:rsidR="009F589D" w:rsidRPr="009F589D" w:rsidRDefault="009F589D" w:rsidP="009F589D">
            <w:pPr>
              <w:spacing w:after="0" w:line="240" w:lineRule="auto"/>
              <w:rPr>
                <w:rFonts w:ascii="Times New Roman" w:eastAsia="Times New Roman" w:hAnsi="Times New Roman" w:cs="Times New Roman"/>
                <w:sz w:val="20"/>
                <w:szCs w:val="20"/>
                <w:lang w:eastAsia="lv-LV"/>
              </w:rPr>
            </w:pPr>
            <w:r w:rsidRPr="009F589D">
              <w:rPr>
                <w:rFonts w:ascii="Times New Roman" w:eastAsia="Times New Roman" w:hAnsi="Times New Roman" w:cs="Times New Roman"/>
                <w:sz w:val="20"/>
                <w:szCs w:val="20"/>
                <w:lang w:eastAsia="lv-LV"/>
              </w:rPr>
              <w:t>Skujkoka gulšņi II tipa</w:t>
            </w:r>
          </w:p>
        </w:tc>
        <w:tc>
          <w:tcPr>
            <w:tcW w:w="993" w:type="dxa"/>
            <w:shd w:val="clear" w:color="auto" w:fill="auto"/>
            <w:noWrap/>
            <w:vAlign w:val="center"/>
            <w:hideMark/>
          </w:tcPr>
          <w:p w:rsidR="009F589D" w:rsidRPr="009F589D" w:rsidRDefault="009F589D" w:rsidP="009F589D">
            <w:pPr>
              <w:spacing w:after="0" w:line="240" w:lineRule="auto"/>
              <w:jc w:val="center"/>
              <w:rPr>
                <w:rFonts w:ascii="Times New Roman" w:eastAsia="Times New Roman" w:hAnsi="Times New Roman" w:cs="Times New Roman"/>
                <w:bCs/>
                <w:sz w:val="20"/>
                <w:szCs w:val="20"/>
                <w:lang w:eastAsia="lv-LV"/>
              </w:rPr>
            </w:pPr>
            <w:r w:rsidRPr="009F589D">
              <w:rPr>
                <w:rFonts w:ascii="Times New Roman" w:eastAsia="Times New Roman" w:hAnsi="Times New Roman" w:cs="Times New Roman"/>
                <w:bCs/>
                <w:sz w:val="20"/>
                <w:szCs w:val="20"/>
                <w:lang w:eastAsia="lv-LV"/>
              </w:rPr>
              <w:t>10906</w:t>
            </w:r>
          </w:p>
        </w:tc>
        <w:tc>
          <w:tcPr>
            <w:tcW w:w="1559" w:type="dxa"/>
            <w:vAlign w:val="center"/>
          </w:tcPr>
          <w:p w:rsidR="009F589D" w:rsidRPr="009F589D" w:rsidRDefault="009F589D" w:rsidP="009F589D">
            <w:pPr>
              <w:spacing w:after="0" w:line="240" w:lineRule="auto"/>
              <w:jc w:val="center"/>
              <w:rPr>
                <w:rFonts w:ascii="Times New Roman" w:eastAsia="Times New Roman" w:hAnsi="Times New Roman" w:cs="Times New Roman"/>
                <w:b/>
                <w:bCs/>
                <w:sz w:val="20"/>
                <w:szCs w:val="20"/>
                <w:lang w:eastAsia="lv-LV"/>
              </w:rPr>
            </w:pPr>
            <w:r w:rsidRPr="009F589D">
              <w:rPr>
                <w:rFonts w:ascii="Times New Roman" w:eastAsia="Times New Roman" w:hAnsi="Times New Roman" w:cs="Times New Roman"/>
                <w:b/>
                <w:bCs/>
                <w:sz w:val="20"/>
                <w:szCs w:val="20"/>
                <w:lang w:eastAsia="lv-LV"/>
              </w:rPr>
              <w:t>SIA “Alegro”</w:t>
            </w:r>
          </w:p>
        </w:tc>
        <w:tc>
          <w:tcPr>
            <w:tcW w:w="1276" w:type="dxa"/>
            <w:shd w:val="clear" w:color="000000" w:fill="FFFFFF"/>
            <w:noWrap/>
            <w:vAlign w:val="center"/>
          </w:tcPr>
          <w:p w:rsidR="009F589D" w:rsidRPr="009F589D" w:rsidRDefault="009F589D" w:rsidP="009F589D">
            <w:pPr>
              <w:spacing w:after="0" w:line="240" w:lineRule="auto"/>
              <w:jc w:val="right"/>
              <w:rPr>
                <w:rFonts w:ascii="Times New Roman" w:eastAsia="Times New Roman" w:hAnsi="Times New Roman" w:cs="Times New Roman"/>
                <w:bCs/>
                <w:sz w:val="20"/>
                <w:szCs w:val="20"/>
                <w:lang w:eastAsia="lv-LV"/>
              </w:rPr>
            </w:pPr>
            <w:r w:rsidRPr="009F589D">
              <w:rPr>
                <w:rFonts w:ascii="Times New Roman" w:eastAsia="Times New Roman" w:hAnsi="Times New Roman" w:cs="Times New Roman"/>
                <w:bCs/>
                <w:sz w:val="20"/>
                <w:szCs w:val="20"/>
                <w:lang w:eastAsia="lv-LV"/>
              </w:rPr>
              <w:t>26.10</w:t>
            </w:r>
          </w:p>
        </w:tc>
        <w:tc>
          <w:tcPr>
            <w:tcW w:w="1842" w:type="dxa"/>
            <w:shd w:val="clear" w:color="000000" w:fill="FFFFFF"/>
            <w:noWrap/>
            <w:vAlign w:val="center"/>
            <w:hideMark/>
          </w:tcPr>
          <w:p w:rsidR="009F589D" w:rsidRPr="009F589D" w:rsidRDefault="009F589D" w:rsidP="009F589D">
            <w:pPr>
              <w:spacing w:after="0" w:line="240" w:lineRule="auto"/>
              <w:jc w:val="right"/>
              <w:rPr>
                <w:rFonts w:ascii="Times New Roman" w:eastAsia="Times New Roman" w:hAnsi="Times New Roman" w:cs="Times New Roman"/>
                <w:bCs/>
                <w:sz w:val="20"/>
                <w:szCs w:val="20"/>
                <w:lang w:eastAsia="lv-LV"/>
              </w:rPr>
            </w:pPr>
            <w:r w:rsidRPr="009F589D">
              <w:rPr>
                <w:rFonts w:ascii="Times New Roman" w:eastAsia="Times New Roman" w:hAnsi="Times New Roman" w:cs="Times New Roman"/>
                <w:bCs/>
                <w:sz w:val="20"/>
                <w:szCs w:val="20"/>
                <w:lang w:eastAsia="lv-LV"/>
              </w:rPr>
              <w:t>284646.60</w:t>
            </w:r>
          </w:p>
        </w:tc>
      </w:tr>
      <w:tr w:rsidR="009F589D" w:rsidRPr="009F589D" w:rsidTr="009F589D">
        <w:trPr>
          <w:trHeight w:val="249"/>
        </w:trPr>
        <w:tc>
          <w:tcPr>
            <w:tcW w:w="990" w:type="dxa"/>
            <w:vAlign w:val="center"/>
          </w:tcPr>
          <w:p w:rsidR="009F589D" w:rsidRPr="009F589D" w:rsidRDefault="009F589D" w:rsidP="009F589D">
            <w:pPr>
              <w:spacing w:after="0" w:line="240" w:lineRule="auto"/>
              <w:jc w:val="center"/>
              <w:rPr>
                <w:rFonts w:ascii="Times New Roman" w:eastAsia="Times New Roman" w:hAnsi="Times New Roman" w:cs="Times New Roman"/>
                <w:sz w:val="20"/>
                <w:szCs w:val="20"/>
                <w:lang w:eastAsia="lv-LV"/>
              </w:rPr>
            </w:pPr>
            <w:r w:rsidRPr="009F589D">
              <w:rPr>
                <w:rFonts w:ascii="Times New Roman" w:eastAsia="Times New Roman" w:hAnsi="Times New Roman" w:cs="Times New Roman"/>
                <w:sz w:val="20"/>
                <w:szCs w:val="20"/>
                <w:lang w:eastAsia="lv-LV"/>
              </w:rPr>
              <w:t>1.2.</w:t>
            </w:r>
          </w:p>
        </w:tc>
        <w:tc>
          <w:tcPr>
            <w:tcW w:w="2409" w:type="dxa"/>
            <w:shd w:val="clear" w:color="auto" w:fill="auto"/>
            <w:vAlign w:val="center"/>
            <w:hideMark/>
          </w:tcPr>
          <w:p w:rsidR="009F589D" w:rsidRPr="009F589D" w:rsidRDefault="009F589D" w:rsidP="009F589D">
            <w:pPr>
              <w:spacing w:after="0" w:line="240" w:lineRule="auto"/>
              <w:rPr>
                <w:rFonts w:ascii="Times New Roman" w:eastAsia="Times New Roman" w:hAnsi="Times New Roman" w:cs="Times New Roman"/>
                <w:sz w:val="20"/>
                <w:szCs w:val="20"/>
                <w:lang w:eastAsia="lv-LV"/>
              </w:rPr>
            </w:pPr>
            <w:r w:rsidRPr="009F589D">
              <w:rPr>
                <w:rFonts w:ascii="Times New Roman" w:eastAsia="Times New Roman" w:hAnsi="Times New Roman" w:cs="Times New Roman"/>
                <w:sz w:val="20"/>
                <w:szCs w:val="20"/>
                <w:lang w:eastAsia="lv-LV"/>
              </w:rPr>
              <w:t>Ozolkoka gulšņi</w:t>
            </w:r>
          </w:p>
        </w:tc>
        <w:tc>
          <w:tcPr>
            <w:tcW w:w="993" w:type="dxa"/>
            <w:shd w:val="clear" w:color="auto" w:fill="auto"/>
            <w:noWrap/>
            <w:vAlign w:val="center"/>
            <w:hideMark/>
          </w:tcPr>
          <w:p w:rsidR="009F589D" w:rsidRPr="009F589D" w:rsidRDefault="009F589D" w:rsidP="009F589D">
            <w:pPr>
              <w:spacing w:after="0" w:line="240" w:lineRule="auto"/>
              <w:jc w:val="center"/>
              <w:rPr>
                <w:rFonts w:ascii="Times New Roman" w:eastAsia="Times New Roman" w:hAnsi="Times New Roman" w:cs="Times New Roman"/>
                <w:bCs/>
                <w:sz w:val="20"/>
                <w:szCs w:val="20"/>
                <w:lang w:eastAsia="lv-LV"/>
              </w:rPr>
            </w:pPr>
            <w:r w:rsidRPr="009F589D">
              <w:rPr>
                <w:rFonts w:ascii="Times New Roman" w:eastAsia="Times New Roman" w:hAnsi="Times New Roman" w:cs="Times New Roman"/>
                <w:bCs/>
                <w:sz w:val="20"/>
                <w:szCs w:val="20"/>
                <w:lang w:eastAsia="lv-LV"/>
              </w:rPr>
              <w:t>1500</w:t>
            </w:r>
          </w:p>
        </w:tc>
        <w:tc>
          <w:tcPr>
            <w:tcW w:w="1559" w:type="dxa"/>
            <w:vAlign w:val="center"/>
          </w:tcPr>
          <w:p w:rsidR="009F589D" w:rsidRPr="009F589D" w:rsidRDefault="009F589D" w:rsidP="009F589D">
            <w:pPr>
              <w:spacing w:after="0" w:line="240" w:lineRule="auto"/>
              <w:jc w:val="center"/>
              <w:rPr>
                <w:rFonts w:ascii="Times New Roman" w:eastAsia="Times New Roman" w:hAnsi="Times New Roman" w:cs="Times New Roman"/>
                <w:b/>
                <w:bCs/>
                <w:sz w:val="20"/>
                <w:szCs w:val="20"/>
                <w:lang w:eastAsia="lv-LV"/>
              </w:rPr>
            </w:pPr>
            <w:r w:rsidRPr="009F589D">
              <w:rPr>
                <w:rFonts w:ascii="Times New Roman" w:eastAsia="Times New Roman" w:hAnsi="Times New Roman" w:cs="Times New Roman"/>
                <w:b/>
                <w:bCs/>
                <w:sz w:val="20"/>
                <w:szCs w:val="20"/>
                <w:lang w:eastAsia="lv-LV"/>
              </w:rPr>
              <w:t>SIA “Alegro”</w:t>
            </w:r>
          </w:p>
        </w:tc>
        <w:tc>
          <w:tcPr>
            <w:tcW w:w="1276" w:type="dxa"/>
            <w:shd w:val="clear" w:color="000000" w:fill="FFFFFF"/>
            <w:noWrap/>
            <w:vAlign w:val="center"/>
          </w:tcPr>
          <w:p w:rsidR="009F589D" w:rsidRPr="009F589D" w:rsidRDefault="009F589D" w:rsidP="009F589D">
            <w:pPr>
              <w:spacing w:after="0" w:line="240" w:lineRule="auto"/>
              <w:jc w:val="right"/>
              <w:rPr>
                <w:rFonts w:ascii="Times New Roman" w:eastAsia="Times New Roman" w:hAnsi="Times New Roman" w:cs="Times New Roman"/>
                <w:bCs/>
                <w:sz w:val="20"/>
                <w:szCs w:val="20"/>
                <w:lang w:eastAsia="lv-LV"/>
              </w:rPr>
            </w:pPr>
            <w:r w:rsidRPr="009F589D">
              <w:rPr>
                <w:rFonts w:ascii="Times New Roman" w:eastAsia="Times New Roman" w:hAnsi="Times New Roman" w:cs="Times New Roman"/>
                <w:bCs/>
                <w:sz w:val="20"/>
                <w:szCs w:val="20"/>
                <w:lang w:eastAsia="lv-LV"/>
              </w:rPr>
              <w:t>55.70</w:t>
            </w:r>
          </w:p>
        </w:tc>
        <w:tc>
          <w:tcPr>
            <w:tcW w:w="1842" w:type="dxa"/>
            <w:shd w:val="clear" w:color="000000" w:fill="FFFFFF"/>
            <w:noWrap/>
            <w:vAlign w:val="center"/>
            <w:hideMark/>
          </w:tcPr>
          <w:p w:rsidR="009F589D" w:rsidRPr="009F589D" w:rsidRDefault="009F589D" w:rsidP="009F589D">
            <w:pPr>
              <w:spacing w:after="0" w:line="240" w:lineRule="auto"/>
              <w:jc w:val="right"/>
              <w:rPr>
                <w:rFonts w:ascii="Times New Roman" w:eastAsia="Times New Roman" w:hAnsi="Times New Roman" w:cs="Times New Roman"/>
                <w:bCs/>
                <w:sz w:val="20"/>
                <w:szCs w:val="20"/>
                <w:lang w:eastAsia="lv-LV"/>
              </w:rPr>
            </w:pPr>
            <w:r w:rsidRPr="009F589D">
              <w:rPr>
                <w:rFonts w:ascii="Times New Roman" w:eastAsia="Times New Roman" w:hAnsi="Times New Roman" w:cs="Times New Roman"/>
                <w:bCs/>
                <w:sz w:val="20"/>
                <w:szCs w:val="20"/>
                <w:lang w:eastAsia="lv-LV"/>
              </w:rPr>
              <w:t>83550.00</w:t>
            </w:r>
          </w:p>
        </w:tc>
      </w:tr>
      <w:tr w:rsidR="009F589D" w:rsidRPr="009F589D" w:rsidTr="009F589D">
        <w:trPr>
          <w:trHeight w:val="249"/>
        </w:trPr>
        <w:tc>
          <w:tcPr>
            <w:tcW w:w="990" w:type="dxa"/>
            <w:vAlign w:val="center"/>
          </w:tcPr>
          <w:p w:rsidR="009F589D" w:rsidRPr="009F589D" w:rsidRDefault="009F589D" w:rsidP="009F589D">
            <w:pPr>
              <w:spacing w:after="0" w:line="240" w:lineRule="auto"/>
              <w:jc w:val="center"/>
              <w:rPr>
                <w:rFonts w:ascii="Times New Roman" w:eastAsia="Times New Roman" w:hAnsi="Times New Roman" w:cs="Times New Roman"/>
                <w:sz w:val="20"/>
                <w:szCs w:val="20"/>
                <w:lang w:eastAsia="lv-LV"/>
              </w:rPr>
            </w:pPr>
            <w:r w:rsidRPr="009F589D">
              <w:rPr>
                <w:rFonts w:ascii="Times New Roman" w:eastAsia="Times New Roman" w:hAnsi="Times New Roman" w:cs="Times New Roman"/>
                <w:sz w:val="20"/>
                <w:szCs w:val="20"/>
                <w:lang w:eastAsia="lv-LV"/>
              </w:rPr>
              <w:t>1.3.</w:t>
            </w:r>
          </w:p>
        </w:tc>
        <w:tc>
          <w:tcPr>
            <w:tcW w:w="2409" w:type="dxa"/>
            <w:shd w:val="clear" w:color="auto" w:fill="auto"/>
            <w:vAlign w:val="center"/>
          </w:tcPr>
          <w:p w:rsidR="009F589D" w:rsidRPr="009F589D" w:rsidRDefault="009F589D" w:rsidP="009F589D">
            <w:pPr>
              <w:spacing w:after="0" w:line="240" w:lineRule="auto"/>
              <w:rPr>
                <w:rFonts w:ascii="Times New Roman" w:eastAsia="Times New Roman" w:hAnsi="Times New Roman" w:cs="Times New Roman"/>
                <w:sz w:val="20"/>
                <w:szCs w:val="20"/>
                <w:lang w:eastAsia="lv-LV"/>
              </w:rPr>
            </w:pPr>
            <w:r w:rsidRPr="009F589D">
              <w:rPr>
                <w:rFonts w:ascii="Times New Roman" w:eastAsia="Times New Roman" w:hAnsi="Times New Roman" w:cs="Times New Roman"/>
                <w:sz w:val="20"/>
                <w:szCs w:val="20"/>
                <w:lang w:eastAsia="lv-LV"/>
              </w:rPr>
              <w:t>Skujkoka pusgulšņi</w:t>
            </w:r>
          </w:p>
        </w:tc>
        <w:tc>
          <w:tcPr>
            <w:tcW w:w="993" w:type="dxa"/>
            <w:shd w:val="clear" w:color="auto" w:fill="auto"/>
            <w:noWrap/>
            <w:vAlign w:val="center"/>
          </w:tcPr>
          <w:p w:rsidR="009F589D" w:rsidRPr="009F589D" w:rsidRDefault="009F589D" w:rsidP="009F589D">
            <w:pPr>
              <w:spacing w:after="0" w:line="240" w:lineRule="auto"/>
              <w:jc w:val="center"/>
              <w:rPr>
                <w:rFonts w:ascii="Times New Roman" w:eastAsia="Times New Roman" w:hAnsi="Times New Roman" w:cs="Times New Roman"/>
                <w:bCs/>
                <w:sz w:val="20"/>
                <w:szCs w:val="20"/>
                <w:lang w:eastAsia="lv-LV"/>
              </w:rPr>
            </w:pPr>
            <w:r w:rsidRPr="009F589D">
              <w:rPr>
                <w:rFonts w:ascii="Times New Roman" w:eastAsia="Times New Roman" w:hAnsi="Times New Roman" w:cs="Times New Roman"/>
                <w:bCs/>
                <w:sz w:val="20"/>
                <w:szCs w:val="20"/>
                <w:lang w:eastAsia="lv-LV"/>
              </w:rPr>
              <w:t>180</w:t>
            </w:r>
          </w:p>
        </w:tc>
        <w:tc>
          <w:tcPr>
            <w:tcW w:w="1559" w:type="dxa"/>
            <w:vAlign w:val="center"/>
          </w:tcPr>
          <w:p w:rsidR="009F589D" w:rsidRPr="009F589D" w:rsidRDefault="009F589D" w:rsidP="009F589D">
            <w:pPr>
              <w:spacing w:after="0" w:line="240" w:lineRule="auto"/>
              <w:jc w:val="center"/>
              <w:rPr>
                <w:rFonts w:ascii="Times New Roman" w:eastAsia="Times New Roman" w:hAnsi="Times New Roman" w:cs="Times New Roman"/>
                <w:b/>
                <w:bCs/>
                <w:sz w:val="20"/>
                <w:szCs w:val="20"/>
                <w:lang w:eastAsia="lv-LV"/>
              </w:rPr>
            </w:pPr>
            <w:r w:rsidRPr="009F589D">
              <w:rPr>
                <w:rFonts w:ascii="Times New Roman" w:eastAsia="Times New Roman" w:hAnsi="Times New Roman" w:cs="Times New Roman"/>
                <w:b/>
                <w:bCs/>
                <w:sz w:val="20"/>
                <w:szCs w:val="20"/>
                <w:lang w:eastAsia="lv-LV"/>
              </w:rPr>
              <w:t>SIA “Alegro”</w:t>
            </w:r>
          </w:p>
        </w:tc>
        <w:tc>
          <w:tcPr>
            <w:tcW w:w="1276" w:type="dxa"/>
            <w:shd w:val="clear" w:color="000000" w:fill="FFFFFF"/>
            <w:noWrap/>
            <w:vAlign w:val="center"/>
          </w:tcPr>
          <w:p w:rsidR="009F589D" w:rsidRPr="009F589D" w:rsidRDefault="009F589D" w:rsidP="009F589D">
            <w:pPr>
              <w:spacing w:after="0" w:line="240" w:lineRule="auto"/>
              <w:jc w:val="right"/>
              <w:rPr>
                <w:rFonts w:ascii="Times New Roman" w:eastAsia="Times New Roman" w:hAnsi="Times New Roman" w:cs="Times New Roman"/>
                <w:bCs/>
                <w:sz w:val="20"/>
                <w:szCs w:val="20"/>
                <w:lang w:eastAsia="lv-LV"/>
              </w:rPr>
            </w:pPr>
            <w:r w:rsidRPr="009F589D">
              <w:rPr>
                <w:rFonts w:ascii="Times New Roman" w:eastAsia="Times New Roman" w:hAnsi="Times New Roman" w:cs="Times New Roman"/>
                <w:bCs/>
                <w:sz w:val="20"/>
                <w:szCs w:val="20"/>
                <w:lang w:eastAsia="lv-LV"/>
              </w:rPr>
              <w:t>14.60</w:t>
            </w:r>
          </w:p>
        </w:tc>
        <w:tc>
          <w:tcPr>
            <w:tcW w:w="1842" w:type="dxa"/>
            <w:shd w:val="clear" w:color="000000" w:fill="FFFFFF"/>
            <w:noWrap/>
            <w:vAlign w:val="center"/>
          </w:tcPr>
          <w:p w:rsidR="009F589D" w:rsidRPr="009F589D" w:rsidRDefault="009F589D" w:rsidP="009F589D">
            <w:pPr>
              <w:spacing w:after="0" w:line="240" w:lineRule="auto"/>
              <w:jc w:val="right"/>
              <w:rPr>
                <w:rFonts w:ascii="Times New Roman" w:eastAsia="Times New Roman" w:hAnsi="Times New Roman" w:cs="Times New Roman"/>
                <w:bCs/>
                <w:sz w:val="20"/>
                <w:szCs w:val="20"/>
                <w:lang w:eastAsia="lv-LV"/>
              </w:rPr>
            </w:pPr>
            <w:r w:rsidRPr="009F589D">
              <w:rPr>
                <w:rFonts w:ascii="Times New Roman" w:eastAsia="Times New Roman" w:hAnsi="Times New Roman" w:cs="Times New Roman"/>
                <w:bCs/>
                <w:sz w:val="20"/>
                <w:szCs w:val="20"/>
                <w:lang w:eastAsia="lv-LV"/>
              </w:rPr>
              <w:t>2628.00</w:t>
            </w:r>
          </w:p>
        </w:tc>
      </w:tr>
      <w:tr w:rsidR="009F589D" w:rsidRPr="009F589D" w:rsidTr="009F589D">
        <w:trPr>
          <w:trHeight w:val="249"/>
        </w:trPr>
        <w:tc>
          <w:tcPr>
            <w:tcW w:w="9069" w:type="dxa"/>
            <w:gridSpan w:val="6"/>
            <w:shd w:val="clear" w:color="auto" w:fill="auto"/>
            <w:noWrap/>
            <w:vAlign w:val="center"/>
          </w:tcPr>
          <w:p w:rsidR="009F589D" w:rsidRPr="009F589D" w:rsidRDefault="009F589D" w:rsidP="009F589D">
            <w:pPr>
              <w:numPr>
                <w:ilvl w:val="0"/>
                <w:numId w:val="1"/>
              </w:numPr>
              <w:spacing w:after="0" w:line="240" w:lineRule="auto"/>
              <w:contextualSpacing/>
              <w:rPr>
                <w:rFonts w:ascii="Times New Roman" w:eastAsia="Times New Roman" w:hAnsi="Times New Roman" w:cs="Times New Roman"/>
                <w:bCs/>
                <w:sz w:val="20"/>
                <w:szCs w:val="20"/>
                <w:lang w:eastAsia="lv-LV"/>
              </w:rPr>
            </w:pPr>
            <w:r w:rsidRPr="009F589D">
              <w:rPr>
                <w:rFonts w:ascii="Times New Roman" w:eastAsia="Times New Roman" w:hAnsi="Times New Roman" w:cs="Times New Roman"/>
                <w:bCs/>
                <w:sz w:val="20"/>
                <w:szCs w:val="20"/>
                <w:lang w:eastAsia="lv-LV"/>
              </w:rPr>
              <w:t>daļa</w:t>
            </w:r>
          </w:p>
        </w:tc>
      </w:tr>
      <w:tr w:rsidR="009F589D" w:rsidRPr="009F589D" w:rsidTr="009F589D">
        <w:trPr>
          <w:trHeight w:val="249"/>
        </w:trPr>
        <w:tc>
          <w:tcPr>
            <w:tcW w:w="990" w:type="dxa"/>
            <w:vAlign w:val="center"/>
          </w:tcPr>
          <w:p w:rsidR="009F589D" w:rsidRPr="009F589D" w:rsidRDefault="009F589D" w:rsidP="009F589D">
            <w:pPr>
              <w:spacing w:after="0" w:line="240" w:lineRule="auto"/>
              <w:jc w:val="center"/>
              <w:rPr>
                <w:rFonts w:ascii="Times New Roman" w:eastAsia="Times New Roman" w:hAnsi="Times New Roman" w:cs="Times New Roman"/>
                <w:sz w:val="20"/>
                <w:szCs w:val="20"/>
                <w:lang w:eastAsia="lv-LV"/>
              </w:rPr>
            </w:pPr>
            <w:r w:rsidRPr="009F589D">
              <w:rPr>
                <w:rFonts w:ascii="Times New Roman" w:eastAsia="Times New Roman" w:hAnsi="Times New Roman" w:cs="Times New Roman"/>
                <w:sz w:val="20"/>
                <w:szCs w:val="20"/>
                <w:lang w:eastAsia="lv-LV"/>
              </w:rPr>
              <w:t>2.1.</w:t>
            </w:r>
          </w:p>
        </w:tc>
        <w:tc>
          <w:tcPr>
            <w:tcW w:w="2409" w:type="dxa"/>
            <w:shd w:val="clear" w:color="auto" w:fill="auto"/>
            <w:vAlign w:val="center"/>
            <w:hideMark/>
          </w:tcPr>
          <w:p w:rsidR="009F589D" w:rsidRPr="009F589D" w:rsidRDefault="009F589D" w:rsidP="009F589D">
            <w:pPr>
              <w:spacing w:after="0" w:line="240" w:lineRule="auto"/>
              <w:rPr>
                <w:rFonts w:ascii="Times New Roman" w:eastAsia="Times New Roman" w:hAnsi="Times New Roman" w:cs="Times New Roman"/>
                <w:sz w:val="20"/>
                <w:szCs w:val="20"/>
                <w:lang w:eastAsia="lv-LV"/>
              </w:rPr>
            </w:pPr>
            <w:r w:rsidRPr="009F589D">
              <w:rPr>
                <w:rFonts w:ascii="Times New Roman" w:eastAsia="Times New Roman" w:hAnsi="Times New Roman" w:cs="Times New Roman"/>
                <w:sz w:val="20"/>
                <w:szCs w:val="20"/>
                <w:lang w:eastAsia="lv-LV"/>
              </w:rPr>
              <w:t xml:space="preserve">Ozolkoka pārmiju brusas </w:t>
            </w:r>
          </w:p>
        </w:tc>
        <w:tc>
          <w:tcPr>
            <w:tcW w:w="993" w:type="dxa"/>
            <w:shd w:val="clear" w:color="auto" w:fill="auto"/>
            <w:noWrap/>
            <w:vAlign w:val="center"/>
            <w:hideMark/>
          </w:tcPr>
          <w:p w:rsidR="009F589D" w:rsidRPr="009F589D" w:rsidRDefault="009F589D" w:rsidP="009F589D">
            <w:pPr>
              <w:spacing w:after="0" w:line="240" w:lineRule="auto"/>
              <w:jc w:val="center"/>
              <w:rPr>
                <w:rFonts w:ascii="Times New Roman" w:eastAsia="Times New Roman" w:hAnsi="Times New Roman" w:cs="Times New Roman"/>
                <w:bCs/>
                <w:sz w:val="20"/>
                <w:szCs w:val="20"/>
                <w:lang w:eastAsia="lv-LV"/>
              </w:rPr>
            </w:pPr>
            <w:r w:rsidRPr="009F589D">
              <w:rPr>
                <w:rFonts w:ascii="Times New Roman" w:eastAsia="Times New Roman" w:hAnsi="Times New Roman" w:cs="Times New Roman"/>
                <w:bCs/>
                <w:sz w:val="20"/>
                <w:szCs w:val="20"/>
                <w:lang w:eastAsia="lv-LV"/>
              </w:rPr>
              <w:t>639,867</w:t>
            </w:r>
          </w:p>
        </w:tc>
        <w:tc>
          <w:tcPr>
            <w:tcW w:w="1559" w:type="dxa"/>
            <w:vAlign w:val="center"/>
          </w:tcPr>
          <w:p w:rsidR="009F589D" w:rsidRPr="009F589D" w:rsidRDefault="009F589D" w:rsidP="009F589D">
            <w:pPr>
              <w:spacing w:after="0" w:line="240" w:lineRule="auto"/>
              <w:jc w:val="center"/>
              <w:rPr>
                <w:rFonts w:ascii="Times New Roman" w:eastAsia="Times New Roman" w:hAnsi="Times New Roman" w:cs="Times New Roman"/>
                <w:b/>
                <w:bCs/>
                <w:sz w:val="20"/>
                <w:szCs w:val="20"/>
                <w:lang w:eastAsia="lv-LV"/>
              </w:rPr>
            </w:pPr>
            <w:r w:rsidRPr="009F589D">
              <w:rPr>
                <w:rFonts w:ascii="Times New Roman" w:eastAsia="Times New Roman" w:hAnsi="Times New Roman" w:cs="Times New Roman"/>
                <w:b/>
                <w:bCs/>
                <w:sz w:val="20"/>
                <w:szCs w:val="20"/>
                <w:lang w:eastAsia="lv-LV"/>
              </w:rPr>
              <w:t>SIA “Alegro”</w:t>
            </w:r>
          </w:p>
        </w:tc>
        <w:tc>
          <w:tcPr>
            <w:tcW w:w="1276" w:type="dxa"/>
            <w:shd w:val="clear" w:color="000000" w:fill="FFFFFF"/>
            <w:noWrap/>
            <w:vAlign w:val="center"/>
          </w:tcPr>
          <w:p w:rsidR="009F589D" w:rsidRPr="009F589D" w:rsidRDefault="009F589D" w:rsidP="009F589D">
            <w:pPr>
              <w:spacing w:after="0" w:line="240" w:lineRule="auto"/>
              <w:jc w:val="right"/>
              <w:rPr>
                <w:rFonts w:ascii="Times New Roman" w:eastAsia="Times New Roman" w:hAnsi="Times New Roman" w:cs="Times New Roman"/>
                <w:bCs/>
                <w:sz w:val="20"/>
                <w:szCs w:val="20"/>
                <w:lang w:eastAsia="lv-LV"/>
              </w:rPr>
            </w:pPr>
            <w:r w:rsidRPr="009F589D">
              <w:rPr>
                <w:rFonts w:ascii="Times New Roman" w:eastAsia="Times New Roman" w:hAnsi="Times New Roman" w:cs="Times New Roman"/>
                <w:bCs/>
                <w:sz w:val="20"/>
                <w:szCs w:val="20"/>
                <w:lang w:eastAsia="lv-LV"/>
              </w:rPr>
              <w:t>551.00</w:t>
            </w:r>
          </w:p>
        </w:tc>
        <w:tc>
          <w:tcPr>
            <w:tcW w:w="1842" w:type="dxa"/>
            <w:shd w:val="clear" w:color="000000" w:fill="FFFFFF"/>
            <w:noWrap/>
            <w:vAlign w:val="center"/>
            <w:hideMark/>
          </w:tcPr>
          <w:p w:rsidR="009F589D" w:rsidRPr="009F589D" w:rsidRDefault="009F589D" w:rsidP="009F589D">
            <w:pPr>
              <w:spacing w:after="0" w:line="240" w:lineRule="auto"/>
              <w:jc w:val="right"/>
              <w:rPr>
                <w:rFonts w:ascii="Times New Roman" w:eastAsia="Times New Roman" w:hAnsi="Times New Roman" w:cs="Times New Roman"/>
                <w:bCs/>
                <w:sz w:val="20"/>
                <w:szCs w:val="20"/>
                <w:lang w:eastAsia="lv-LV"/>
              </w:rPr>
            </w:pPr>
            <w:r w:rsidRPr="009F589D">
              <w:rPr>
                <w:rFonts w:ascii="Times New Roman" w:eastAsia="Times New Roman" w:hAnsi="Times New Roman" w:cs="Times New Roman"/>
                <w:bCs/>
                <w:sz w:val="20"/>
                <w:szCs w:val="20"/>
                <w:lang w:eastAsia="lv-LV"/>
              </w:rPr>
              <w:t>352566.72</w:t>
            </w:r>
          </w:p>
        </w:tc>
      </w:tr>
      <w:tr w:rsidR="009F589D" w:rsidRPr="009F589D" w:rsidTr="009F589D">
        <w:trPr>
          <w:trHeight w:val="249"/>
        </w:trPr>
        <w:tc>
          <w:tcPr>
            <w:tcW w:w="990" w:type="dxa"/>
            <w:vAlign w:val="center"/>
          </w:tcPr>
          <w:p w:rsidR="009F589D" w:rsidRPr="009F589D" w:rsidRDefault="009F589D" w:rsidP="009F589D">
            <w:pPr>
              <w:spacing w:after="0" w:line="240" w:lineRule="auto"/>
              <w:jc w:val="center"/>
              <w:rPr>
                <w:rFonts w:ascii="Times New Roman" w:eastAsia="Times New Roman" w:hAnsi="Times New Roman" w:cs="Times New Roman"/>
                <w:sz w:val="20"/>
                <w:szCs w:val="20"/>
                <w:lang w:eastAsia="lv-LV"/>
              </w:rPr>
            </w:pPr>
            <w:r w:rsidRPr="009F589D">
              <w:rPr>
                <w:rFonts w:ascii="Times New Roman" w:eastAsia="Times New Roman" w:hAnsi="Times New Roman" w:cs="Times New Roman"/>
                <w:sz w:val="20"/>
                <w:szCs w:val="20"/>
                <w:lang w:eastAsia="lv-LV"/>
              </w:rPr>
              <w:t>2.2.</w:t>
            </w:r>
          </w:p>
        </w:tc>
        <w:tc>
          <w:tcPr>
            <w:tcW w:w="2409" w:type="dxa"/>
            <w:shd w:val="clear" w:color="auto" w:fill="auto"/>
            <w:vAlign w:val="center"/>
            <w:hideMark/>
          </w:tcPr>
          <w:p w:rsidR="009F589D" w:rsidRPr="009F589D" w:rsidRDefault="009F589D" w:rsidP="009F589D">
            <w:pPr>
              <w:spacing w:after="0" w:line="240" w:lineRule="auto"/>
              <w:rPr>
                <w:rFonts w:ascii="Times New Roman" w:eastAsia="Times New Roman" w:hAnsi="Times New Roman" w:cs="Times New Roman"/>
                <w:sz w:val="20"/>
                <w:szCs w:val="20"/>
                <w:lang w:eastAsia="lv-LV"/>
              </w:rPr>
            </w:pPr>
            <w:r w:rsidRPr="009F589D">
              <w:rPr>
                <w:rFonts w:ascii="Times New Roman" w:eastAsia="Times New Roman" w:hAnsi="Times New Roman" w:cs="Times New Roman"/>
                <w:sz w:val="20"/>
                <w:szCs w:val="20"/>
                <w:lang w:eastAsia="lv-LV"/>
              </w:rPr>
              <w:t>Skujkoka pārmiju brusas dažādās garumā</w:t>
            </w:r>
          </w:p>
        </w:tc>
        <w:tc>
          <w:tcPr>
            <w:tcW w:w="993" w:type="dxa"/>
            <w:shd w:val="clear" w:color="auto" w:fill="auto"/>
            <w:noWrap/>
            <w:vAlign w:val="center"/>
            <w:hideMark/>
          </w:tcPr>
          <w:p w:rsidR="009F589D" w:rsidRPr="009F589D" w:rsidRDefault="009F589D" w:rsidP="009F589D">
            <w:pPr>
              <w:spacing w:after="0" w:line="240" w:lineRule="auto"/>
              <w:jc w:val="center"/>
              <w:rPr>
                <w:rFonts w:ascii="Times New Roman" w:eastAsia="Times New Roman" w:hAnsi="Times New Roman" w:cs="Times New Roman"/>
                <w:bCs/>
                <w:sz w:val="20"/>
                <w:szCs w:val="20"/>
                <w:lang w:eastAsia="lv-LV"/>
              </w:rPr>
            </w:pPr>
            <w:r w:rsidRPr="009F589D">
              <w:rPr>
                <w:rFonts w:ascii="Times New Roman" w:eastAsia="Times New Roman" w:hAnsi="Times New Roman" w:cs="Times New Roman"/>
                <w:bCs/>
                <w:sz w:val="20"/>
                <w:szCs w:val="20"/>
                <w:lang w:eastAsia="lv-LV"/>
              </w:rPr>
              <w:t>260,374</w:t>
            </w:r>
          </w:p>
        </w:tc>
        <w:tc>
          <w:tcPr>
            <w:tcW w:w="1559" w:type="dxa"/>
            <w:vAlign w:val="center"/>
          </w:tcPr>
          <w:p w:rsidR="009F589D" w:rsidRPr="009F589D" w:rsidRDefault="009F589D" w:rsidP="009F589D">
            <w:pPr>
              <w:spacing w:after="0" w:line="240" w:lineRule="auto"/>
              <w:jc w:val="center"/>
              <w:rPr>
                <w:rFonts w:ascii="Times New Roman" w:eastAsia="Times New Roman" w:hAnsi="Times New Roman" w:cs="Times New Roman"/>
                <w:b/>
                <w:bCs/>
                <w:sz w:val="20"/>
                <w:szCs w:val="20"/>
                <w:lang w:eastAsia="lv-LV"/>
              </w:rPr>
            </w:pPr>
            <w:r w:rsidRPr="009F589D">
              <w:rPr>
                <w:rFonts w:ascii="Times New Roman" w:eastAsia="Times New Roman" w:hAnsi="Times New Roman" w:cs="Times New Roman"/>
                <w:b/>
                <w:bCs/>
                <w:sz w:val="20"/>
                <w:szCs w:val="20"/>
                <w:lang w:eastAsia="lv-LV"/>
              </w:rPr>
              <w:t>SIA “Alegro”</w:t>
            </w:r>
          </w:p>
        </w:tc>
        <w:tc>
          <w:tcPr>
            <w:tcW w:w="1276" w:type="dxa"/>
            <w:shd w:val="clear" w:color="000000" w:fill="FFFFFF"/>
            <w:noWrap/>
            <w:vAlign w:val="center"/>
            <w:hideMark/>
          </w:tcPr>
          <w:p w:rsidR="009F589D" w:rsidRPr="009F589D" w:rsidRDefault="009F589D" w:rsidP="009F589D">
            <w:pPr>
              <w:spacing w:after="0" w:line="240" w:lineRule="auto"/>
              <w:jc w:val="right"/>
              <w:rPr>
                <w:rFonts w:ascii="Times New Roman" w:eastAsia="Times New Roman" w:hAnsi="Times New Roman" w:cs="Times New Roman"/>
                <w:bCs/>
                <w:sz w:val="20"/>
                <w:szCs w:val="20"/>
                <w:lang w:eastAsia="lv-LV"/>
              </w:rPr>
            </w:pPr>
            <w:r w:rsidRPr="009F589D">
              <w:rPr>
                <w:rFonts w:ascii="Times New Roman" w:eastAsia="Times New Roman" w:hAnsi="Times New Roman" w:cs="Times New Roman"/>
                <w:bCs/>
                <w:sz w:val="20"/>
                <w:szCs w:val="20"/>
                <w:lang w:eastAsia="lv-LV"/>
              </w:rPr>
              <w:t> </w:t>
            </w:r>
          </w:p>
          <w:p w:rsidR="009F589D" w:rsidRPr="009F589D" w:rsidRDefault="009F589D" w:rsidP="009F589D">
            <w:pPr>
              <w:spacing w:after="0" w:line="240" w:lineRule="auto"/>
              <w:jc w:val="right"/>
              <w:rPr>
                <w:rFonts w:ascii="Times New Roman" w:eastAsia="Times New Roman" w:hAnsi="Times New Roman" w:cs="Times New Roman"/>
                <w:bCs/>
                <w:sz w:val="20"/>
                <w:szCs w:val="20"/>
                <w:lang w:eastAsia="lv-LV"/>
              </w:rPr>
            </w:pPr>
            <w:r w:rsidRPr="009F589D">
              <w:rPr>
                <w:rFonts w:ascii="Times New Roman" w:eastAsia="Times New Roman" w:hAnsi="Times New Roman" w:cs="Times New Roman"/>
                <w:bCs/>
                <w:sz w:val="20"/>
                <w:szCs w:val="20"/>
                <w:lang w:eastAsia="lv-LV"/>
              </w:rPr>
              <w:t> 327.00</w:t>
            </w:r>
          </w:p>
          <w:p w:rsidR="009F589D" w:rsidRPr="009F589D" w:rsidRDefault="009F589D" w:rsidP="009F589D">
            <w:pPr>
              <w:spacing w:after="0" w:line="240" w:lineRule="auto"/>
              <w:jc w:val="right"/>
              <w:rPr>
                <w:rFonts w:ascii="Times New Roman" w:eastAsia="Times New Roman" w:hAnsi="Times New Roman" w:cs="Times New Roman"/>
                <w:bCs/>
                <w:sz w:val="20"/>
                <w:szCs w:val="20"/>
                <w:lang w:eastAsia="lv-LV"/>
              </w:rPr>
            </w:pPr>
          </w:p>
        </w:tc>
        <w:tc>
          <w:tcPr>
            <w:tcW w:w="1842" w:type="dxa"/>
            <w:shd w:val="clear" w:color="000000" w:fill="FFFFFF"/>
            <w:noWrap/>
            <w:vAlign w:val="center"/>
            <w:hideMark/>
          </w:tcPr>
          <w:p w:rsidR="009F589D" w:rsidRPr="009F589D" w:rsidRDefault="009F589D" w:rsidP="009F589D">
            <w:pPr>
              <w:spacing w:after="0" w:line="240" w:lineRule="auto"/>
              <w:jc w:val="right"/>
              <w:rPr>
                <w:rFonts w:ascii="Times New Roman" w:eastAsia="Times New Roman" w:hAnsi="Times New Roman" w:cs="Times New Roman"/>
                <w:bCs/>
                <w:sz w:val="20"/>
                <w:szCs w:val="20"/>
                <w:lang w:eastAsia="lv-LV"/>
              </w:rPr>
            </w:pPr>
            <w:r w:rsidRPr="009F589D">
              <w:rPr>
                <w:rFonts w:ascii="Times New Roman" w:eastAsia="Times New Roman" w:hAnsi="Times New Roman" w:cs="Times New Roman"/>
                <w:bCs/>
                <w:sz w:val="20"/>
                <w:szCs w:val="20"/>
                <w:lang w:eastAsia="lv-LV"/>
              </w:rPr>
              <w:t>85142.30</w:t>
            </w:r>
          </w:p>
        </w:tc>
      </w:tr>
      <w:tr w:rsidR="009F589D" w:rsidRPr="009F589D" w:rsidTr="009F589D">
        <w:trPr>
          <w:trHeight w:val="249"/>
        </w:trPr>
        <w:tc>
          <w:tcPr>
            <w:tcW w:w="9069" w:type="dxa"/>
            <w:gridSpan w:val="6"/>
            <w:shd w:val="clear" w:color="auto" w:fill="auto"/>
            <w:noWrap/>
            <w:vAlign w:val="center"/>
          </w:tcPr>
          <w:p w:rsidR="009F589D" w:rsidRPr="009F589D" w:rsidRDefault="009F589D" w:rsidP="009F589D">
            <w:pPr>
              <w:numPr>
                <w:ilvl w:val="0"/>
                <w:numId w:val="1"/>
              </w:numPr>
              <w:spacing w:after="0" w:line="240" w:lineRule="auto"/>
              <w:contextualSpacing/>
              <w:rPr>
                <w:rFonts w:ascii="Times New Roman" w:eastAsia="Times New Roman" w:hAnsi="Times New Roman" w:cs="Times New Roman"/>
                <w:bCs/>
                <w:sz w:val="20"/>
                <w:szCs w:val="20"/>
                <w:lang w:eastAsia="lv-LV"/>
              </w:rPr>
            </w:pPr>
            <w:r w:rsidRPr="009F589D">
              <w:rPr>
                <w:rFonts w:ascii="Times New Roman" w:eastAsia="Times New Roman" w:hAnsi="Times New Roman" w:cs="Times New Roman"/>
                <w:bCs/>
                <w:sz w:val="20"/>
                <w:szCs w:val="20"/>
                <w:lang w:eastAsia="lv-LV"/>
              </w:rPr>
              <w:t>daļa</w:t>
            </w:r>
          </w:p>
        </w:tc>
      </w:tr>
      <w:tr w:rsidR="009F589D" w:rsidRPr="009F589D" w:rsidTr="009F589D">
        <w:trPr>
          <w:trHeight w:val="249"/>
        </w:trPr>
        <w:tc>
          <w:tcPr>
            <w:tcW w:w="990" w:type="dxa"/>
            <w:vAlign w:val="center"/>
          </w:tcPr>
          <w:p w:rsidR="009F589D" w:rsidRPr="009F589D" w:rsidRDefault="009F589D" w:rsidP="009F589D">
            <w:pPr>
              <w:spacing w:after="0" w:line="240" w:lineRule="auto"/>
              <w:jc w:val="center"/>
              <w:rPr>
                <w:rFonts w:ascii="Times New Roman" w:eastAsia="Times New Roman" w:hAnsi="Times New Roman" w:cs="Times New Roman"/>
                <w:sz w:val="20"/>
                <w:szCs w:val="20"/>
                <w:lang w:eastAsia="lv-LV"/>
              </w:rPr>
            </w:pPr>
            <w:r w:rsidRPr="009F589D">
              <w:rPr>
                <w:rFonts w:ascii="Times New Roman" w:eastAsia="Times New Roman" w:hAnsi="Times New Roman" w:cs="Times New Roman"/>
                <w:sz w:val="20"/>
                <w:szCs w:val="20"/>
                <w:lang w:eastAsia="lv-LV"/>
              </w:rPr>
              <w:t>3.1.</w:t>
            </w:r>
          </w:p>
        </w:tc>
        <w:tc>
          <w:tcPr>
            <w:tcW w:w="2409" w:type="dxa"/>
            <w:shd w:val="clear" w:color="auto" w:fill="auto"/>
            <w:vAlign w:val="center"/>
            <w:hideMark/>
          </w:tcPr>
          <w:p w:rsidR="009F589D" w:rsidRPr="009F589D" w:rsidRDefault="009F589D" w:rsidP="009F589D">
            <w:pPr>
              <w:spacing w:after="0" w:line="240" w:lineRule="auto"/>
              <w:rPr>
                <w:rFonts w:ascii="Times New Roman" w:eastAsia="Times New Roman" w:hAnsi="Times New Roman" w:cs="Times New Roman"/>
                <w:sz w:val="20"/>
                <w:szCs w:val="20"/>
                <w:lang w:eastAsia="lv-LV"/>
              </w:rPr>
            </w:pPr>
            <w:r w:rsidRPr="009F589D">
              <w:rPr>
                <w:rFonts w:ascii="Times New Roman" w:eastAsia="Times New Roman" w:hAnsi="Times New Roman" w:cs="Times New Roman"/>
                <w:sz w:val="20"/>
                <w:szCs w:val="20"/>
                <w:lang w:eastAsia="lv-LV"/>
              </w:rPr>
              <w:t>Skujkoka brusas (1.veids)</w:t>
            </w:r>
          </w:p>
        </w:tc>
        <w:tc>
          <w:tcPr>
            <w:tcW w:w="993" w:type="dxa"/>
            <w:shd w:val="clear" w:color="auto" w:fill="auto"/>
            <w:noWrap/>
            <w:vAlign w:val="center"/>
            <w:hideMark/>
          </w:tcPr>
          <w:p w:rsidR="009F589D" w:rsidRPr="009F589D" w:rsidRDefault="009F589D" w:rsidP="009F589D">
            <w:pPr>
              <w:spacing w:after="0" w:line="240" w:lineRule="auto"/>
              <w:jc w:val="center"/>
              <w:rPr>
                <w:rFonts w:ascii="Times New Roman" w:eastAsia="Times New Roman" w:hAnsi="Times New Roman" w:cs="Times New Roman"/>
                <w:bCs/>
                <w:sz w:val="20"/>
                <w:szCs w:val="20"/>
                <w:lang w:eastAsia="lv-LV"/>
              </w:rPr>
            </w:pPr>
            <w:r w:rsidRPr="009F589D">
              <w:rPr>
                <w:rFonts w:ascii="Times New Roman" w:eastAsia="Times New Roman" w:hAnsi="Times New Roman" w:cs="Times New Roman"/>
                <w:bCs/>
                <w:sz w:val="20"/>
                <w:szCs w:val="20"/>
                <w:lang w:eastAsia="lv-LV"/>
              </w:rPr>
              <w:t>10</w:t>
            </w:r>
          </w:p>
        </w:tc>
        <w:tc>
          <w:tcPr>
            <w:tcW w:w="1559" w:type="dxa"/>
            <w:vAlign w:val="center"/>
          </w:tcPr>
          <w:p w:rsidR="009F589D" w:rsidRPr="009F589D" w:rsidRDefault="009F589D" w:rsidP="009F589D">
            <w:pPr>
              <w:spacing w:after="0" w:line="240" w:lineRule="auto"/>
              <w:jc w:val="center"/>
              <w:rPr>
                <w:rFonts w:ascii="Times New Roman" w:eastAsia="Times New Roman" w:hAnsi="Times New Roman" w:cs="Times New Roman"/>
                <w:b/>
                <w:bCs/>
                <w:sz w:val="20"/>
                <w:szCs w:val="20"/>
                <w:lang w:eastAsia="lv-LV"/>
              </w:rPr>
            </w:pPr>
            <w:r w:rsidRPr="009F589D">
              <w:rPr>
                <w:rFonts w:ascii="Times New Roman" w:eastAsia="Times New Roman" w:hAnsi="Times New Roman" w:cs="Times New Roman"/>
                <w:b/>
                <w:bCs/>
                <w:sz w:val="20"/>
                <w:szCs w:val="20"/>
                <w:lang w:eastAsia="lv-LV"/>
              </w:rPr>
              <w:t>SIA “Taka M”</w:t>
            </w:r>
          </w:p>
        </w:tc>
        <w:tc>
          <w:tcPr>
            <w:tcW w:w="1276" w:type="dxa"/>
            <w:shd w:val="clear" w:color="000000" w:fill="FFFFFF"/>
            <w:noWrap/>
            <w:vAlign w:val="center"/>
            <w:hideMark/>
          </w:tcPr>
          <w:p w:rsidR="009F589D" w:rsidRPr="009F589D" w:rsidRDefault="009F589D" w:rsidP="009F589D">
            <w:pPr>
              <w:spacing w:after="0" w:line="240" w:lineRule="auto"/>
              <w:jc w:val="right"/>
              <w:rPr>
                <w:rFonts w:ascii="Times New Roman" w:eastAsia="Times New Roman" w:hAnsi="Times New Roman" w:cs="Times New Roman"/>
                <w:bCs/>
                <w:sz w:val="20"/>
                <w:szCs w:val="20"/>
                <w:lang w:eastAsia="lv-LV"/>
              </w:rPr>
            </w:pPr>
            <w:r w:rsidRPr="009F589D">
              <w:rPr>
                <w:rFonts w:ascii="Times New Roman" w:eastAsia="Times New Roman" w:hAnsi="Times New Roman" w:cs="Times New Roman"/>
                <w:bCs/>
                <w:sz w:val="20"/>
                <w:szCs w:val="20"/>
                <w:lang w:eastAsia="lv-LV"/>
              </w:rPr>
              <w:t>50.00</w:t>
            </w:r>
          </w:p>
        </w:tc>
        <w:tc>
          <w:tcPr>
            <w:tcW w:w="1842" w:type="dxa"/>
            <w:shd w:val="clear" w:color="000000" w:fill="FFFFFF"/>
            <w:noWrap/>
            <w:vAlign w:val="center"/>
            <w:hideMark/>
          </w:tcPr>
          <w:p w:rsidR="009F589D" w:rsidRPr="009F589D" w:rsidRDefault="009F589D" w:rsidP="009F589D">
            <w:pPr>
              <w:spacing w:after="0" w:line="240" w:lineRule="auto"/>
              <w:jc w:val="right"/>
              <w:rPr>
                <w:rFonts w:ascii="Times New Roman" w:eastAsia="Times New Roman" w:hAnsi="Times New Roman" w:cs="Times New Roman"/>
                <w:bCs/>
                <w:sz w:val="20"/>
                <w:szCs w:val="20"/>
                <w:lang w:eastAsia="lv-LV"/>
              </w:rPr>
            </w:pPr>
            <w:r w:rsidRPr="009F589D">
              <w:rPr>
                <w:rFonts w:ascii="Times New Roman" w:eastAsia="Times New Roman" w:hAnsi="Times New Roman" w:cs="Times New Roman"/>
                <w:bCs/>
                <w:sz w:val="20"/>
                <w:szCs w:val="20"/>
                <w:lang w:eastAsia="lv-LV"/>
              </w:rPr>
              <w:t>500.00</w:t>
            </w:r>
          </w:p>
        </w:tc>
      </w:tr>
      <w:tr w:rsidR="009F589D" w:rsidRPr="009F589D" w:rsidTr="009F589D">
        <w:trPr>
          <w:trHeight w:val="249"/>
        </w:trPr>
        <w:tc>
          <w:tcPr>
            <w:tcW w:w="990" w:type="dxa"/>
            <w:vAlign w:val="center"/>
          </w:tcPr>
          <w:p w:rsidR="009F589D" w:rsidRPr="009F589D" w:rsidRDefault="009F589D" w:rsidP="009F589D">
            <w:pPr>
              <w:spacing w:after="0" w:line="240" w:lineRule="auto"/>
              <w:jc w:val="center"/>
              <w:rPr>
                <w:rFonts w:ascii="Times New Roman" w:eastAsia="Times New Roman" w:hAnsi="Times New Roman" w:cs="Times New Roman"/>
                <w:sz w:val="20"/>
                <w:szCs w:val="20"/>
                <w:lang w:eastAsia="lv-LV"/>
              </w:rPr>
            </w:pPr>
            <w:r w:rsidRPr="009F589D">
              <w:rPr>
                <w:rFonts w:ascii="Times New Roman" w:eastAsia="Times New Roman" w:hAnsi="Times New Roman" w:cs="Times New Roman"/>
                <w:sz w:val="20"/>
                <w:szCs w:val="20"/>
                <w:lang w:eastAsia="lv-LV"/>
              </w:rPr>
              <w:t>3.2.</w:t>
            </w:r>
          </w:p>
        </w:tc>
        <w:tc>
          <w:tcPr>
            <w:tcW w:w="2409" w:type="dxa"/>
            <w:shd w:val="clear" w:color="auto" w:fill="auto"/>
            <w:vAlign w:val="center"/>
            <w:hideMark/>
          </w:tcPr>
          <w:p w:rsidR="009F589D" w:rsidRPr="009F589D" w:rsidRDefault="009F589D" w:rsidP="009F589D">
            <w:pPr>
              <w:spacing w:after="0" w:line="240" w:lineRule="auto"/>
              <w:rPr>
                <w:rFonts w:ascii="Times New Roman" w:eastAsia="Times New Roman" w:hAnsi="Times New Roman" w:cs="Times New Roman"/>
                <w:sz w:val="20"/>
                <w:szCs w:val="20"/>
                <w:lang w:eastAsia="lv-LV"/>
              </w:rPr>
            </w:pPr>
            <w:r w:rsidRPr="009F589D">
              <w:rPr>
                <w:rFonts w:ascii="Times New Roman" w:eastAsia="Times New Roman" w:hAnsi="Times New Roman" w:cs="Times New Roman"/>
                <w:sz w:val="20"/>
                <w:szCs w:val="20"/>
                <w:lang w:eastAsia="lv-LV"/>
              </w:rPr>
              <w:t>Ozolkoka brusas (1.veids)</w:t>
            </w:r>
          </w:p>
        </w:tc>
        <w:tc>
          <w:tcPr>
            <w:tcW w:w="993" w:type="dxa"/>
            <w:shd w:val="clear" w:color="auto" w:fill="auto"/>
            <w:noWrap/>
            <w:vAlign w:val="center"/>
            <w:hideMark/>
          </w:tcPr>
          <w:p w:rsidR="009F589D" w:rsidRPr="009F589D" w:rsidRDefault="009F589D" w:rsidP="009F589D">
            <w:pPr>
              <w:spacing w:after="0" w:line="240" w:lineRule="auto"/>
              <w:jc w:val="center"/>
              <w:rPr>
                <w:rFonts w:ascii="Times New Roman" w:eastAsia="Times New Roman" w:hAnsi="Times New Roman" w:cs="Times New Roman"/>
                <w:bCs/>
                <w:sz w:val="20"/>
                <w:szCs w:val="20"/>
                <w:lang w:eastAsia="lv-LV"/>
              </w:rPr>
            </w:pPr>
            <w:r w:rsidRPr="009F589D">
              <w:rPr>
                <w:rFonts w:ascii="Times New Roman" w:eastAsia="Times New Roman" w:hAnsi="Times New Roman" w:cs="Times New Roman"/>
                <w:bCs/>
                <w:sz w:val="20"/>
                <w:szCs w:val="20"/>
                <w:lang w:eastAsia="lv-LV"/>
              </w:rPr>
              <w:t>490</w:t>
            </w:r>
          </w:p>
        </w:tc>
        <w:tc>
          <w:tcPr>
            <w:tcW w:w="1559" w:type="dxa"/>
            <w:vAlign w:val="center"/>
          </w:tcPr>
          <w:p w:rsidR="009F589D" w:rsidRPr="009F589D" w:rsidRDefault="009F589D" w:rsidP="009F589D">
            <w:pPr>
              <w:spacing w:after="0" w:line="240" w:lineRule="auto"/>
              <w:jc w:val="center"/>
              <w:rPr>
                <w:rFonts w:ascii="Times New Roman" w:eastAsia="Times New Roman" w:hAnsi="Times New Roman" w:cs="Times New Roman"/>
                <w:b/>
                <w:bCs/>
                <w:sz w:val="20"/>
                <w:szCs w:val="20"/>
                <w:lang w:eastAsia="lv-LV"/>
              </w:rPr>
            </w:pPr>
            <w:r w:rsidRPr="009F589D">
              <w:rPr>
                <w:rFonts w:ascii="Times New Roman" w:eastAsia="Times New Roman" w:hAnsi="Times New Roman" w:cs="Times New Roman"/>
                <w:b/>
                <w:bCs/>
                <w:sz w:val="20"/>
                <w:szCs w:val="20"/>
                <w:lang w:eastAsia="lv-LV"/>
              </w:rPr>
              <w:t>SIA “Taka M”</w:t>
            </w:r>
          </w:p>
        </w:tc>
        <w:tc>
          <w:tcPr>
            <w:tcW w:w="1276" w:type="dxa"/>
            <w:shd w:val="clear" w:color="000000" w:fill="FFFFFF"/>
            <w:noWrap/>
            <w:vAlign w:val="center"/>
            <w:hideMark/>
          </w:tcPr>
          <w:p w:rsidR="009F589D" w:rsidRPr="009F589D" w:rsidRDefault="009F589D" w:rsidP="009F589D">
            <w:pPr>
              <w:spacing w:after="0" w:line="240" w:lineRule="auto"/>
              <w:jc w:val="right"/>
              <w:rPr>
                <w:rFonts w:ascii="Times New Roman" w:eastAsia="Times New Roman" w:hAnsi="Times New Roman" w:cs="Times New Roman"/>
                <w:bCs/>
                <w:sz w:val="20"/>
                <w:szCs w:val="20"/>
                <w:lang w:eastAsia="lv-LV"/>
              </w:rPr>
            </w:pPr>
            <w:r w:rsidRPr="009F589D">
              <w:rPr>
                <w:rFonts w:ascii="Times New Roman" w:eastAsia="Times New Roman" w:hAnsi="Times New Roman" w:cs="Times New Roman"/>
                <w:bCs/>
                <w:sz w:val="20"/>
                <w:szCs w:val="20"/>
                <w:lang w:eastAsia="lv-LV"/>
              </w:rPr>
              <w:t>85.50</w:t>
            </w:r>
          </w:p>
        </w:tc>
        <w:tc>
          <w:tcPr>
            <w:tcW w:w="1842" w:type="dxa"/>
            <w:shd w:val="clear" w:color="000000" w:fill="FFFFFF"/>
            <w:noWrap/>
            <w:vAlign w:val="center"/>
            <w:hideMark/>
          </w:tcPr>
          <w:p w:rsidR="009F589D" w:rsidRPr="009F589D" w:rsidRDefault="009F589D" w:rsidP="009F589D">
            <w:pPr>
              <w:spacing w:after="0" w:line="240" w:lineRule="auto"/>
              <w:jc w:val="right"/>
              <w:rPr>
                <w:rFonts w:ascii="Times New Roman" w:eastAsia="Times New Roman" w:hAnsi="Times New Roman" w:cs="Times New Roman"/>
                <w:bCs/>
                <w:sz w:val="20"/>
                <w:szCs w:val="20"/>
                <w:lang w:eastAsia="lv-LV"/>
              </w:rPr>
            </w:pPr>
            <w:r w:rsidRPr="009F589D">
              <w:rPr>
                <w:rFonts w:ascii="Times New Roman" w:eastAsia="Times New Roman" w:hAnsi="Times New Roman" w:cs="Times New Roman"/>
                <w:bCs/>
                <w:sz w:val="20"/>
                <w:szCs w:val="20"/>
                <w:lang w:eastAsia="lv-LV"/>
              </w:rPr>
              <w:t>41895.00</w:t>
            </w:r>
          </w:p>
        </w:tc>
      </w:tr>
    </w:tbl>
    <w:p w:rsidR="009F589D" w:rsidRPr="009C1E10" w:rsidRDefault="009F589D" w:rsidP="00640B07">
      <w:pPr>
        <w:spacing w:line="240" w:lineRule="auto"/>
        <w:rPr>
          <w:rFonts w:ascii="Times New Roman" w:hAnsi="Times New Roman" w:cs="Times New Roman"/>
          <w:sz w:val="24"/>
          <w:szCs w:val="24"/>
        </w:rPr>
      </w:pPr>
    </w:p>
    <w:sectPr w:rsidR="009F589D" w:rsidRPr="009C1E10" w:rsidSect="00F2799F">
      <w:pgSz w:w="11906" w:h="16838"/>
      <w:pgMar w:top="1440"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187479"/>
    <w:multiLevelType w:val="hybridMultilevel"/>
    <w:tmpl w:val="8E223A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DA36EBB"/>
    <w:multiLevelType w:val="hybridMultilevel"/>
    <w:tmpl w:val="83FA6F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560"/>
    <w:rsid w:val="000342C7"/>
    <w:rsid w:val="0008608A"/>
    <w:rsid w:val="0022290B"/>
    <w:rsid w:val="002873DE"/>
    <w:rsid w:val="003235DF"/>
    <w:rsid w:val="00416B80"/>
    <w:rsid w:val="004E58BA"/>
    <w:rsid w:val="005F4D68"/>
    <w:rsid w:val="005F5FB2"/>
    <w:rsid w:val="00640B07"/>
    <w:rsid w:val="006C3795"/>
    <w:rsid w:val="00782DCC"/>
    <w:rsid w:val="007B360D"/>
    <w:rsid w:val="007D5CB4"/>
    <w:rsid w:val="009C1E10"/>
    <w:rsid w:val="009F589D"/>
    <w:rsid w:val="00A72EE8"/>
    <w:rsid w:val="00AF7D37"/>
    <w:rsid w:val="00C55AAF"/>
    <w:rsid w:val="00C63DA1"/>
    <w:rsid w:val="00C97223"/>
    <w:rsid w:val="00D2529B"/>
    <w:rsid w:val="00D315A0"/>
    <w:rsid w:val="00D340F2"/>
    <w:rsid w:val="00E16923"/>
    <w:rsid w:val="00E75560"/>
    <w:rsid w:val="00EE503A"/>
    <w:rsid w:val="00F279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A82F4-7A6F-4C18-8D03-B232F5E47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2EE8"/>
    <w:pPr>
      <w:ind w:left="720"/>
      <w:contextualSpacing/>
    </w:pPr>
  </w:style>
  <w:style w:type="paragraph" w:styleId="BalloonText">
    <w:name w:val="Balloon Text"/>
    <w:basedOn w:val="Normal"/>
    <w:link w:val="BalloonTextChar"/>
    <w:uiPriority w:val="99"/>
    <w:semiHidden/>
    <w:unhideWhenUsed/>
    <w:rsid w:val="002229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9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9658">
      <w:bodyDiv w:val="1"/>
      <w:marLeft w:val="0"/>
      <w:marRight w:val="0"/>
      <w:marTop w:val="0"/>
      <w:marBottom w:val="0"/>
      <w:divBdr>
        <w:top w:val="none" w:sz="0" w:space="0" w:color="auto"/>
        <w:left w:val="none" w:sz="0" w:space="0" w:color="auto"/>
        <w:bottom w:val="none" w:sz="0" w:space="0" w:color="auto"/>
        <w:right w:val="none" w:sz="0" w:space="0" w:color="auto"/>
      </w:divBdr>
      <w:divsChild>
        <w:div w:id="343170034">
          <w:marLeft w:val="0"/>
          <w:marRight w:val="0"/>
          <w:marTop w:val="0"/>
          <w:marBottom w:val="0"/>
          <w:divBdr>
            <w:top w:val="none" w:sz="0" w:space="0" w:color="auto"/>
            <w:left w:val="none" w:sz="0" w:space="0" w:color="auto"/>
            <w:bottom w:val="none" w:sz="0" w:space="0" w:color="auto"/>
            <w:right w:val="none" w:sz="0" w:space="0" w:color="auto"/>
          </w:divBdr>
          <w:divsChild>
            <w:div w:id="2098090927">
              <w:marLeft w:val="0"/>
              <w:marRight w:val="0"/>
              <w:marTop w:val="0"/>
              <w:marBottom w:val="0"/>
              <w:divBdr>
                <w:top w:val="none" w:sz="0" w:space="0" w:color="auto"/>
                <w:left w:val="none" w:sz="0" w:space="0" w:color="auto"/>
                <w:bottom w:val="none" w:sz="0" w:space="0" w:color="auto"/>
                <w:right w:val="none" w:sz="0" w:space="0" w:color="auto"/>
              </w:divBdr>
              <w:divsChild>
                <w:div w:id="145783062">
                  <w:marLeft w:val="0"/>
                  <w:marRight w:val="0"/>
                  <w:marTop w:val="0"/>
                  <w:marBottom w:val="0"/>
                  <w:divBdr>
                    <w:top w:val="none" w:sz="0" w:space="0" w:color="auto"/>
                    <w:left w:val="none" w:sz="0" w:space="0" w:color="auto"/>
                    <w:bottom w:val="none" w:sz="0" w:space="0" w:color="auto"/>
                    <w:right w:val="none" w:sz="0" w:space="0" w:color="auto"/>
                  </w:divBdr>
                  <w:divsChild>
                    <w:div w:id="1168520940">
                      <w:marLeft w:val="0"/>
                      <w:marRight w:val="0"/>
                      <w:marTop w:val="0"/>
                      <w:marBottom w:val="0"/>
                      <w:divBdr>
                        <w:top w:val="none" w:sz="0" w:space="0" w:color="auto"/>
                        <w:left w:val="none" w:sz="0" w:space="0" w:color="auto"/>
                        <w:bottom w:val="none" w:sz="0" w:space="0" w:color="auto"/>
                        <w:right w:val="none" w:sz="0" w:space="0" w:color="auto"/>
                      </w:divBdr>
                      <w:divsChild>
                        <w:div w:id="959848145">
                          <w:marLeft w:val="0"/>
                          <w:marRight w:val="0"/>
                          <w:marTop w:val="0"/>
                          <w:marBottom w:val="0"/>
                          <w:divBdr>
                            <w:top w:val="none" w:sz="0" w:space="0" w:color="auto"/>
                            <w:left w:val="none" w:sz="0" w:space="0" w:color="auto"/>
                            <w:bottom w:val="none" w:sz="0" w:space="0" w:color="auto"/>
                            <w:right w:val="none" w:sz="0" w:space="0" w:color="auto"/>
                          </w:divBdr>
                          <w:divsChild>
                            <w:div w:id="160334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063418">
      <w:bodyDiv w:val="1"/>
      <w:marLeft w:val="0"/>
      <w:marRight w:val="0"/>
      <w:marTop w:val="0"/>
      <w:marBottom w:val="0"/>
      <w:divBdr>
        <w:top w:val="none" w:sz="0" w:space="0" w:color="auto"/>
        <w:left w:val="none" w:sz="0" w:space="0" w:color="auto"/>
        <w:bottom w:val="none" w:sz="0" w:space="0" w:color="auto"/>
        <w:right w:val="none" w:sz="0" w:space="0" w:color="auto"/>
      </w:divBdr>
      <w:divsChild>
        <w:div w:id="252327971">
          <w:marLeft w:val="0"/>
          <w:marRight w:val="0"/>
          <w:marTop w:val="0"/>
          <w:marBottom w:val="0"/>
          <w:divBdr>
            <w:top w:val="none" w:sz="0" w:space="0" w:color="auto"/>
            <w:left w:val="none" w:sz="0" w:space="0" w:color="auto"/>
            <w:bottom w:val="none" w:sz="0" w:space="0" w:color="auto"/>
            <w:right w:val="none" w:sz="0" w:space="0" w:color="auto"/>
          </w:divBdr>
          <w:divsChild>
            <w:div w:id="793863319">
              <w:marLeft w:val="0"/>
              <w:marRight w:val="0"/>
              <w:marTop w:val="0"/>
              <w:marBottom w:val="0"/>
              <w:divBdr>
                <w:top w:val="none" w:sz="0" w:space="0" w:color="auto"/>
                <w:left w:val="none" w:sz="0" w:space="0" w:color="auto"/>
                <w:bottom w:val="none" w:sz="0" w:space="0" w:color="auto"/>
                <w:right w:val="none" w:sz="0" w:space="0" w:color="auto"/>
              </w:divBdr>
              <w:divsChild>
                <w:div w:id="1045986584">
                  <w:marLeft w:val="0"/>
                  <w:marRight w:val="0"/>
                  <w:marTop w:val="0"/>
                  <w:marBottom w:val="0"/>
                  <w:divBdr>
                    <w:top w:val="none" w:sz="0" w:space="0" w:color="auto"/>
                    <w:left w:val="none" w:sz="0" w:space="0" w:color="auto"/>
                    <w:bottom w:val="none" w:sz="0" w:space="0" w:color="auto"/>
                    <w:right w:val="none" w:sz="0" w:space="0" w:color="auto"/>
                  </w:divBdr>
                  <w:divsChild>
                    <w:div w:id="1273173268">
                      <w:marLeft w:val="0"/>
                      <w:marRight w:val="0"/>
                      <w:marTop w:val="0"/>
                      <w:marBottom w:val="0"/>
                      <w:divBdr>
                        <w:top w:val="none" w:sz="0" w:space="0" w:color="auto"/>
                        <w:left w:val="none" w:sz="0" w:space="0" w:color="auto"/>
                        <w:bottom w:val="none" w:sz="0" w:space="0" w:color="auto"/>
                        <w:right w:val="none" w:sz="0" w:space="0" w:color="auto"/>
                      </w:divBdr>
                      <w:divsChild>
                        <w:div w:id="519319284">
                          <w:marLeft w:val="0"/>
                          <w:marRight w:val="0"/>
                          <w:marTop w:val="0"/>
                          <w:marBottom w:val="0"/>
                          <w:divBdr>
                            <w:top w:val="none" w:sz="0" w:space="0" w:color="auto"/>
                            <w:left w:val="none" w:sz="0" w:space="0" w:color="auto"/>
                            <w:bottom w:val="none" w:sz="0" w:space="0" w:color="auto"/>
                            <w:right w:val="none" w:sz="0" w:space="0" w:color="auto"/>
                          </w:divBdr>
                          <w:divsChild>
                            <w:div w:id="3956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11203-C5F7-4857-844D-18A3FBE7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3666</Words>
  <Characters>2091</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Popova</dc:creator>
  <cp:keywords/>
  <dc:description/>
  <cp:lastModifiedBy>Dana Cielēna</cp:lastModifiedBy>
  <cp:revision>2</cp:revision>
  <cp:lastPrinted>2017-04-12T06:55:00Z</cp:lastPrinted>
  <dcterms:created xsi:type="dcterms:W3CDTF">2017-04-13T06:51:00Z</dcterms:created>
  <dcterms:modified xsi:type="dcterms:W3CDTF">2017-04-13T06:51:00Z</dcterms:modified>
</cp:coreProperties>
</file>