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F6" w:rsidRPr="001D3646" w:rsidRDefault="00CB40F6" w:rsidP="00CB40F6">
      <w:pPr>
        <w:jc w:val="center"/>
        <w:rPr>
          <w:b/>
          <w:lang w:val="lv-LV"/>
        </w:rPr>
      </w:pPr>
      <w:r w:rsidRPr="001D3646">
        <w:rPr>
          <w:b/>
          <w:lang w:val="lv-LV"/>
        </w:rPr>
        <w:t>VENTILĀCIJAS IEKĀRTU TEHNISKĀS APKOPES PERIODISKUMS</w:t>
      </w:r>
      <w:r w:rsidRPr="001D3646">
        <w:rPr>
          <w:rStyle w:val="FootnoteReference"/>
          <w:b/>
          <w:lang w:val="lv-LV"/>
        </w:rPr>
        <w:footnoteReference w:id="1"/>
      </w:r>
    </w:p>
    <w:p w:rsidR="00CB40F6" w:rsidRPr="001D3646" w:rsidRDefault="00CB40F6" w:rsidP="00CB40F6">
      <w:pPr>
        <w:rPr>
          <w:lang w:val="lv-LV"/>
        </w:rPr>
      </w:pPr>
    </w:p>
    <w:tbl>
      <w:tblPr>
        <w:tblW w:w="145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1004"/>
        <w:gridCol w:w="910"/>
        <w:gridCol w:w="1063"/>
        <w:gridCol w:w="1094"/>
        <w:gridCol w:w="1032"/>
        <w:gridCol w:w="851"/>
        <w:gridCol w:w="890"/>
        <w:gridCol w:w="966"/>
        <w:gridCol w:w="916"/>
        <w:gridCol w:w="912"/>
        <w:gridCol w:w="992"/>
        <w:gridCol w:w="936"/>
      </w:tblGrid>
      <w:tr w:rsidR="00CB40F6" w:rsidRPr="001D3646" w:rsidTr="004B004B">
        <w:trPr>
          <w:cantSplit/>
          <w:trHeight w:val="145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B40F6" w:rsidRPr="001D3646" w:rsidRDefault="00CB40F6" w:rsidP="004B004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Nr.</w:t>
            </w:r>
          </w:p>
          <w:p w:rsidR="00CB40F6" w:rsidRPr="001D3646" w:rsidRDefault="00CB40F6" w:rsidP="004B004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p.k.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B40F6" w:rsidRPr="001D3646" w:rsidRDefault="00CB40F6" w:rsidP="004B004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Sistēma</w:t>
            </w:r>
          </w:p>
        </w:tc>
        <w:tc>
          <w:tcPr>
            <w:tcW w:w="1004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Janvāris</w:t>
            </w:r>
            <w:bookmarkStart w:id="0" w:name="_GoBack"/>
            <w:bookmarkEnd w:id="0"/>
          </w:p>
        </w:tc>
        <w:tc>
          <w:tcPr>
            <w:tcW w:w="910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Februāris</w:t>
            </w:r>
          </w:p>
        </w:tc>
        <w:tc>
          <w:tcPr>
            <w:tcW w:w="1063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Marts</w:t>
            </w:r>
          </w:p>
        </w:tc>
        <w:tc>
          <w:tcPr>
            <w:tcW w:w="1094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Aprīlis</w:t>
            </w:r>
          </w:p>
        </w:tc>
        <w:tc>
          <w:tcPr>
            <w:tcW w:w="1032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Maijs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Jūnijs</w:t>
            </w:r>
          </w:p>
        </w:tc>
        <w:tc>
          <w:tcPr>
            <w:tcW w:w="890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Jūlijs</w:t>
            </w:r>
          </w:p>
        </w:tc>
        <w:tc>
          <w:tcPr>
            <w:tcW w:w="966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Augusts</w:t>
            </w:r>
          </w:p>
        </w:tc>
        <w:tc>
          <w:tcPr>
            <w:tcW w:w="916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Septembris</w:t>
            </w:r>
          </w:p>
        </w:tc>
        <w:tc>
          <w:tcPr>
            <w:tcW w:w="912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Oktobris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Novembris</w:t>
            </w:r>
          </w:p>
        </w:tc>
        <w:tc>
          <w:tcPr>
            <w:tcW w:w="936" w:type="dxa"/>
            <w:shd w:val="clear" w:color="auto" w:fill="auto"/>
            <w:noWrap/>
            <w:textDirection w:val="btLr"/>
            <w:vAlign w:val="center"/>
            <w:hideMark/>
          </w:tcPr>
          <w:p w:rsidR="00CB40F6" w:rsidRPr="001D3646" w:rsidRDefault="00CB40F6" w:rsidP="004B004B">
            <w:pPr>
              <w:ind w:left="113" w:right="113"/>
              <w:jc w:val="center"/>
              <w:rPr>
                <w:b/>
                <w:bCs/>
                <w:color w:val="000000"/>
                <w:lang w:val="lv-LV"/>
              </w:rPr>
            </w:pPr>
            <w:r w:rsidRPr="001D3646">
              <w:rPr>
                <w:b/>
                <w:bCs/>
                <w:color w:val="000000"/>
                <w:lang w:val="lv-LV"/>
              </w:rPr>
              <w:t>Decembris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PN-1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2.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PN-2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3.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PN-3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4.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PN-4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5.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PN-5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6.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PN-6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7.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PN-7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8.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PN-8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9.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PN-9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10.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P-10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11.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PN-12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12.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13.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14.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15.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16.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17.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18.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19.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20.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N-9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lastRenderedPageBreak/>
              <w:t>21.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N-10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22.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N-11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23.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N-12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24.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N-13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25.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N-14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26.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N-15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27.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N-16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28.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N-17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29.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N-18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30.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P-1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31.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P-2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32.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GA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33.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GA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34.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GA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  <w:tr w:rsidR="00CB40F6" w:rsidRPr="001D3646" w:rsidTr="004B004B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35.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GA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nav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CB40F6" w:rsidRPr="0036543D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36543D">
              <w:rPr>
                <w:color w:val="000000"/>
                <w:lang w:val="lv-LV"/>
              </w:rPr>
              <w:t>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CB40F6" w:rsidRPr="001D3646" w:rsidRDefault="00CB40F6" w:rsidP="004B004B">
            <w:pPr>
              <w:jc w:val="center"/>
              <w:rPr>
                <w:color w:val="000000"/>
                <w:lang w:val="lv-LV"/>
              </w:rPr>
            </w:pPr>
            <w:r w:rsidRPr="001D3646">
              <w:rPr>
                <w:color w:val="000000"/>
                <w:lang w:val="lv-LV"/>
              </w:rPr>
              <w:t>ir</w:t>
            </w:r>
          </w:p>
        </w:tc>
      </w:tr>
    </w:tbl>
    <w:p w:rsidR="00CB40F6" w:rsidRPr="001D3646" w:rsidRDefault="00CB40F6" w:rsidP="00CB40F6">
      <w:pPr>
        <w:rPr>
          <w:lang w:val="lv-LV"/>
        </w:rPr>
        <w:sectPr w:rsidR="00CB40F6" w:rsidRPr="001D3646" w:rsidSect="00036EC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77448" w:rsidRDefault="00677448"/>
    <w:sectPr w:rsidR="00677448" w:rsidSect="00E373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4C" w:rsidRDefault="004C784C" w:rsidP="00CB40F6">
      <w:r>
        <w:separator/>
      </w:r>
    </w:p>
  </w:endnote>
  <w:endnote w:type="continuationSeparator" w:id="0">
    <w:p w:rsidR="004C784C" w:rsidRDefault="004C784C" w:rsidP="00CB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4C" w:rsidRDefault="004C784C" w:rsidP="00CB40F6">
      <w:r>
        <w:separator/>
      </w:r>
    </w:p>
  </w:footnote>
  <w:footnote w:type="continuationSeparator" w:id="0">
    <w:p w:rsidR="004C784C" w:rsidRDefault="004C784C" w:rsidP="00CB40F6">
      <w:r>
        <w:continuationSeparator/>
      </w:r>
    </w:p>
  </w:footnote>
  <w:footnote w:id="1">
    <w:p w:rsidR="00CB40F6" w:rsidRPr="0036543D" w:rsidRDefault="00CB40F6" w:rsidP="00CB40F6">
      <w:pPr>
        <w:ind w:right="-2"/>
        <w:jc w:val="both"/>
        <w:rPr>
          <w:i/>
          <w:sz w:val="20"/>
          <w:szCs w:val="20"/>
        </w:rPr>
      </w:pPr>
      <w:r w:rsidRPr="0036543D">
        <w:rPr>
          <w:rStyle w:val="FootnoteReference"/>
        </w:rPr>
        <w:footnoteRef/>
      </w:r>
      <w:proofErr w:type="spellStart"/>
      <w:r w:rsidRPr="0036543D">
        <w:rPr>
          <w:i/>
          <w:sz w:val="20"/>
          <w:szCs w:val="20"/>
        </w:rPr>
        <w:t>Informācija</w:t>
      </w:r>
      <w:proofErr w:type="spellEnd"/>
      <w:r w:rsidRPr="0036543D">
        <w:rPr>
          <w:i/>
          <w:sz w:val="20"/>
          <w:szCs w:val="20"/>
        </w:rPr>
        <w:t xml:space="preserve"> </w:t>
      </w:r>
      <w:proofErr w:type="spellStart"/>
      <w:r w:rsidRPr="0036543D">
        <w:rPr>
          <w:i/>
          <w:sz w:val="20"/>
          <w:szCs w:val="20"/>
        </w:rPr>
        <w:t>norādīta</w:t>
      </w:r>
      <w:proofErr w:type="spellEnd"/>
      <w:r w:rsidRPr="0036543D">
        <w:rPr>
          <w:i/>
          <w:sz w:val="20"/>
          <w:szCs w:val="20"/>
        </w:rPr>
        <w:t xml:space="preserve"> par </w:t>
      </w:r>
      <w:r w:rsidRPr="0036543D">
        <w:rPr>
          <w:i/>
          <w:sz w:val="20"/>
          <w:szCs w:val="20"/>
          <w:lang w:val="lv-LV"/>
        </w:rPr>
        <w:t xml:space="preserve">1 (viena) kalendārā gada </w:t>
      </w:r>
      <w:r w:rsidRPr="0036543D">
        <w:rPr>
          <w:i/>
          <w:sz w:val="20"/>
          <w:szCs w:val="20"/>
          <w:lang w:val="lv-LV" w:eastAsia="lv-LV"/>
        </w:rPr>
        <w:t>laika periodu.</w:t>
      </w:r>
    </w:p>
    <w:p w:rsidR="00CB40F6" w:rsidRPr="00036ECC" w:rsidRDefault="00CB40F6" w:rsidP="00CB40F6">
      <w:pPr>
        <w:pStyle w:val="FootnoteText"/>
        <w:rPr>
          <w:lang w:val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F6"/>
    <w:rsid w:val="001C5657"/>
    <w:rsid w:val="004C784C"/>
    <w:rsid w:val="00677448"/>
    <w:rsid w:val="00CB40F6"/>
    <w:rsid w:val="00E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D0739"/>
  <w15:chartTrackingRefBased/>
  <w15:docId w15:val="{83168448-096D-423E-ABB0-1039C9F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40F6"/>
    <w:pPr>
      <w:jc w:val="left"/>
    </w:pPr>
    <w:rPr>
      <w:rFonts w:eastAsia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B40F6"/>
    <w:rPr>
      <w:vertAlign w:val="superscript"/>
    </w:rPr>
  </w:style>
  <w:style w:type="paragraph" w:styleId="FootnoteText">
    <w:name w:val="footnote text"/>
    <w:basedOn w:val="Normal"/>
    <w:link w:val="FootnoteTextChar"/>
    <w:rsid w:val="00CB40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40F6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2018-06-20T07:22:00Z</dcterms:created>
  <dcterms:modified xsi:type="dcterms:W3CDTF">2018-06-20T07:23:00Z</dcterms:modified>
</cp:coreProperties>
</file>