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24702BF2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>/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ielā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šķērsielā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CD2D83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44CD048E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764A69" w:rsidRPr="00E942E8">
        <w:rPr>
          <w:rFonts w:ascii="Arial" w:hAnsi="Arial" w:cs="Arial"/>
          <w:b/>
          <w:sz w:val="22"/>
          <w:szCs w:val="22"/>
          <w:lang w:val="lv-LV"/>
        </w:rPr>
        <w:t xml:space="preserve">Vasarnīcu/mazdārziņu elektrotīkla </w:t>
      </w:r>
      <w:proofErr w:type="spellStart"/>
      <w:r w:rsidR="00764A69" w:rsidRPr="00E942E8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764A69" w:rsidRPr="00E942E8">
        <w:rPr>
          <w:rFonts w:ascii="Arial" w:hAnsi="Arial" w:cs="Arial"/>
          <w:b/>
          <w:sz w:val="22"/>
          <w:szCs w:val="22"/>
          <w:lang w:val="lv-LV"/>
        </w:rPr>
        <w:t xml:space="preserve"> izbūve, Lokomotīvju ielā</w:t>
      </w:r>
      <w:r w:rsidR="00764A69" w:rsidRPr="00E942E8">
        <w:rPr>
          <w:lang w:val="lv-LV"/>
        </w:rPr>
        <w:t xml:space="preserve"> </w:t>
      </w:r>
      <w:r w:rsidR="00764A69" w:rsidRPr="00E942E8">
        <w:rPr>
          <w:rFonts w:ascii="Arial" w:hAnsi="Arial" w:cs="Arial"/>
          <w:b/>
          <w:sz w:val="22"/>
          <w:szCs w:val="22"/>
          <w:lang w:val="lv-LV"/>
        </w:rPr>
        <w:t>un Lokomotīvju šķērsielā, Rēzeknē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071F22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221E7072" w:rsidR="00977C27" w:rsidRPr="00764A69" w:rsidRDefault="00764A69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764A69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Jauns elektrības </w:t>
            </w:r>
            <w:proofErr w:type="spellStart"/>
            <w:r w:rsidRPr="00764A69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pieslēgums</w:t>
            </w:r>
            <w:proofErr w:type="spellEnd"/>
            <w:r w:rsidRPr="00764A69">
              <w:rPr>
                <w:rFonts w:ascii="Arial" w:hAnsi="Arial" w:cs="Arial"/>
                <w:bCs/>
                <w:sz w:val="22"/>
                <w:szCs w:val="22"/>
                <w:lang w:val="lv-LV"/>
              </w:rPr>
              <w:t>, Lokomotīvju šķērsiela 29, Rēzekne, LV-4601, Kadastra Nr. 2100011056, Lokomotīvju iela 22B-45, Rēzekne, LV-4601, Kadastra Nr. 2100011041, Lokomotīvju šķērsiela 39 Rēzekne, LV-4604, Kadastra Nr. 2100011040, Lokomotīvju šķērsiela 39 Rēzekne, LV-4604, Kadastra Nr. 2100011031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071F22" w14:paraId="12FC246C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6398" w14:textId="2C0E6FA4" w:rsidR="004C00DC" w:rsidRPr="00782B0B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CAA" w14:textId="3E6863AB" w:rsidR="004C00DC" w:rsidRPr="00764A69" w:rsidRDefault="00764A69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 w:rsidRPr="00764A69">
              <w:rPr>
                <w:rFonts w:ascii="Arial" w:hAnsi="Arial" w:cs="Arial"/>
                <w:sz w:val="22"/>
                <w:szCs w:val="22"/>
                <w:lang w:val="lv-LV"/>
              </w:rPr>
              <w:t xml:space="preserve">Jauns elektrības </w:t>
            </w:r>
            <w:proofErr w:type="spellStart"/>
            <w:r w:rsidRPr="00764A69">
              <w:rPr>
                <w:rFonts w:ascii="Arial" w:hAnsi="Arial" w:cs="Arial"/>
                <w:sz w:val="22"/>
                <w:szCs w:val="22"/>
                <w:lang w:val="lv-LV"/>
              </w:rPr>
              <w:t>pieslēgums</w:t>
            </w:r>
            <w:proofErr w:type="spellEnd"/>
            <w:r w:rsidRPr="00764A69">
              <w:rPr>
                <w:rFonts w:ascii="Arial" w:hAnsi="Arial" w:cs="Arial"/>
                <w:sz w:val="22"/>
                <w:szCs w:val="22"/>
                <w:lang w:val="lv-LV"/>
              </w:rPr>
              <w:t>, Lokomot</w:t>
            </w:r>
            <w:r w:rsidR="00071F22">
              <w:rPr>
                <w:rFonts w:ascii="Arial" w:hAnsi="Arial" w:cs="Arial"/>
                <w:sz w:val="22"/>
                <w:szCs w:val="22"/>
                <w:lang w:val="lv-LV"/>
              </w:rPr>
              <w:t>ī</w:t>
            </w:r>
            <w:r w:rsidRPr="00764A69">
              <w:rPr>
                <w:rFonts w:ascii="Arial" w:hAnsi="Arial" w:cs="Arial"/>
                <w:sz w:val="22"/>
                <w:szCs w:val="22"/>
                <w:lang w:val="lv-LV"/>
              </w:rPr>
              <w:t>vju 18A, Rēzekne, LV-4601, Kad. Nr.21000110068, Lokomot</w:t>
            </w:r>
            <w:r w:rsidR="00071F22">
              <w:rPr>
                <w:rFonts w:ascii="Arial" w:hAnsi="Arial" w:cs="Arial"/>
                <w:sz w:val="22"/>
                <w:szCs w:val="22"/>
                <w:lang w:val="lv-LV"/>
              </w:rPr>
              <w:t>ī</w:t>
            </w:r>
            <w:r w:rsidRPr="00764A69">
              <w:rPr>
                <w:rFonts w:ascii="Arial" w:hAnsi="Arial" w:cs="Arial"/>
                <w:sz w:val="22"/>
                <w:szCs w:val="22"/>
                <w:lang w:val="lv-LV"/>
              </w:rPr>
              <w:t>vju 18B, Rēzekne, LV-4601, Kad. Nr.21000110069, Lokomot</w:t>
            </w:r>
            <w:r w:rsidR="00071F22">
              <w:rPr>
                <w:rFonts w:ascii="Arial" w:hAnsi="Arial" w:cs="Arial"/>
                <w:sz w:val="22"/>
                <w:szCs w:val="22"/>
                <w:lang w:val="lv-LV"/>
              </w:rPr>
              <w:t>ī</w:t>
            </w:r>
            <w:r w:rsidRPr="00764A69">
              <w:rPr>
                <w:rFonts w:ascii="Arial" w:hAnsi="Arial" w:cs="Arial"/>
                <w:sz w:val="22"/>
                <w:szCs w:val="22"/>
                <w:lang w:val="lv-LV"/>
              </w:rPr>
              <w:t>vju 18C, Rēzekne, LV-4601, Kad. Nr.21000110070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5CC7" w14:textId="77777777" w:rsidR="004C00DC" w:rsidRPr="00782B0B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699ADC1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PAVISĀM,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4C00DC" w:rsidRDefault="00796A80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E50584F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72538D11" w:rsidR="00091CA6" w:rsidRPr="00BB1CE0" w:rsidRDefault="00FF7087" w:rsidP="00764A69">
      <w:pPr>
        <w:pStyle w:val="Galvene"/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764A69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4" w:name="_Hlk118281396"/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tāmei jābūt noformētai 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atbilstoši 03.05.2017. 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Ministru kabineta noteikum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iem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Nr. 239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“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Noteikumi par Latvijas būvnormatīvu LBN 501-17 "</w:t>
      </w:r>
      <w:proofErr w:type="spellStart"/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”]</w:t>
      </w:r>
      <w:bookmarkEnd w:id="4"/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EBA1" w14:textId="77777777" w:rsidR="00CD2D83" w:rsidRDefault="00CD2D83" w:rsidP="003F1C49">
      <w:r>
        <w:separator/>
      </w:r>
    </w:p>
  </w:endnote>
  <w:endnote w:type="continuationSeparator" w:id="0">
    <w:p w14:paraId="230223C9" w14:textId="77777777" w:rsidR="00CD2D83" w:rsidRDefault="00CD2D8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35CE" w14:textId="77777777" w:rsidR="00CD2D83" w:rsidRDefault="00CD2D83" w:rsidP="003F1C49">
      <w:r>
        <w:separator/>
      </w:r>
    </w:p>
  </w:footnote>
  <w:footnote w:type="continuationSeparator" w:id="0">
    <w:p w14:paraId="4CC72D41" w14:textId="77777777" w:rsidR="00CD2D83" w:rsidRDefault="00CD2D8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71F22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C70BF"/>
    <w:rsid w:val="002D5B12"/>
    <w:rsid w:val="0030556E"/>
    <w:rsid w:val="003463A3"/>
    <w:rsid w:val="00347C42"/>
    <w:rsid w:val="0035616A"/>
    <w:rsid w:val="003706CE"/>
    <w:rsid w:val="003939A9"/>
    <w:rsid w:val="003A41C6"/>
    <w:rsid w:val="003C04CC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4A69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1CE0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2D83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54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2022-11-03T09:18:00Z</dcterms:created>
  <dcterms:modified xsi:type="dcterms:W3CDTF">2022-11-03T09:18:00Z</dcterms:modified>
</cp:coreProperties>
</file>