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D132" w14:textId="77777777" w:rsidR="00D50B27" w:rsidRPr="00322C11" w:rsidRDefault="00C67403" w:rsidP="00D50B27">
      <w:pPr>
        <w:pStyle w:val="WW-Default"/>
        <w:ind w:left="5387"/>
        <w:jc w:val="right"/>
        <w:rPr>
          <w:rFonts w:ascii="Arial" w:hAnsi="Arial" w:cs="Arial"/>
          <w:color w:val="auto"/>
          <w:sz w:val="22"/>
          <w:szCs w:val="22"/>
        </w:rPr>
      </w:pPr>
      <w:r w:rsidRPr="00322C11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</w:t>
      </w:r>
      <w:r w:rsidR="00D50B27" w:rsidRPr="00322C11">
        <w:rPr>
          <w:rFonts w:ascii="Arial" w:hAnsi="Arial" w:cs="Arial"/>
          <w:color w:val="auto"/>
          <w:sz w:val="22"/>
          <w:szCs w:val="22"/>
        </w:rPr>
        <w:t>Uzaicinājuma piedāvājuma iesniegšanai tirgus izpētei “</w:t>
      </w:r>
      <w:bookmarkStart w:id="0" w:name="_Hlk94685569"/>
      <w:proofErr w:type="spellStart"/>
      <w:r w:rsidR="00D50B27" w:rsidRPr="00322C11">
        <w:rPr>
          <w:rFonts w:ascii="Arial" w:hAnsi="Arial" w:cs="Arial"/>
          <w:color w:val="auto"/>
          <w:sz w:val="22"/>
          <w:szCs w:val="22"/>
        </w:rPr>
        <w:t>Kalibratora</w:t>
      </w:r>
      <w:proofErr w:type="spellEnd"/>
      <w:r w:rsidR="00D50B27" w:rsidRPr="00322C11">
        <w:rPr>
          <w:rFonts w:ascii="Arial" w:hAnsi="Arial" w:cs="Arial"/>
          <w:color w:val="auto"/>
          <w:sz w:val="22"/>
          <w:szCs w:val="22"/>
        </w:rPr>
        <w:t xml:space="preserve"> C300B </w:t>
      </w:r>
      <w:r w:rsidR="00D50B27">
        <w:rPr>
          <w:rFonts w:ascii="Arial" w:hAnsi="Arial" w:cs="Arial"/>
          <w:color w:val="auto"/>
          <w:sz w:val="22"/>
          <w:szCs w:val="22"/>
        </w:rPr>
        <w:t>p</w:t>
      </w:r>
      <w:r w:rsidR="00D50B27" w:rsidRPr="00322C11">
        <w:rPr>
          <w:rFonts w:ascii="Arial" w:hAnsi="Arial" w:cs="Arial"/>
          <w:color w:val="auto"/>
          <w:sz w:val="22"/>
          <w:szCs w:val="22"/>
        </w:rPr>
        <w:t>iegāde”</w:t>
      </w:r>
    </w:p>
    <w:bookmarkEnd w:id="0"/>
    <w:p w14:paraId="63CD1E0A" w14:textId="72E24559" w:rsidR="00D50B27" w:rsidRPr="00322C11" w:rsidRDefault="00A0213F" w:rsidP="00D50B27">
      <w:pPr>
        <w:ind w:left="5387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1</w:t>
      </w:r>
      <w:r w:rsidR="00D50B27" w:rsidRPr="00322C11">
        <w:rPr>
          <w:rFonts w:ascii="Arial" w:hAnsi="Arial" w:cs="Arial"/>
          <w:sz w:val="22"/>
          <w:szCs w:val="22"/>
          <w:lang w:val="lv-LV"/>
        </w:rPr>
        <w:t>. pielikums</w:t>
      </w:r>
    </w:p>
    <w:p w14:paraId="17B1E6C4" w14:textId="4F064C49" w:rsidR="0094413E" w:rsidRPr="00322C11" w:rsidRDefault="0094413E" w:rsidP="00D50B27">
      <w:pPr>
        <w:pStyle w:val="WW-Default"/>
        <w:ind w:left="5387"/>
        <w:jc w:val="right"/>
        <w:rPr>
          <w:rFonts w:ascii="Arial" w:hAnsi="Arial" w:cs="Arial"/>
          <w:sz w:val="22"/>
          <w:szCs w:val="22"/>
        </w:rPr>
      </w:pPr>
    </w:p>
    <w:p w14:paraId="1EEE9FC8" w14:textId="77777777" w:rsidR="009346AC" w:rsidRPr="00322C11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322C11">
        <w:rPr>
          <w:rFonts w:ascii="Arial" w:hAnsi="Arial" w:cs="Arial"/>
          <w:b/>
          <w:sz w:val="22"/>
          <w:szCs w:val="22"/>
          <w:lang w:val="lv-LV"/>
        </w:rPr>
        <w:t>S</w:t>
      </w:r>
      <w:r w:rsidR="00216C14" w:rsidRPr="00322C11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5BC45A45" w14:textId="15004466" w:rsidR="008F3520" w:rsidRPr="00322C11" w:rsidRDefault="008B082E" w:rsidP="00322C11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22C11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 w:rsidR="00C67403" w:rsidRPr="00322C11">
        <w:rPr>
          <w:rFonts w:ascii="Arial" w:hAnsi="Arial" w:cs="Arial"/>
          <w:b/>
          <w:bCs/>
          <w:color w:val="auto"/>
          <w:sz w:val="22"/>
          <w:szCs w:val="22"/>
        </w:rPr>
        <w:t>Kalibratora</w:t>
      </w:r>
      <w:proofErr w:type="spellEnd"/>
      <w:r w:rsidR="00425D02" w:rsidRPr="00322C1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67403" w:rsidRPr="00322C11">
        <w:rPr>
          <w:rFonts w:ascii="Arial" w:hAnsi="Arial" w:cs="Arial"/>
          <w:b/>
          <w:bCs/>
          <w:color w:val="auto"/>
          <w:sz w:val="22"/>
          <w:szCs w:val="22"/>
        </w:rPr>
        <w:t xml:space="preserve">C300B </w:t>
      </w:r>
      <w:r w:rsidR="00425D02" w:rsidRPr="00322C11">
        <w:rPr>
          <w:rFonts w:ascii="Arial" w:hAnsi="Arial" w:cs="Arial"/>
          <w:b/>
          <w:bCs/>
          <w:color w:val="auto"/>
          <w:sz w:val="22"/>
          <w:szCs w:val="22"/>
        </w:rPr>
        <w:t>piegāde</w:t>
      </w:r>
      <w:r w:rsidR="008F3520" w:rsidRPr="00322C1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685634CD" w14:textId="77777777" w:rsidR="002D3085" w:rsidRPr="00322C11" w:rsidRDefault="002D3085" w:rsidP="00260506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737CE87E" w14:textId="19F02841" w:rsidR="00C24294" w:rsidRPr="00322C11" w:rsidRDefault="00C24294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6546"/>
        <w:gridCol w:w="992"/>
        <w:gridCol w:w="1134"/>
      </w:tblGrid>
      <w:tr w:rsidR="00425D02" w:rsidRPr="00322C11" w14:paraId="1283ED9A" w14:textId="77777777" w:rsidTr="00425D02">
        <w:trPr>
          <w:trHeight w:val="719"/>
        </w:trPr>
        <w:tc>
          <w:tcPr>
            <w:tcW w:w="571" w:type="dxa"/>
            <w:shd w:val="clear" w:color="auto" w:fill="auto"/>
            <w:vAlign w:val="center"/>
          </w:tcPr>
          <w:p w14:paraId="4D9590AD" w14:textId="77777777" w:rsidR="00425D02" w:rsidRPr="00322C11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bookmarkStart w:id="1" w:name="_Hlk64378468"/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7DDC28D1" w14:textId="77777777" w:rsidR="00425D02" w:rsidRPr="00322C11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992" w:type="dxa"/>
            <w:vAlign w:val="center"/>
          </w:tcPr>
          <w:p w14:paraId="0216D051" w14:textId="77777777" w:rsidR="00425D02" w:rsidRPr="00322C11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vAlign w:val="center"/>
          </w:tcPr>
          <w:p w14:paraId="48C41ABE" w14:textId="11295DB8" w:rsidR="00425D02" w:rsidRPr="00322C11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Daudz.</w:t>
            </w:r>
          </w:p>
        </w:tc>
      </w:tr>
      <w:tr w:rsidR="00425D02" w:rsidRPr="00322C11" w14:paraId="414AFD38" w14:textId="77777777" w:rsidTr="00425D02">
        <w:trPr>
          <w:trHeight w:val="485"/>
        </w:trPr>
        <w:tc>
          <w:tcPr>
            <w:tcW w:w="571" w:type="dxa"/>
            <w:shd w:val="clear" w:color="auto" w:fill="auto"/>
            <w:vAlign w:val="center"/>
          </w:tcPr>
          <w:p w14:paraId="449C3701" w14:textId="77777777" w:rsidR="00425D02" w:rsidRPr="00322C11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37F705EB" w14:textId="76F4B634" w:rsidR="00425D02" w:rsidRPr="00322C11" w:rsidRDefault="00C67403" w:rsidP="003D2B17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322C11">
              <w:rPr>
                <w:rFonts w:ascii="Arial" w:hAnsi="Arial" w:cs="Arial"/>
                <w:sz w:val="22"/>
                <w:szCs w:val="22"/>
                <w:lang w:val="lv-LV"/>
              </w:rPr>
              <w:t>Kalibrators</w:t>
            </w:r>
            <w:proofErr w:type="spellEnd"/>
            <w:r w:rsidRPr="00322C11">
              <w:rPr>
                <w:rFonts w:ascii="Arial" w:hAnsi="Arial" w:cs="Arial"/>
                <w:sz w:val="22"/>
                <w:szCs w:val="22"/>
                <w:lang w:val="lv-LV"/>
              </w:rPr>
              <w:t xml:space="preserve"> C300B</w:t>
            </w:r>
            <w:r w:rsidR="00E95A4B">
              <w:rPr>
                <w:rFonts w:ascii="Arial" w:hAnsi="Arial" w:cs="Arial"/>
                <w:sz w:val="22"/>
                <w:szCs w:val="22"/>
                <w:lang w:val="lv-LV"/>
              </w:rPr>
              <w:t>*</w:t>
            </w:r>
            <w:r w:rsidRPr="00322C1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322C11" w:rsidRPr="00322C11">
              <w:rPr>
                <w:rFonts w:ascii="Arial" w:hAnsi="Arial" w:cs="Arial"/>
                <w:sz w:val="22"/>
                <w:szCs w:val="22"/>
                <w:lang w:val="lv-LV"/>
              </w:rPr>
              <w:t xml:space="preserve">(precizitātes klase 0,05%) </w:t>
            </w:r>
            <w:r w:rsidRPr="00322C11">
              <w:rPr>
                <w:rFonts w:ascii="Arial" w:hAnsi="Arial" w:cs="Arial"/>
                <w:sz w:val="22"/>
                <w:szCs w:val="22"/>
                <w:lang w:val="lv-LV"/>
              </w:rPr>
              <w:t>va</w:t>
            </w:r>
            <w:r w:rsidR="00425D02" w:rsidRPr="00322C11">
              <w:rPr>
                <w:rFonts w:ascii="Arial" w:hAnsi="Arial" w:cs="Arial"/>
                <w:sz w:val="22"/>
                <w:szCs w:val="22"/>
                <w:lang w:val="lv-LV"/>
              </w:rPr>
              <w:t>i analogs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1AAAD912" w14:textId="45235E26" w:rsidR="00425D02" w:rsidRPr="00322C11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r w:rsidR="00DB5CEB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vAlign w:val="center"/>
          </w:tcPr>
          <w:p w14:paraId="3D13D1F2" w14:textId="0CF5E26C" w:rsidR="00425D02" w:rsidRPr="00322C11" w:rsidRDefault="00C67403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bookmarkEnd w:id="1"/>
    </w:tbl>
    <w:p w14:paraId="2D451078" w14:textId="1B706953" w:rsidR="00C24294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4285476E" w14:textId="0F73A1EA" w:rsidR="00322C11" w:rsidRDefault="00322C11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* </w:t>
      </w:r>
      <w:proofErr w:type="spellStart"/>
      <w:r w:rsidRPr="00322C11">
        <w:rPr>
          <w:rFonts w:ascii="Arial" w:hAnsi="Arial" w:cs="Arial"/>
          <w:sz w:val="22"/>
          <w:szCs w:val="22"/>
          <w:lang w:val="lv-LV"/>
        </w:rPr>
        <w:t>Kalibrator</w:t>
      </w:r>
      <w:r>
        <w:rPr>
          <w:rFonts w:ascii="Arial" w:hAnsi="Arial" w:cs="Arial"/>
          <w:sz w:val="22"/>
          <w:szCs w:val="22"/>
          <w:lang w:val="lv-LV"/>
        </w:rPr>
        <w:t>a</w:t>
      </w:r>
      <w:proofErr w:type="spellEnd"/>
      <w:r w:rsidRPr="00322C11">
        <w:rPr>
          <w:rFonts w:ascii="Arial" w:hAnsi="Arial" w:cs="Arial"/>
          <w:sz w:val="22"/>
          <w:szCs w:val="22"/>
          <w:lang w:val="lv-LV"/>
        </w:rPr>
        <w:t xml:space="preserve"> C300B</w:t>
      </w:r>
      <w:r>
        <w:rPr>
          <w:rFonts w:ascii="Arial" w:hAnsi="Arial" w:cs="Arial"/>
          <w:sz w:val="22"/>
          <w:szCs w:val="22"/>
          <w:lang w:val="lv-LV"/>
        </w:rPr>
        <w:t xml:space="preserve"> komplektācija:</w:t>
      </w:r>
    </w:p>
    <w:p w14:paraId="621752A4" w14:textId="77777777" w:rsidR="00342F15" w:rsidRDefault="00342F15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571"/>
        <w:gridCol w:w="6517"/>
        <w:gridCol w:w="2126"/>
      </w:tblGrid>
      <w:tr w:rsidR="00FE23CD" w14:paraId="117A3588" w14:textId="77777777" w:rsidTr="0021651C">
        <w:tc>
          <w:tcPr>
            <w:tcW w:w="571" w:type="dxa"/>
          </w:tcPr>
          <w:p w14:paraId="4DCA8BF9" w14:textId="499AB80E" w:rsidR="00FE23CD" w:rsidRPr="00E95A4B" w:rsidRDefault="00FE23CD" w:rsidP="006248F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5A4B">
              <w:rPr>
                <w:rFonts w:ascii="Arial" w:hAnsi="Arial" w:cs="Arial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6517" w:type="dxa"/>
            <w:vAlign w:val="center"/>
          </w:tcPr>
          <w:p w14:paraId="61201D05" w14:textId="2A6F8238" w:rsidR="00FE23CD" w:rsidRPr="00E95A4B" w:rsidRDefault="00FE23CD" w:rsidP="006248F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5A4B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126" w:type="dxa"/>
            <w:vAlign w:val="center"/>
          </w:tcPr>
          <w:p w14:paraId="2806370A" w14:textId="6B826B7B" w:rsidR="00FE23CD" w:rsidRPr="00E95A4B" w:rsidRDefault="00FE23CD" w:rsidP="006248F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95A4B">
              <w:rPr>
                <w:rFonts w:ascii="Arial" w:hAnsi="Arial" w:cs="Arial"/>
                <w:sz w:val="22"/>
                <w:szCs w:val="22"/>
                <w:lang w:val="lv-LV"/>
              </w:rPr>
              <w:t>Daudzums</w:t>
            </w:r>
          </w:p>
        </w:tc>
      </w:tr>
      <w:tr w:rsidR="00FE23CD" w:rsidRPr="00150BF3" w14:paraId="0F548117" w14:textId="77777777" w:rsidTr="0021651C">
        <w:tc>
          <w:tcPr>
            <w:tcW w:w="571" w:type="dxa"/>
          </w:tcPr>
          <w:p w14:paraId="3E732E75" w14:textId="33BB3B5E" w:rsidR="00FE23CD" w:rsidRDefault="00FE23CD" w:rsidP="006248F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6517" w:type="dxa"/>
            <w:vAlign w:val="center"/>
          </w:tcPr>
          <w:p w14:paraId="52383084" w14:textId="1DCA872B" w:rsidR="0021651C" w:rsidRDefault="00FE23CD" w:rsidP="0021651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Calpo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300TS PC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Soft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automātiskai elektrisko iekārtu pārbaudei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  <w:r w:rsidR="00E95A4B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E95A4B">
              <w:rPr>
                <w:rFonts w:ascii="Arial" w:hAnsi="Arial" w:cs="Arial"/>
                <w:sz w:val="22"/>
                <w:szCs w:val="22"/>
                <w:lang w:val="lv-LV"/>
              </w:rPr>
              <w:t>Calpo</w:t>
            </w:r>
            <w:proofErr w:type="spellEnd"/>
            <w:r w:rsidR="00E95A4B">
              <w:rPr>
                <w:rFonts w:ascii="Arial" w:hAnsi="Arial" w:cs="Arial"/>
                <w:sz w:val="22"/>
                <w:szCs w:val="22"/>
                <w:lang w:val="lv-LV"/>
              </w:rPr>
              <w:t xml:space="preserve"> 300PQ PC </w:t>
            </w:r>
            <w:proofErr w:type="spellStart"/>
            <w:r w:rsidR="00E95A4B">
              <w:rPr>
                <w:rFonts w:ascii="Arial" w:hAnsi="Arial" w:cs="Arial"/>
                <w:sz w:val="22"/>
                <w:szCs w:val="22"/>
                <w:lang w:val="lv-LV"/>
              </w:rPr>
              <w:t>Soft</w:t>
            </w:r>
            <w:proofErr w:type="spellEnd"/>
            <w:r w:rsidR="00E95A4B">
              <w:rPr>
                <w:rFonts w:ascii="Arial" w:hAnsi="Arial" w:cs="Arial"/>
                <w:sz w:val="22"/>
                <w:szCs w:val="22"/>
                <w:lang w:val="lv-LV"/>
              </w:rPr>
              <w:t xml:space="preserve"> strāvas kvalitātes mērīšanas ierīču testēšanai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  <w:r w:rsidR="00E95A4B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</w:p>
          <w:p w14:paraId="5AEC6008" w14:textId="6E81FA9A" w:rsidR="00FE23CD" w:rsidRDefault="00E95A4B" w:rsidP="0021651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Draiveris C300B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kalibratoram</w:t>
            </w:r>
            <w:proofErr w:type="spellEnd"/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  <w:vAlign w:val="center"/>
          </w:tcPr>
          <w:p w14:paraId="392D0639" w14:textId="43D37DD3" w:rsidR="00FE23CD" w:rsidRDefault="00FE23CD" w:rsidP="006248F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E23CD" w:rsidRPr="00150BF3" w14:paraId="7B47D4A4" w14:textId="77777777" w:rsidTr="0021651C">
        <w:tc>
          <w:tcPr>
            <w:tcW w:w="571" w:type="dxa"/>
          </w:tcPr>
          <w:p w14:paraId="5A03AA73" w14:textId="03E9E671" w:rsidR="00FE23CD" w:rsidRDefault="00FE23CD" w:rsidP="00150BF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6517" w:type="dxa"/>
            <w:vAlign w:val="center"/>
          </w:tcPr>
          <w:p w14:paraId="56D247D4" w14:textId="0B77CB54" w:rsidR="00FE23CD" w:rsidRDefault="00FE23CD" w:rsidP="0021651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Strāvas kabeļi līdz 120A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(6 gab.)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ar maināmu spaiļu komplektu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(18 gab.)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  <w:vAlign w:val="center"/>
          </w:tcPr>
          <w:p w14:paraId="5C1A62A9" w14:textId="2F64C531" w:rsidR="00FE23CD" w:rsidRDefault="00FE23CD" w:rsidP="00150BF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E23CD" w:rsidRPr="00150BF3" w14:paraId="5D541B9F" w14:textId="77777777" w:rsidTr="0021651C">
        <w:tc>
          <w:tcPr>
            <w:tcW w:w="571" w:type="dxa"/>
          </w:tcPr>
          <w:p w14:paraId="2330DE78" w14:textId="4E2ECAED" w:rsidR="00FE23CD" w:rsidRDefault="00FE23CD" w:rsidP="00150BF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6517" w:type="dxa"/>
            <w:vAlign w:val="center"/>
          </w:tcPr>
          <w:p w14:paraId="0C47517E" w14:textId="0DBFFFDA" w:rsidR="00FE23CD" w:rsidRDefault="00FE23CD" w:rsidP="0021651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Transporta kaste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  <w:vAlign w:val="center"/>
          </w:tcPr>
          <w:p w14:paraId="270DF3F1" w14:textId="7A92F167" w:rsidR="00FE23CD" w:rsidRDefault="00FE23CD" w:rsidP="00150BF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E23CD" w:rsidRPr="00150BF3" w14:paraId="1231FF13" w14:textId="77777777" w:rsidTr="0021651C">
        <w:tc>
          <w:tcPr>
            <w:tcW w:w="571" w:type="dxa"/>
          </w:tcPr>
          <w:p w14:paraId="5E223ACA" w14:textId="4FA57262" w:rsidR="00FE23CD" w:rsidRDefault="00FE23CD" w:rsidP="00150BF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6517" w:type="dxa"/>
            <w:vAlign w:val="center"/>
          </w:tcPr>
          <w:p w14:paraId="7005701F" w14:textId="19C719BA" w:rsidR="00FE23CD" w:rsidRDefault="00FE23CD" w:rsidP="0021651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Ātra savienojuma ierīce 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fāzu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(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k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omplekts)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  <w:vAlign w:val="center"/>
          </w:tcPr>
          <w:p w14:paraId="1BAB358C" w14:textId="669376F8" w:rsidR="00FE23CD" w:rsidRDefault="00FE23CD" w:rsidP="00150BF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E23CD" w:rsidRPr="00150BF3" w14:paraId="5B0E65FB" w14:textId="77777777" w:rsidTr="0021651C">
        <w:tc>
          <w:tcPr>
            <w:tcW w:w="571" w:type="dxa"/>
          </w:tcPr>
          <w:p w14:paraId="4BD86DAB" w14:textId="4588131A" w:rsidR="00FE23CD" w:rsidRDefault="00FE23CD" w:rsidP="00150BF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6517" w:type="dxa"/>
            <w:vAlign w:val="center"/>
          </w:tcPr>
          <w:p w14:paraId="580F2773" w14:textId="0632ABA5" w:rsidR="00FE23CD" w:rsidRDefault="00FE23CD" w:rsidP="0021651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Position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statīvs skaitītāja piekāršanai ar ātrā savienojuma ier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ī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ci 3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fā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ž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u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  <w:vAlign w:val="center"/>
          </w:tcPr>
          <w:p w14:paraId="58694F27" w14:textId="4247F890" w:rsidR="00FE23CD" w:rsidRDefault="00FE23CD" w:rsidP="00150BF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E23CD" w:rsidRPr="00150BF3" w14:paraId="554492BE" w14:textId="77777777" w:rsidTr="0021651C">
        <w:tc>
          <w:tcPr>
            <w:tcW w:w="571" w:type="dxa"/>
          </w:tcPr>
          <w:p w14:paraId="126D3584" w14:textId="29EEB2F7" w:rsidR="00FE23CD" w:rsidRDefault="00FE23CD" w:rsidP="00150BF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6.</w:t>
            </w:r>
          </w:p>
        </w:tc>
        <w:tc>
          <w:tcPr>
            <w:tcW w:w="6517" w:type="dxa"/>
            <w:vAlign w:val="center"/>
          </w:tcPr>
          <w:p w14:paraId="69622CC5" w14:textId="60EF9FD2" w:rsidR="00FE23CD" w:rsidRDefault="00FE23CD" w:rsidP="0021651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Spole 100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apgriezieni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>/10A ar statīvu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  <w:vAlign w:val="center"/>
          </w:tcPr>
          <w:p w14:paraId="765C7D6C" w14:textId="5E177870" w:rsidR="00FE23CD" w:rsidRDefault="00FE23CD" w:rsidP="00150BF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E23CD" w:rsidRPr="00150BF3" w14:paraId="050FD2B9" w14:textId="77777777" w:rsidTr="0021651C">
        <w:tc>
          <w:tcPr>
            <w:tcW w:w="571" w:type="dxa"/>
          </w:tcPr>
          <w:p w14:paraId="140FF73C" w14:textId="553850DA" w:rsidR="00FE23CD" w:rsidRDefault="00FE23CD" w:rsidP="0094473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7.</w:t>
            </w:r>
          </w:p>
        </w:tc>
        <w:tc>
          <w:tcPr>
            <w:tcW w:w="6517" w:type="dxa"/>
            <w:vAlign w:val="center"/>
          </w:tcPr>
          <w:p w14:paraId="7E8F9AAC" w14:textId="63D3350C" w:rsidR="00FE23CD" w:rsidRDefault="00FE23CD" w:rsidP="0021651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Spole 10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apgriezieni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>/20A ar statīvu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  <w:vAlign w:val="center"/>
          </w:tcPr>
          <w:p w14:paraId="662DC5F2" w14:textId="3CC1F263" w:rsidR="00FE23CD" w:rsidRDefault="00FE23CD" w:rsidP="0094473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E23CD" w:rsidRPr="00150BF3" w14:paraId="37D21367" w14:textId="77777777" w:rsidTr="0021651C">
        <w:tc>
          <w:tcPr>
            <w:tcW w:w="571" w:type="dxa"/>
          </w:tcPr>
          <w:p w14:paraId="77C14B7A" w14:textId="630E9B25" w:rsidR="00FE23CD" w:rsidRDefault="00FE23CD" w:rsidP="0094473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8.</w:t>
            </w:r>
          </w:p>
        </w:tc>
        <w:tc>
          <w:tcPr>
            <w:tcW w:w="6517" w:type="dxa"/>
            <w:vAlign w:val="center"/>
          </w:tcPr>
          <w:p w14:paraId="49E3B657" w14:textId="38A6ED91" w:rsidR="00FE23CD" w:rsidRDefault="00FE23CD" w:rsidP="0021651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Fotogalva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ar turētāju induktīvajam skaitītājam un skaitītājs ar LED</w:t>
            </w:r>
            <w:r w:rsidR="0021651C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  <w:vAlign w:val="center"/>
          </w:tcPr>
          <w:p w14:paraId="3FD70B1C" w14:textId="777C98C0" w:rsidR="00FE23CD" w:rsidRDefault="00FE23CD" w:rsidP="0094473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686E4B" w:rsidRPr="00150BF3" w14:paraId="4AD17D52" w14:textId="77777777" w:rsidTr="0021651C">
        <w:tc>
          <w:tcPr>
            <w:tcW w:w="571" w:type="dxa"/>
          </w:tcPr>
          <w:p w14:paraId="6B1A4690" w14:textId="5703A7C4" w:rsidR="00686E4B" w:rsidRPr="00A0213F" w:rsidRDefault="00686E4B" w:rsidP="0094473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0213F">
              <w:rPr>
                <w:rFonts w:ascii="Arial" w:hAnsi="Arial" w:cs="Arial"/>
                <w:sz w:val="22"/>
                <w:szCs w:val="22"/>
                <w:lang w:val="lv-LV"/>
              </w:rPr>
              <w:t>9.</w:t>
            </w:r>
          </w:p>
        </w:tc>
        <w:tc>
          <w:tcPr>
            <w:tcW w:w="6517" w:type="dxa"/>
            <w:vAlign w:val="center"/>
          </w:tcPr>
          <w:p w14:paraId="6A11FB05" w14:textId="25372313" w:rsidR="00686E4B" w:rsidRPr="00A0213F" w:rsidRDefault="00686E4B" w:rsidP="0021651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0213F">
              <w:rPr>
                <w:rFonts w:ascii="Arial" w:hAnsi="Arial" w:cs="Arial"/>
                <w:sz w:val="22"/>
                <w:szCs w:val="22"/>
                <w:lang w:val="lv-LV"/>
              </w:rPr>
              <w:t>Ražot</w:t>
            </w:r>
            <w:r w:rsidR="009604E4"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Pr="00A0213F">
              <w:rPr>
                <w:rFonts w:ascii="Arial" w:hAnsi="Arial" w:cs="Arial"/>
                <w:sz w:val="22"/>
                <w:szCs w:val="22"/>
                <w:lang w:val="lv-LV"/>
              </w:rPr>
              <w:t>ja instrukcijas  latviešu valodā</w:t>
            </w:r>
          </w:p>
        </w:tc>
        <w:tc>
          <w:tcPr>
            <w:tcW w:w="2126" w:type="dxa"/>
            <w:vAlign w:val="center"/>
          </w:tcPr>
          <w:p w14:paraId="4ED7E0A2" w14:textId="146A899A" w:rsidR="00686E4B" w:rsidRPr="00A0213F" w:rsidRDefault="00686E4B" w:rsidP="00944739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0213F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</w:tbl>
    <w:p w14:paraId="4C2BDB23" w14:textId="4982B50A" w:rsidR="00322C11" w:rsidRDefault="00322C11">
      <w:pPr>
        <w:rPr>
          <w:rFonts w:ascii="Arial" w:hAnsi="Arial" w:cs="Arial"/>
          <w:sz w:val="22"/>
          <w:szCs w:val="22"/>
          <w:lang w:val="lv-LV"/>
        </w:rPr>
      </w:pPr>
    </w:p>
    <w:p w14:paraId="36682CFB" w14:textId="77777777" w:rsidR="00322C11" w:rsidRPr="00322C11" w:rsidRDefault="00322C11">
      <w:pPr>
        <w:rPr>
          <w:rFonts w:ascii="Arial" w:hAnsi="Arial" w:cs="Arial"/>
          <w:sz w:val="22"/>
          <w:szCs w:val="22"/>
          <w:lang w:val="lv-LV"/>
        </w:rPr>
      </w:pPr>
    </w:p>
    <w:p w14:paraId="1484BCEE" w14:textId="77777777" w:rsidR="00425D02" w:rsidRPr="00322C11" w:rsidRDefault="00425D02">
      <w:pPr>
        <w:rPr>
          <w:rFonts w:ascii="Arial" w:hAnsi="Arial" w:cs="Arial"/>
          <w:sz w:val="22"/>
          <w:szCs w:val="22"/>
          <w:lang w:val="lv-LV"/>
        </w:rPr>
      </w:pPr>
    </w:p>
    <w:p w14:paraId="495ABD64" w14:textId="21037113" w:rsidR="00C24294" w:rsidRPr="00322C11" w:rsidRDefault="00C24294" w:rsidP="00425D02">
      <w:pPr>
        <w:ind w:left="1560" w:hanging="1560"/>
        <w:rPr>
          <w:rFonts w:ascii="Arial" w:hAnsi="Arial" w:cs="Arial"/>
          <w:sz w:val="22"/>
          <w:szCs w:val="22"/>
          <w:lang w:val="lv-LV"/>
        </w:rPr>
      </w:pPr>
      <w:r w:rsidRPr="00322C11">
        <w:rPr>
          <w:rFonts w:ascii="Arial" w:hAnsi="Arial" w:cs="Arial"/>
          <w:sz w:val="22"/>
          <w:szCs w:val="22"/>
          <w:lang w:val="lv-LV"/>
        </w:rPr>
        <w:t>Piegādes vieta:</w:t>
      </w:r>
      <w:r w:rsidR="00425D02" w:rsidRPr="00322C11">
        <w:rPr>
          <w:rFonts w:ascii="Arial" w:hAnsi="Arial" w:cs="Arial"/>
          <w:sz w:val="22"/>
          <w:szCs w:val="22"/>
          <w:lang w:val="lv-LV"/>
        </w:rPr>
        <w:t xml:space="preserve"> VAS “Latvijas dzelzceļš” Elektrotehniskās pārvaldes Daugavpils reģionālais centrs, 1.Pasažieru ielā 12, Daugavpil</w:t>
      </w:r>
      <w:r w:rsidR="00C67403" w:rsidRPr="00322C11">
        <w:rPr>
          <w:rFonts w:ascii="Arial" w:hAnsi="Arial" w:cs="Arial"/>
          <w:sz w:val="22"/>
          <w:szCs w:val="22"/>
          <w:lang w:val="lv-LV"/>
        </w:rPr>
        <w:t>ī</w:t>
      </w:r>
    </w:p>
    <w:p w14:paraId="09F64FA9" w14:textId="21EB3A53" w:rsidR="00C24294" w:rsidRPr="00322C11" w:rsidRDefault="00C24294" w:rsidP="00425D02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sectPr w:rsidR="00C24294" w:rsidRPr="00322C11" w:rsidSect="00D50B27">
      <w:footerReference w:type="even" r:id="rId8"/>
      <w:foot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C4BA" w14:textId="77777777" w:rsidR="002E52B5" w:rsidRDefault="002E52B5">
      <w:r>
        <w:separator/>
      </w:r>
    </w:p>
  </w:endnote>
  <w:endnote w:type="continuationSeparator" w:id="0">
    <w:p w14:paraId="5CBE2E93" w14:textId="77777777" w:rsidR="002E52B5" w:rsidRDefault="002E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9C01" w14:textId="77777777" w:rsidR="002E52B5" w:rsidRDefault="002E52B5">
      <w:r>
        <w:separator/>
      </w:r>
    </w:p>
  </w:footnote>
  <w:footnote w:type="continuationSeparator" w:id="0">
    <w:p w14:paraId="77A44F73" w14:textId="77777777" w:rsidR="002E52B5" w:rsidRDefault="002E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6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9E1B53"/>
    <w:multiLevelType w:val="multilevel"/>
    <w:tmpl w:val="0426001D"/>
    <w:numStyleLink w:val="Style1"/>
  </w:abstractNum>
  <w:num w:numId="1">
    <w:abstractNumId w:val="13"/>
  </w:num>
  <w:num w:numId="2">
    <w:abstractNumId w:val="28"/>
  </w:num>
  <w:num w:numId="3">
    <w:abstractNumId w:val="24"/>
  </w:num>
  <w:num w:numId="4">
    <w:abstractNumId w:val="6"/>
  </w:num>
  <w:num w:numId="5">
    <w:abstractNumId w:val="22"/>
  </w:num>
  <w:num w:numId="6">
    <w:abstractNumId w:val="16"/>
  </w:num>
  <w:num w:numId="7">
    <w:abstractNumId w:val="26"/>
  </w:num>
  <w:num w:numId="8">
    <w:abstractNumId w:val="25"/>
  </w:num>
  <w:num w:numId="9">
    <w:abstractNumId w:val="14"/>
  </w:num>
  <w:num w:numId="10">
    <w:abstractNumId w:val="15"/>
  </w:num>
  <w:num w:numId="11">
    <w:abstractNumId w:val="1"/>
  </w:num>
  <w:num w:numId="12">
    <w:abstractNumId w:val="17"/>
  </w:num>
  <w:num w:numId="13">
    <w:abstractNumId w:val="2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21"/>
  </w:num>
  <w:num w:numId="19">
    <w:abstractNumId w:val="8"/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36B79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0BF3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51C"/>
    <w:rsid w:val="00216C14"/>
    <w:rsid w:val="002232CD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2B5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2C11"/>
    <w:rsid w:val="0032355D"/>
    <w:rsid w:val="00324A36"/>
    <w:rsid w:val="0032679F"/>
    <w:rsid w:val="003310CE"/>
    <w:rsid w:val="00331E0F"/>
    <w:rsid w:val="0033470B"/>
    <w:rsid w:val="0033741A"/>
    <w:rsid w:val="00342F15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3B50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1F3A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16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66971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48F4"/>
    <w:rsid w:val="006253AF"/>
    <w:rsid w:val="00626F97"/>
    <w:rsid w:val="006307E4"/>
    <w:rsid w:val="00632F63"/>
    <w:rsid w:val="00633009"/>
    <w:rsid w:val="00635322"/>
    <w:rsid w:val="00640601"/>
    <w:rsid w:val="0064068A"/>
    <w:rsid w:val="006533A8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6E4B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261D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573B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B5DE4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1893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2C0F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28B0"/>
    <w:rsid w:val="00934211"/>
    <w:rsid w:val="009346AC"/>
    <w:rsid w:val="00940EE7"/>
    <w:rsid w:val="00942811"/>
    <w:rsid w:val="0094413E"/>
    <w:rsid w:val="00944739"/>
    <w:rsid w:val="00945EDE"/>
    <w:rsid w:val="00946CF1"/>
    <w:rsid w:val="00952B6E"/>
    <w:rsid w:val="00954155"/>
    <w:rsid w:val="00956C96"/>
    <w:rsid w:val="009571F3"/>
    <w:rsid w:val="009604E4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213F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57533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67403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0B27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5CEB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513AB"/>
    <w:rsid w:val="00E51F9C"/>
    <w:rsid w:val="00E54B37"/>
    <w:rsid w:val="00E54FD7"/>
    <w:rsid w:val="00E554EE"/>
    <w:rsid w:val="00E571FE"/>
    <w:rsid w:val="00E5791F"/>
    <w:rsid w:val="00E65044"/>
    <w:rsid w:val="00E65B7E"/>
    <w:rsid w:val="00E67902"/>
    <w:rsid w:val="00E7123D"/>
    <w:rsid w:val="00E738A1"/>
    <w:rsid w:val="00E74BD6"/>
    <w:rsid w:val="00E76E27"/>
    <w:rsid w:val="00E77CA5"/>
    <w:rsid w:val="00E812D4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11BC"/>
    <w:rsid w:val="00E93208"/>
    <w:rsid w:val="00E95A4B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D7C32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2DDE"/>
    <w:rsid w:val="00F14EAC"/>
    <w:rsid w:val="00F154C2"/>
    <w:rsid w:val="00F1551B"/>
    <w:rsid w:val="00F207AD"/>
    <w:rsid w:val="00F24F56"/>
    <w:rsid w:val="00F26247"/>
    <w:rsid w:val="00F33EEF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23CD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357B-F297-4840-B811-057723E4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3</cp:revision>
  <cp:lastPrinted>2019-01-14T09:52:00Z</cp:lastPrinted>
  <dcterms:created xsi:type="dcterms:W3CDTF">2022-04-01T09:01:00Z</dcterms:created>
  <dcterms:modified xsi:type="dcterms:W3CDTF">2022-04-01T09:02:00Z</dcterms:modified>
</cp:coreProperties>
</file>