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BDEA" w14:textId="1939FDF7" w:rsidR="00782F56" w:rsidRPr="00422421" w:rsidRDefault="00AC156C" w:rsidP="007973D4">
      <w:pPr>
        <w:pStyle w:val="Galvene"/>
        <w:tabs>
          <w:tab w:val="clear" w:pos="4153"/>
          <w:tab w:val="clear" w:pos="8306"/>
        </w:tabs>
        <w:spacing w:line="0" w:lineRule="atLeast"/>
        <w:ind w:left="4536"/>
        <w:jc w:val="right"/>
        <w:rPr>
          <w:rFonts w:ascii="Arial" w:hAnsi="Arial" w:cs="Arial"/>
          <w:bCs/>
          <w:sz w:val="22"/>
          <w:szCs w:val="22"/>
        </w:rPr>
      </w:pPr>
      <w:bookmarkStart w:id="0" w:name="_Hlk75247156"/>
      <w:bookmarkStart w:id="1" w:name="_Hlk79677261"/>
      <w:r w:rsidRPr="00422421">
        <w:rPr>
          <w:rFonts w:ascii="Arial" w:hAnsi="Arial" w:cs="Arial"/>
          <w:sz w:val="22"/>
          <w:szCs w:val="22"/>
        </w:rPr>
        <w:t xml:space="preserve">Uzaicinājuma </w:t>
      </w:r>
      <w:proofErr w:type="spellStart"/>
      <w:r w:rsidRPr="00422421">
        <w:rPr>
          <w:rFonts w:ascii="Arial" w:hAnsi="Arial" w:cs="Arial"/>
          <w:sz w:val="22"/>
          <w:szCs w:val="22"/>
        </w:rPr>
        <w:t>komercpiedāvājuma</w:t>
      </w:r>
      <w:proofErr w:type="spellEnd"/>
      <w:r w:rsidRPr="00422421">
        <w:rPr>
          <w:rFonts w:ascii="Arial" w:hAnsi="Arial" w:cs="Arial"/>
          <w:sz w:val="22"/>
          <w:szCs w:val="22"/>
        </w:rPr>
        <w:t xml:space="preserve"> iesniegšanai</w:t>
      </w:r>
      <w:bookmarkEnd w:id="0"/>
      <w:r w:rsidR="007973D4">
        <w:rPr>
          <w:rFonts w:ascii="Arial" w:hAnsi="Arial" w:cs="Arial"/>
          <w:sz w:val="22"/>
          <w:szCs w:val="22"/>
        </w:rPr>
        <w:t xml:space="preserve"> </w:t>
      </w:r>
      <w:r w:rsidRPr="00422421">
        <w:rPr>
          <w:rFonts w:ascii="Arial" w:hAnsi="Arial" w:cs="Arial"/>
          <w:sz w:val="22"/>
          <w:szCs w:val="22"/>
        </w:rPr>
        <w:t>tirgus</w:t>
      </w:r>
      <w:r w:rsidR="00422421" w:rsidRPr="00422421">
        <w:rPr>
          <w:rFonts w:ascii="Arial" w:hAnsi="Arial" w:cs="Arial"/>
          <w:sz w:val="22"/>
          <w:szCs w:val="22"/>
        </w:rPr>
        <w:t xml:space="preserve"> i</w:t>
      </w:r>
      <w:r w:rsidRPr="00422421">
        <w:rPr>
          <w:rFonts w:ascii="Arial" w:hAnsi="Arial" w:cs="Arial"/>
          <w:sz w:val="22"/>
          <w:szCs w:val="22"/>
        </w:rPr>
        <w:t>zpētei</w:t>
      </w:r>
      <w:bookmarkStart w:id="2" w:name="_Hlk81985045"/>
      <w:r w:rsidR="007973D4">
        <w:rPr>
          <w:rFonts w:ascii="Arial" w:hAnsi="Arial" w:cs="Arial"/>
          <w:sz w:val="22"/>
          <w:szCs w:val="22"/>
        </w:rPr>
        <w:t xml:space="preserve"> </w:t>
      </w:r>
      <w:r w:rsidR="000358C6" w:rsidRPr="00422421">
        <w:rPr>
          <w:rFonts w:ascii="Arial" w:hAnsi="Arial" w:cs="Arial"/>
          <w:bCs/>
          <w:sz w:val="22"/>
          <w:szCs w:val="22"/>
        </w:rPr>
        <w:t>“</w:t>
      </w:r>
      <w:r w:rsidR="004E4CEC">
        <w:rPr>
          <w:rFonts w:ascii="Arial" w:hAnsi="Arial" w:cs="Arial"/>
          <w:bCs/>
          <w:sz w:val="22"/>
          <w:szCs w:val="22"/>
        </w:rPr>
        <w:t>Jelgavas</w:t>
      </w:r>
      <w:r w:rsidR="00B636D9">
        <w:rPr>
          <w:rFonts w:ascii="Arial" w:hAnsi="Arial" w:cs="Arial"/>
          <w:bCs/>
          <w:sz w:val="22"/>
          <w:szCs w:val="22"/>
        </w:rPr>
        <w:t xml:space="preserve"> stacijas parka apgaismojuma </w:t>
      </w:r>
      <w:r w:rsidR="00423A64" w:rsidRPr="00423A64">
        <w:rPr>
          <w:rFonts w:ascii="Arial" w:hAnsi="Arial" w:cs="Arial"/>
          <w:bCs/>
          <w:sz w:val="22"/>
          <w:szCs w:val="22"/>
        </w:rPr>
        <w:t>modernizācija</w:t>
      </w:r>
      <w:r w:rsidR="000358C6" w:rsidRPr="00422421">
        <w:rPr>
          <w:rFonts w:ascii="Arial" w:hAnsi="Arial" w:cs="Arial"/>
          <w:bCs/>
          <w:sz w:val="22"/>
          <w:szCs w:val="22"/>
        </w:rPr>
        <w:t>”</w:t>
      </w:r>
      <w:bookmarkEnd w:id="2"/>
    </w:p>
    <w:p w14:paraId="61E5411E" w14:textId="6B23A9AB" w:rsidR="004F1658" w:rsidRDefault="00A022EE" w:rsidP="007973D4">
      <w:pPr>
        <w:ind w:left="4536"/>
        <w:jc w:val="right"/>
        <w:rPr>
          <w:rFonts w:ascii="Arial" w:hAnsi="Arial" w:cs="Arial"/>
          <w:bCs/>
          <w:sz w:val="22"/>
          <w:szCs w:val="22"/>
        </w:rPr>
      </w:pPr>
      <w:r>
        <w:rPr>
          <w:rFonts w:ascii="Arial" w:hAnsi="Arial" w:cs="Arial"/>
          <w:bCs/>
          <w:sz w:val="22"/>
          <w:szCs w:val="22"/>
        </w:rPr>
        <w:t>1.</w:t>
      </w:r>
      <w:r w:rsidR="00782F56" w:rsidRPr="00422421">
        <w:rPr>
          <w:rFonts w:ascii="Arial" w:hAnsi="Arial" w:cs="Arial"/>
          <w:bCs/>
          <w:sz w:val="22"/>
          <w:szCs w:val="22"/>
        </w:rPr>
        <w:t>pielikums</w:t>
      </w:r>
    </w:p>
    <w:bookmarkEnd w:id="1"/>
    <w:p w14:paraId="2D502C6F" w14:textId="77777777" w:rsidR="00782F56" w:rsidRPr="00782F56" w:rsidRDefault="00782F56" w:rsidP="00870F22">
      <w:pPr>
        <w:jc w:val="center"/>
        <w:rPr>
          <w:rFonts w:ascii="Arial" w:hAnsi="Arial" w:cs="Arial"/>
          <w:bCs/>
          <w:sz w:val="22"/>
          <w:szCs w:val="22"/>
        </w:rPr>
      </w:pPr>
    </w:p>
    <w:p w14:paraId="33001908" w14:textId="77777777" w:rsidR="00BC5DB0" w:rsidRPr="00630D5D" w:rsidRDefault="00156F51" w:rsidP="00870F22">
      <w:pPr>
        <w:jc w:val="center"/>
        <w:rPr>
          <w:rFonts w:ascii="Arial" w:hAnsi="Arial" w:cs="Arial"/>
          <w:b/>
          <w:sz w:val="22"/>
          <w:szCs w:val="22"/>
        </w:rPr>
      </w:pPr>
      <w:r w:rsidRPr="00630D5D">
        <w:rPr>
          <w:rFonts w:ascii="Arial" w:hAnsi="Arial" w:cs="Arial"/>
          <w:b/>
          <w:sz w:val="22"/>
          <w:szCs w:val="22"/>
        </w:rPr>
        <w:t>Tehniskais uzdevums</w:t>
      </w:r>
    </w:p>
    <w:p w14:paraId="25CD086C" w14:textId="5058EABB" w:rsidR="00156F51" w:rsidRPr="00CF7206" w:rsidRDefault="0035365F" w:rsidP="00870F22">
      <w:pPr>
        <w:jc w:val="center"/>
        <w:rPr>
          <w:rFonts w:ascii="Arial" w:hAnsi="Arial" w:cs="Arial"/>
          <w:b/>
          <w:sz w:val="22"/>
          <w:szCs w:val="22"/>
        </w:rPr>
      </w:pPr>
      <w:r w:rsidRPr="00CF7206">
        <w:rPr>
          <w:rFonts w:ascii="Arial" w:hAnsi="Arial" w:cs="Arial"/>
          <w:b/>
          <w:sz w:val="22"/>
          <w:szCs w:val="22"/>
        </w:rPr>
        <w:t>“</w:t>
      </w:r>
      <w:r w:rsidR="00B136D9">
        <w:rPr>
          <w:rFonts w:ascii="Arial" w:hAnsi="Arial" w:cs="Arial"/>
          <w:b/>
          <w:sz w:val="22"/>
          <w:szCs w:val="22"/>
        </w:rPr>
        <w:t>Jelgavas</w:t>
      </w:r>
      <w:r w:rsidR="00B636D9" w:rsidRPr="00CF7206">
        <w:rPr>
          <w:rFonts w:ascii="Arial" w:hAnsi="Arial" w:cs="Arial"/>
          <w:b/>
          <w:sz w:val="22"/>
          <w:szCs w:val="22"/>
        </w:rPr>
        <w:t xml:space="preserve"> stacijas parka apgaismojuma </w:t>
      </w:r>
      <w:bookmarkStart w:id="3" w:name="_Hlk82010894"/>
      <w:r w:rsidR="00423A64">
        <w:rPr>
          <w:rFonts w:ascii="Arial" w:hAnsi="Arial" w:cs="Arial"/>
          <w:b/>
          <w:sz w:val="22"/>
          <w:szCs w:val="22"/>
        </w:rPr>
        <w:t>modernizācija</w:t>
      </w:r>
      <w:bookmarkEnd w:id="3"/>
      <w:r w:rsidRPr="00CF7206">
        <w:rPr>
          <w:rFonts w:ascii="Arial" w:hAnsi="Arial" w:cs="Arial"/>
          <w:b/>
          <w:sz w:val="22"/>
          <w:szCs w:val="22"/>
        </w:rPr>
        <w:t>”</w:t>
      </w:r>
    </w:p>
    <w:p w14:paraId="45C8D9C5" w14:textId="77777777" w:rsidR="00156F51" w:rsidRPr="00630D5D" w:rsidRDefault="00156F51" w:rsidP="00870F22">
      <w:pPr>
        <w:spacing w:line="360" w:lineRule="auto"/>
        <w:ind w:left="567"/>
        <w:jc w:val="both"/>
        <w:rPr>
          <w:rFonts w:ascii="Arial" w:hAnsi="Arial" w:cs="Arial"/>
          <w:b/>
          <w:sz w:val="22"/>
          <w:szCs w:val="22"/>
        </w:rPr>
      </w:pPr>
    </w:p>
    <w:p w14:paraId="18718443" w14:textId="6AA10DFC" w:rsidR="008B0573" w:rsidRDefault="00286958" w:rsidP="00870F22">
      <w:pPr>
        <w:pStyle w:val="Sarakstarindkopa"/>
        <w:numPr>
          <w:ilvl w:val="0"/>
          <w:numId w:val="29"/>
        </w:numPr>
        <w:spacing w:after="0" w:line="240" w:lineRule="auto"/>
        <w:jc w:val="both"/>
        <w:rPr>
          <w:rFonts w:ascii="Arial" w:hAnsi="Arial" w:cs="Arial"/>
          <w:b/>
          <w:bCs/>
        </w:rPr>
      </w:pPr>
      <w:r w:rsidRPr="00286958">
        <w:rPr>
          <w:rFonts w:ascii="Arial" w:eastAsiaTheme="minorHAnsi" w:hAnsi="Arial" w:cs="Arial"/>
          <w:b/>
          <w:bCs/>
        </w:rPr>
        <w:t>Vispārīgi</w:t>
      </w:r>
      <w:r w:rsidRPr="00286958">
        <w:rPr>
          <w:rFonts w:ascii="Arial" w:hAnsi="Arial" w:cs="Arial"/>
          <w:b/>
          <w:bCs/>
        </w:rPr>
        <w:t xml:space="preserve"> noteikumi</w:t>
      </w:r>
    </w:p>
    <w:p w14:paraId="3FA259C2" w14:textId="77777777" w:rsidR="00870F22" w:rsidRDefault="00870F22" w:rsidP="00870F22">
      <w:pPr>
        <w:pStyle w:val="Sarakstarindkopa"/>
        <w:spacing w:after="0" w:line="240" w:lineRule="auto"/>
        <w:ind w:left="360"/>
        <w:jc w:val="both"/>
        <w:rPr>
          <w:rFonts w:ascii="Arial" w:hAnsi="Arial" w:cs="Arial"/>
          <w:b/>
          <w:bCs/>
        </w:rPr>
      </w:pPr>
    </w:p>
    <w:p w14:paraId="615EF807" w14:textId="14AFE14A" w:rsidR="001F603E" w:rsidRPr="00065241" w:rsidRDefault="003F2ADA" w:rsidP="00870F22">
      <w:pPr>
        <w:pStyle w:val="Sarakstarindkopa"/>
        <w:numPr>
          <w:ilvl w:val="1"/>
          <w:numId w:val="29"/>
        </w:numPr>
        <w:spacing w:after="0" w:line="240" w:lineRule="auto"/>
        <w:ind w:left="567" w:hanging="567"/>
        <w:jc w:val="both"/>
        <w:rPr>
          <w:rFonts w:ascii="Arial" w:hAnsi="Arial" w:cs="Arial"/>
        </w:rPr>
      </w:pPr>
      <w:r w:rsidRPr="00065241">
        <w:rPr>
          <w:rFonts w:ascii="Arial" w:hAnsi="Arial" w:cs="Arial"/>
        </w:rPr>
        <w:t>Darba apjoms</w:t>
      </w:r>
      <w:r w:rsidR="00401DA4">
        <w:rPr>
          <w:rFonts w:ascii="Arial" w:hAnsi="Arial" w:cs="Arial"/>
        </w:rPr>
        <w:t>:</w:t>
      </w:r>
    </w:p>
    <w:p w14:paraId="35860D00" w14:textId="5F91037A" w:rsidR="003F2ADA" w:rsidRDefault="008265BD"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tehniskā projekta izstrāde</w:t>
      </w:r>
      <w:r w:rsidR="00A04C2A" w:rsidRPr="00065241">
        <w:rPr>
          <w:rFonts w:ascii="Arial" w:hAnsi="Arial" w:cs="Arial"/>
        </w:rPr>
        <w:t>;</w:t>
      </w:r>
    </w:p>
    <w:p w14:paraId="593F3E08" w14:textId="1F0D0399" w:rsidR="008265BD" w:rsidRPr="00065241" w:rsidRDefault="008265BD"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demontāžas darbi;</w:t>
      </w:r>
    </w:p>
    <w:p w14:paraId="4266B862" w14:textId="0F800412" w:rsidR="003F2ADA" w:rsidRDefault="008265BD"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montāžas darbi</w:t>
      </w:r>
      <w:r w:rsidR="007973D4">
        <w:rPr>
          <w:rFonts w:ascii="Arial" w:hAnsi="Arial" w:cs="Arial"/>
        </w:rPr>
        <w:t>;</w:t>
      </w:r>
    </w:p>
    <w:p w14:paraId="3D28DFB6" w14:textId="616D305A" w:rsidR="007973D4" w:rsidRDefault="007973D4" w:rsidP="00870F22">
      <w:pPr>
        <w:pStyle w:val="Sarakstarindkopa"/>
        <w:numPr>
          <w:ilvl w:val="2"/>
          <w:numId w:val="29"/>
        </w:numPr>
        <w:spacing w:after="0" w:line="240" w:lineRule="auto"/>
        <w:ind w:left="1276" w:hanging="698"/>
        <w:jc w:val="both"/>
        <w:rPr>
          <w:rFonts w:ascii="Arial" w:hAnsi="Arial" w:cs="Arial"/>
        </w:rPr>
      </w:pPr>
      <w:proofErr w:type="spellStart"/>
      <w:r>
        <w:rPr>
          <w:rFonts w:ascii="Arial" w:hAnsi="Arial" w:cs="Arial"/>
        </w:rPr>
        <w:t>izpilddokumentācijas</w:t>
      </w:r>
      <w:proofErr w:type="spellEnd"/>
      <w:r>
        <w:rPr>
          <w:rFonts w:ascii="Arial" w:hAnsi="Arial" w:cs="Arial"/>
        </w:rPr>
        <w:t xml:space="preserve"> sagatavošana;</w:t>
      </w:r>
    </w:p>
    <w:p w14:paraId="03D8F014" w14:textId="34E4E75B" w:rsidR="00A841E9" w:rsidRPr="00371AC2" w:rsidRDefault="00A841E9" w:rsidP="00870F22">
      <w:pPr>
        <w:numPr>
          <w:ilvl w:val="1"/>
          <w:numId w:val="29"/>
        </w:numPr>
        <w:ind w:left="567" w:hanging="567"/>
        <w:jc w:val="both"/>
        <w:rPr>
          <w:rFonts w:ascii="Arial" w:hAnsi="Arial" w:cs="Arial"/>
          <w:bCs/>
          <w:color w:val="000000" w:themeColor="text1"/>
          <w:sz w:val="22"/>
          <w:szCs w:val="22"/>
        </w:rPr>
      </w:pPr>
      <w:r w:rsidRPr="00371AC2">
        <w:rPr>
          <w:rFonts w:ascii="Arial" w:hAnsi="Arial" w:cs="Arial"/>
          <w:bCs/>
          <w:color w:val="000000" w:themeColor="text1"/>
          <w:sz w:val="22"/>
          <w:szCs w:val="22"/>
        </w:rPr>
        <w:t>Darbus veikt saskaņā ar Ministru kabineta noteikumu Nr.530 “Dzelzceļa būvnoteikumi” 3.2.4. punkta prasībām uz apsekošanas akta pamata.</w:t>
      </w:r>
    </w:p>
    <w:p w14:paraId="646C6AD9" w14:textId="740353B2" w:rsidR="00A841E9" w:rsidRPr="00371AC2" w:rsidRDefault="00A841E9" w:rsidP="00870F22">
      <w:pPr>
        <w:pStyle w:val="Sarakstarindkopa"/>
        <w:numPr>
          <w:ilvl w:val="1"/>
          <w:numId w:val="29"/>
        </w:numPr>
        <w:spacing w:line="240" w:lineRule="auto"/>
        <w:ind w:left="567" w:hanging="567"/>
        <w:jc w:val="both"/>
        <w:rPr>
          <w:rFonts w:ascii="Arial" w:eastAsia="Times New Roman" w:hAnsi="Arial" w:cs="Arial"/>
          <w:bCs/>
          <w:color w:val="000000" w:themeColor="text1"/>
          <w:lang w:eastAsia="lv-LV"/>
        </w:rPr>
      </w:pPr>
      <w:r w:rsidRPr="00371AC2">
        <w:rPr>
          <w:rFonts w:ascii="Arial" w:eastAsia="Times New Roman" w:hAnsi="Arial" w:cs="Arial"/>
          <w:bCs/>
          <w:color w:val="000000" w:themeColor="text1"/>
          <w:lang w:eastAsia="lv-LV"/>
        </w:rPr>
        <w:t xml:space="preserve">Pirms darbu sākuma saskaņā ar Ministru kabineta noteikumu Nr.530 “Dzelzceļa būvnoteikumi” 44.-52.punktu prasībām nepieciešams izstrādāt darbu veikšanas projektu un saskaņot ar VAS “Latvijas dzelzceļš” (turpmāk – </w:t>
      </w:r>
      <w:proofErr w:type="spellStart"/>
      <w:r w:rsidRPr="00371AC2">
        <w:rPr>
          <w:rFonts w:ascii="Arial" w:eastAsia="Times New Roman" w:hAnsi="Arial" w:cs="Arial"/>
          <w:bCs/>
          <w:color w:val="000000" w:themeColor="text1"/>
          <w:lang w:eastAsia="lv-LV"/>
        </w:rPr>
        <w:t>LDz</w:t>
      </w:r>
      <w:proofErr w:type="spellEnd"/>
      <w:r w:rsidRPr="00371AC2">
        <w:rPr>
          <w:rFonts w:ascii="Arial" w:eastAsia="Times New Roman" w:hAnsi="Arial" w:cs="Arial"/>
          <w:bCs/>
          <w:color w:val="000000" w:themeColor="text1"/>
          <w:lang w:eastAsia="lv-LV"/>
        </w:rPr>
        <w:t xml:space="preserve">) </w:t>
      </w:r>
      <w:r w:rsidRPr="00EF6AB5">
        <w:rPr>
          <w:rFonts w:ascii="Arial" w:eastAsia="Times New Roman" w:hAnsi="Arial" w:cs="Arial"/>
          <w:bCs/>
          <w:lang w:eastAsia="lv-LV"/>
        </w:rPr>
        <w:t xml:space="preserve">Elektrotehnisko </w:t>
      </w:r>
      <w:r w:rsidR="002F40BE" w:rsidRPr="00EF6AB5">
        <w:rPr>
          <w:rFonts w:ascii="Arial" w:eastAsia="Times New Roman" w:hAnsi="Arial" w:cs="Arial"/>
          <w:bCs/>
          <w:lang w:eastAsia="lv-LV"/>
        </w:rPr>
        <w:t>un Vilcienu kustības pārvaldēm</w:t>
      </w:r>
      <w:r w:rsidRPr="00EF6AB5">
        <w:rPr>
          <w:rFonts w:ascii="Arial" w:eastAsia="Times New Roman" w:hAnsi="Arial" w:cs="Arial"/>
          <w:bCs/>
          <w:lang w:eastAsia="lv-LV"/>
        </w:rPr>
        <w:t>.</w:t>
      </w:r>
    </w:p>
    <w:p w14:paraId="601EC184" w14:textId="67ED0EFB" w:rsidR="00A841E9" w:rsidRPr="00371AC2" w:rsidRDefault="00A841E9" w:rsidP="00870F22">
      <w:pPr>
        <w:pStyle w:val="Sarakstarindkopa"/>
        <w:numPr>
          <w:ilvl w:val="1"/>
          <w:numId w:val="29"/>
        </w:numPr>
        <w:spacing w:line="240" w:lineRule="auto"/>
        <w:ind w:left="567" w:hanging="567"/>
        <w:jc w:val="both"/>
        <w:rPr>
          <w:rFonts w:ascii="Arial" w:eastAsia="Times New Roman" w:hAnsi="Arial" w:cs="Arial"/>
          <w:bCs/>
          <w:color w:val="000000" w:themeColor="text1"/>
          <w:lang w:eastAsia="lv-LV"/>
        </w:rPr>
      </w:pPr>
      <w:r w:rsidRPr="00371AC2">
        <w:rPr>
          <w:rFonts w:ascii="Arial" w:eastAsia="Times New Roman" w:hAnsi="Arial" w:cs="Arial"/>
          <w:bCs/>
          <w:color w:val="000000" w:themeColor="text1"/>
          <w:lang w:eastAsia="lv-LV"/>
        </w:rPr>
        <w:t xml:space="preserve">Jautājumu gadījumos, kas saistīti ar vilcienu kustību vērsties rakstveidā </w:t>
      </w:r>
      <w:proofErr w:type="spellStart"/>
      <w:r w:rsidRPr="00371AC2">
        <w:rPr>
          <w:rFonts w:ascii="Arial" w:eastAsia="Times New Roman" w:hAnsi="Arial" w:cs="Arial"/>
          <w:bCs/>
          <w:color w:val="000000" w:themeColor="text1"/>
          <w:lang w:eastAsia="lv-LV"/>
        </w:rPr>
        <w:t>LDz</w:t>
      </w:r>
      <w:proofErr w:type="spellEnd"/>
      <w:r w:rsidRPr="00371AC2">
        <w:rPr>
          <w:rFonts w:ascii="Arial" w:eastAsia="Times New Roman" w:hAnsi="Arial" w:cs="Arial"/>
          <w:bCs/>
          <w:color w:val="000000" w:themeColor="text1"/>
          <w:lang w:eastAsia="lv-LV"/>
        </w:rPr>
        <w:t xml:space="preserve"> Tehniskās vadības direkcijā un Vilcienu kustības pārvaldē vienlaikus</w:t>
      </w:r>
      <w:r w:rsidR="005B1F8A">
        <w:rPr>
          <w:rFonts w:ascii="Arial" w:eastAsia="Times New Roman" w:hAnsi="Arial" w:cs="Arial"/>
          <w:bCs/>
          <w:color w:val="000000" w:themeColor="text1"/>
          <w:lang w:eastAsia="lv-LV"/>
        </w:rPr>
        <w:t>.</w:t>
      </w:r>
    </w:p>
    <w:p w14:paraId="34ED4CF1" w14:textId="77777777" w:rsidR="00401DA4" w:rsidRPr="001F603E" w:rsidRDefault="00401DA4" w:rsidP="00870F22">
      <w:pPr>
        <w:pStyle w:val="Sarakstarindkopa"/>
        <w:spacing w:after="0" w:line="240" w:lineRule="auto"/>
        <w:ind w:left="567"/>
        <w:jc w:val="both"/>
        <w:rPr>
          <w:rFonts w:ascii="Arial" w:hAnsi="Arial" w:cs="Arial"/>
        </w:rPr>
      </w:pPr>
    </w:p>
    <w:p w14:paraId="22654744" w14:textId="140ECFC0" w:rsidR="0050251D" w:rsidRDefault="00674CD4" w:rsidP="00870F22">
      <w:pPr>
        <w:pStyle w:val="Sarakstarindkopa"/>
        <w:numPr>
          <w:ilvl w:val="0"/>
          <w:numId w:val="29"/>
        </w:numPr>
        <w:spacing w:after="0" w:line="240" w:lineRule="auto"/>
        <w:jc w:val="both"/>
        <w:rPr>
          <w:rFonts w:ascii="Arial" w:eastAsiaTheme="minorHAnsi" w:hAnsi="Arial" w:cs="Arial"/>
          <w:b/>
          <w:bCs/>
        </w:rPr>
      </w:pPr>
      <w:r>
        <w:rPr>
          <w:rFonts w:ascii="Arial" w:eastAsiaTheme="minorHAnsi" w:hAnsi="Arial" w:cs="Arial"/>
          <w:b/>
          <w:bCs/>
        </w:rPr>
        <w:t>Projektēšana</w:t>
      </w:r>
      <w:r w:rsidR="00106BE2">
        <w:rPr>
          <w:rFonts w:ascii="Arial" w:eastAsiaTheme="minorHAnsi" w:hAnsi="Arial" w:cs="Arial"/>
          <w:b/>
          <w:bCs/>
        </w:rPr>
        <w:t>s noteikumi</w:t>
      </w:r>
    </w:p>
    <w:p w14:paraId="1744A749" w14:textId="77777777" w:rsidR="00BB3D8A" w:rsidRDefault="00BB3D8A" w:rsidP="00870F22">
      <w:pPr>
        <w:pStyle w:val="Sarakstarindkopa"/>
        <w:spacing w:after="0" w:line="240" w:lineRule="auto"/>
        <w:ind w:left="360"/>
        <w:jc w:val="both"/>
        <w:rPr>
          <w:rFonts w:ascii="Arial" w:eastAsiaTheme="minorHAnsi" w:hAnsi="Arial" w:cs="Arial"/>
          <w:b/>
          <w:bCs/>
        </w:rPr>
      </w:pPr>
    </w:p>
    <w:p w14:paraId="5D43AC26" w14:textId="2D9C193F" w:rsidR="00BB3D8A" w:rsidRPr="00371AC2" w:rsidRDefault="00A04C2A" w:rsidP="00870F22">
      <w:pPr>
        <w:pStyle w:val="Sarakstarindkopa"/>
        <w:numPr>
          <w:ilvl w:val="1"/>
          <w:numId w:val="29"/>
        </w:numPr>
        <w:spacing w:line="240" w:lineRule="auto"/>
        <w:ind w:left="567" w:hanging="567"/>
        <w:jc w:val="both"/>
        <w:rPr>
          <w:rFonts w:ascii="Arial" w:hAnsi="Arial" w:cs="Arial"/>
          <w:color w:val="000000" w:themeColor="text1"/>
        </w:rPr>
      </w:pPr>
      <w:r w:rsidRPr="00371AC2">
        <w:rPr>
          <w:rFonts w:ascii="Arial" w:hAnsi="Arial" w:cs="Arial"/>
          <w:color w:val="000000" w:themeColor="text1"/>
        </w:rPr>
        <w:t xml:space="preserve">Izstrādāt </w:t>
      </w:r>
      <w:r w:rsidR="00401DA4" w:rsidRPr="00371AC2">
        <w:rPr>
          <w:rFonts w:ascii="Arial" w:hAnsi="Arial" w:cs="Arial"/>
          <w:color w:val="000000" w:themeColor="text1"/>
        </w:rPr>
        <w:t xml:space="preserve">tehnisko projektu </w:t>
      </w:r>
      <w:r w:rsidRPr="00371AC2">
        <w:rPr>
          <w:rFonts w:ascii="Arial" w:hAnsi="Arial" w:cs="Arial"/>
          <w:color w:val="000000" w:themeColor="text1"/>
        </w:rPr>
        <w:t>“</w:t>
      </w:r>
      <w:r w:rsidR="00B136D9" w:rsidRPr="00371AC2">
        <w:rPr>
          <w:rFonts w:ascii="Arial" w:hAnsi="Arial" w:cs="Arial"/>
          <w:bCs/>
          <w:color w:val="000000" w:themeColor="text1"/>
        </w:rPr>
        <w:t xml:space="preserve">Jelgavas </w:t>
      </w:r>
      <w:r w:rsidR="00B636D9" w:rsidRPr="00371AC2">
        <w:rPr>
          <w:rFonts w:ascii="Arial" w:hAnsi="Arial" w:cs="Arial"/>
          <w:bCs/>
          <w:color w:val="000000" w:themeColor="text1"/>
        </w:rPr>
        <w:t xml:space="preserve">stacijas parka apgaismojuma </w:t>
      </w:r>
      <w:r w:rsidR="00423A64" w:rsidRPr="00371AC2">
        <w:rPr>
          <w:rFonts w:ascii="Arial" w:hAnsi="Arial" w:cs="Arial"/>
          <w:bCs/>
          <w:color w:val="000000" w:themeColor="text1"/>
        </w:rPr>
        <w:t>modernizācija</w:t>
      </w:r>
      <w:r w:rsidRPr="00371AC2">
        <w:rPr>
          <w:rFonts w:ascii="Arial" w:hAnsi="Arial" w:cs="Arial"/>
          <w:color w:val="000000" w:themeColor="text1"/>
        </w:rPr>
        <w:t>”</w:t>
      </w:r>
      <w:r w:rsidR="00373A81" w:rsidRPr="00371AC2">
        <w:rPr>
          <w:rFonts w:ascii="Arial" w:hAnsi="Arial" w:cs="Arial"/>
          <w:color w:val="000000" w:themeColor="text1"/>
        </w:rPr>
        <w:t>.</w:t>
      </w:r>
      <w:r w:rsidR="00BB3D8A" w:rsidRPr="00371AC2">
        <w:rPr>
          <w:rFonts w:ascii="Arial" w:hAnsi="Arial" w:cs="Arial"/>
          <w:color w:val="000000" w:themeColor="text1"/>
        </w:rPr>
        <w:t xml:space="preserve"> Apgaismojumu līmeni projektēt saskaņā ar </w:t>
      </w:r>
      <w:proofErr w:type="spellStart"/>
      <w:r w:rsidR="00FC1E57">
        <w:rPr>
          <w:rFonts w:ascii="Arial" w:hAnsi="Arial" w:cs="Arial"/>
          <w:color w:val="000000" w:themeColor="text1"/>
        </w:rPr>
        <w:t>LDz</w:t>
      </w:r>
      <w:proofErr w:type="spellEnd"/>
      <w:r w:rsidR="00FC1E57">
        <w:rPr>
          <w:rFonts w:ascii="Arial" w:hAnsi="Arial" w:cs="Arial"/>
          <w:color w:val="000000" w:themeColor="text1"/>
        </w:rPr>
        <w:t xml:space="preserve"> </w:t>
      </w:r>
      <w:r w:rsidR="00BB3D8A" w:rsidRPr="00371AC2">
        <w:rPr>
          <w:rFonts w:ascii="Arial" w:hAnsi="Arial" w:cs="Arial"/>
          <w:color w:val="000000" w:themeColor="text1"/>
        </w:rPr>
        <w:t>03.10.2007. rīkojumu Nr. D-3/585 „Ražošanas objektu pagaidu apgaismošanas normas”.</w:t>
      </w:r>
      <w:r w:rsidR="00BB3D8A" w:rsidRPr="00371AC2">
        <w:rPr>
          <w:color w:val="000000" w:themeColor="text1"/>
        </w:rPr>
        <w:t xml:space="preserve"> </w:t>
      </w:r>
      <w:r w:rsidR="00BB3D8A" w:rsidRPr="00371AC2">
        <w:rPr>
          <w:rFonts w:ascii="Arial" w:hAnsi="Arial" w:cs="Arial"/>
          <w:color w:val="000000" w:themeColor="text1"/>
        </w:rPr>
        <w:t xml:space="preserve">Apgaismošanas ietaišu apžilbināšanas rādītājs visās zonās nedrīkst pārsniegt 800. Darba apgaismojuma maksimālais lielums pret minimālo nedrīkst pārsniegt 15:1. Nepieciešamie apgaismojuma parametri pie norādīto ekspluatācijas nosacījumu ievērošanas jānodrošina visu iekārtu normatīvo kalpošanas laiku. </w:t>
      </w:r>
    </w:p>
    <w:p w14:paraId="16346C55" w14:textId="724527A2" w:rsidR="00A841E9" w:rsidRPr="00371AC2" w:rsidRDefault="00A841E9" w:rsidP="00870F22">
      <w:pPr>
        <w:pStyle w:val="Sarakstarindkopa"/>
        <w:numPr>
          <w:ilvl w:val="1"/>
          <w:numId w:val="29"/>
        </w:numPr>
        <w:spacing w:line="240" w:lineRule="auto"/>
        <w:ind w:left="567" w:hanging="567"/>
        <w:jc w:val="both"/>
        <w:rPr>
          <w:rFonts w:ascii="Arial" w:hAnsi="Arial" w:cs="Arial"/>
          <w:color w:val="000000" w:themeColor="text1"/>
        </w:rPr>
      </w:pPr>
      <w:r w:rsidRPr="00371AC2">
        <w:rPr>
          <w:rFonts w:ascii="Arial" w:hAnsi="Arial" w:cs="Arial"/>
          <w:color w:val="000000" w:themeColor="text1"/>
        </w:rPr>
        <w:t xml:space="preserve">Izstrādājot projektu ir jāievēro visi LR spēkā esošie likumi un noteikumi, standarti un </w:t>
      </w:r>
      <w:proofErr w:type="spellStart"/>
      <w:r w:rsidRPr="00371AC2">
        <w:rPr>
          <w:rFonts w:ascii="Arial" w:hAnsi="Arial" w:cs="Arial"/>
          <w:color w:val="000000" w:themeColor="text1"/>
        </w:rPr>
        <w:t>LDz</w:t>
      </w:r>
      <w:proofErr w:type="spellEnd"/>
      <w:r w:rsidRPr="00371AC2">
        <w:rPr>
          <w:rFonts w:ascii="Arial" w:hAnsi="Arial" w:cs="Arial"/>
          <w:color w:val="000000" w:themeColor="text1"/>
        </w:rPr>
        <w:t xml:space="preserve"> spēkā esošie normatīvie dokumenti.</w:t>
      </w:r>
    </w:p>
    <w:p w14:paraId="660292D3" w14:textId="36A9D708" w:rsidR="00A04C2A" w:rsidRPr="00423A64" w:rsidRDefault="00401DA4" w:rsidP="00870F22">
      <w:pPr>
        <w:pStyle w:val="Sarakstarindkopa"/>
        <w:numPr>
          <w:ilvl w:val="1"/>
          <w:numId w:val="29"/>
        </w:numPr>
        <w:spacing w:after="0" w:line="240" w:lineRule="auto"/>
        <w:ind w:left="567" w:hanging="567"/>
        <w:jc w:val="both"/>
        <w:rPr>
          <w:rFonts w:ascii="Arial" w:hAnsi="Arial" w:cs="Arial"/>
        </w:rPr>
      </w:pPr>
      <w:r w:rsidRPr="00423A64">
        <w:rPr>
          <w:rFonts w:ascii="Arial" w:hAnsi="Arial" w:cs="Arial"/>
        </w:rPr>
        <w:t xml:space="preserve">Tehniskā projekta </w:t>
      </w:r>
      <w:r w:rsidR="00A04C2A" w:rsidRPr="00423A64">
        <w:rPr>
          <w:rFonts w:ascii="Arial" w:hAnsi="Arial" w:cs="Arial"/>
        </w:rPr>
        <w:t>jābūt</w:t>
      </w:r>
      <w:r w:rsidR="00841C87" w:rsidRPr="00423A64">
        <w:rPr>
          <w:rFonts w:ascii="Arial" w:hAnsi="Arial" w:cs="Arial"/>
        </w:rPr>
        <w:t xml:space="preserve"> </w:t>
      </w:r>
      <w:r w:rsidRPr="00423A64">
        <w:rPr>
          <w:rFonts w:ascii="Arial" w:hAnsi="Arial" w:cs="Arial"/>
        </w:rPr>
        <w:t>elektrisk</w:t>
      </w:r>
      <w:r w:rsidR="00C6238C" w:rsidRPr="00423A64">
        <w:rPr>
          <w:rFonts w:ascii="Arial" w:hAnsi="Arial" w:cs="Arial"/>
        </w:rPr>
        <w:t>aj</w:t>
      </w:r>
      <w:r w:rsidRPr="00423A64">
        <w:rPr>
          <w:rFonts w:ascii="Arial" w:hAnsi="Arial" w:cs="Arial"/>
        </w:rPr>
        <w:t>ai</w:t>
      </w:r>
      <w:r w:rsidR="00A04C2A" w:rsidRPr="00423A64">
        <w:rPr>
          <w:rFonts w:ascii="Arial" w:hAnsi="Arial" w:cs="Arial"/>
        </w:rPr>
        <w:t xml:space="preserve"> daļai</w:t>
      </w:r>
      <w:r w:rsidRPr="00423A64">
        <w:rPr>
          <w:rFonts w:ascii="Arial" w:hAnsi="Arial" w:cs="Arial"/>
        </w:rPr>
        <w:t>.</w:t>
      </w:r>
    </w:p>
    <w:p w14:paraId="7D641CAB" w14:textId="1D347803" w:rsidR="00401DA4" w:rsidRDefault="00401DA4" w:rsidP="00870F22">
      <w:pPr>
        <w:pStyle w:val="Sarakstarindkopa"/>
        <w:numPr>
          <w:ilvl w:val="1"/>
          <w:numId w:val="29"/>
        </w:numPr>
        <w:spacing w:after="0" w:line="240" w:lineRule="auto"/>
        <w:ind w:left="567" w:hanging="567"/>
        <w:jc w:val="both"/>
        <w:rPr>
          <w:rFonts w:ascii="Arial" w:hAnsi="Arial" w:cs="Arial"/>
        </w:rPr>
      </w:pPr>
      <w:r>
        <w:rPr>
          <w:rFonts w:ascii="Arial" w:hAnsi="Arial" w:cs="Arial"/>
        </w:rPr>
        <w:t>Izstrādājot tehnisko projektu, jāievēro šādi noteikumi:</w:t>
      </w:r>
    </w:p>
    <w:p w14:paraId="15714CBE" w14:textId="16978337" w:rsidR="00373A81" w:rsidRDefault="00B136D9" w:rsidP="00870F22">
      <w:pPr>
        <w:pStyle w:val="Sarakstarindkopa"/>
        <w:numPr>
          <w:ilvl w:val="2"/>
          <w:numId w:val="29"/>
        </w:numPr>
        <w:spacing w:after="0" w:line="240" w:lineRule="auto"/>
        <w:ind w:left="1276" w:hanging="698"/>
        <w:jc w:val="both"/>
        <w:rPr>
          <w:rFonts w:ascii="Arial" w:hAnsi="Arial" w:cs="Arial"/>
        </w:rPr>
      </w:pPr>
      <w:r w:rsidRPr="00371AC2">
        <w:rPr>
          <w:rFonts w:ascii="Arial" w:hAnsi="Arial" w:cs="Arial"/>
          <w:color w:val="000000" w:themeColor="text1"/>
        </w:rPr>
        <w:t>Jelgavas</w:t>
      </w:r>
      <w:r w:rsidR="00373A81" w:rsidRPr="00371AC2">
        <w:rPr>
          <w:rFonts w:ascii="Arial" w:hAnsi="Arial" w:cs="Arial"/>
          <w:color w:val="000000" w:themeColor="text1"/>
        </w:rPr>
        <w:t xml:space="preserve"> stacijas parka teritorijas apgaismojuma nodrošināšanai izmantot esošos </w:t>
      </w:r>
      <w:r w:rsidRPr="00371AC2">
        <w:rPr>
          <w:rFonts w:ascii="Arial" w:hAnsi="Arial" w:cs="Arial"/>
          <w:color w:val="000000" w:themeColor="text1"/>
        </w:rPr>
        <w:t>14</w:t>
      </w:r>
      <w:r w:rsidR="00373A81" w:rsidRPr="00371AC2">
        <w:rPr>
          <w:rFonts w:ascii="Arial" w:hAnsi="Arial" w:cs="Arial"/>
          <w:color w:val="000000" w:themeColor="text1"/>
        </w:rPr>
        <w:t>m</w:t>
      </w:r>
      <w:r w:rsidR="00BB3D8A" w:rsidRPr="00371AC2">
        <w:rPr>
          <w:color w:val="000000" w:themeColor="text1"/>
        </w:rPr>
        <w:t xml:space="preserve"> </w:t>
      </w:r>
      <w:r w:rsidR="00BB3D8A" w:rsidRPr="00371AC2">
        <w:rPr>
          <w:rFonts w:ascii="Arial" w:hAnsi="Arial" w:cs="Arial"/>
          <w:color w:val="000000" w:themeColor="text1"/>
        </w:rPr>
        <w:t>augstu</w:t>
      </w:r>
      <w:r w:rsidR="00371AC2">
        <w:rPr>
          <w:rFonts w:ascii="Arial" w:hAnsi="Arial" w:cs="Arial"/>
          <w:color w:val="000000" w:themeColor="text1"/>
        </w:rPr>
        <w:t>s</w:t>
      </w:r>
      <w:r w:rsidR="00BB3D8A" w:rsidRPr="00371AC2">
        <w:rPr>
          <w:rFonts w:ascii="Arial" w:hAnsi="Arial" w:cs="Arial"/>
          <w:color w:val="000000" w:themeColor="text1"/>
        </w:rPr>
        <w:t xml:space="preserve"> metāla cinkotu</w:t>
      </w:r>
      <w:r w:rsidR="00371AC2">
        <w:rPr>
          <w:rFonts w:ascii="Arial" w:hAnsi="Arial" w:cs="Arial"/>
          <w:color w:val="000000" w:themeColor="text1"/>
        </w:rPr>
        <w:t>s</w:t>
      </w:r>
      <w:r w:rsidR="00BB3D8A" w:rsidRPr="00371AC2">
        <w:rPr>
          <w:rFonts w:ascii="Arial" w:hAnsi="Arial" w:cs="Arial"/>
          <w:color w:val="000000" w:themeColor="text1"/>
        </w:rPr>
        <w:t xml:space="preserve"> mastus ar betona pamatiem </w:t>
      </w:r>
      <w:r w:rsidR="00373A81" w:rsidRPr="00371AC2">
        <w:rPr>
          <w:rFonts w:ascii="Arial" w:hAnsi="Arial" w:cs="Arial"/>
          <w:color w:val="000000" w:themeColor="text1"/>
        </w:rPr>
        <w:t xml:space="preserve"> </w:t>
      </w:r>
      <w:r>
        <w:rPr>
          <w:rFonts w:ascii="Arial" w:hAnsi="Arial" w:cs="Arial"/>
        </w:rPr>
        <w:t>(1.pielikums)</w:t>
      </w:r>
      <w:r w:rsidR="00373A81" w:rsidRPr="00373A81">
        <w:rPr>
          <w:rFonts w:ascii="Arial" w:hAnsi="Arial" w:cs="Arial"/>
        </w:rPr>
        <w:t xml:space="preserve"> Nr.</w:t>
      </w:r>
      <w:r w:rsidRPr="00B136D9">
        <w:rPr>
          <w:rFonts w:ascii="Arial" w:hAnsi="Arial" w:cs="Arial"/>
        </w:rPr>
        <w:t xml:space="preserve"> </w:t>
      </w:r>
      <w:r w:rsidRPr="00D42DB3">
        <w:rPr>
          <w:rFonts w:ascii="Arial" w:hAnsi="Arial" w:cs="Arial"/>
        </w:rPr>
        <w:t>6</w:t>
      </w:r>
      <w:r>
        <w:rPr>
          <w:rFonts w:ascii="Arial" w:hAnsi="Arial" w:cs="Arial"/>
        </w:rPr>
        <w:t>.</w:t>
      </w:r>
      <w:r w:rsidRPr="00D42DB3">
        <w:rPr>
          <w:rFonts w:ascii="Arial" w:hAnsi="Arial" w:cs="Arial"/>
        </w:rPr>
        <w:t>, 8</w:t>
      </w:r>
      <w:r>
        <w:rPr>
          <w:rFonts w:ascii="Arial" w:hAnsi="Arial" w:cs="Arial"/>
        </w:rPr>
        <w:t>.</w:t>
      </w:r>
      <w:r w:rsidRPr="00D42DB3">
        <w:rPr>
          <w:rFonts w:ascii="Arial" w:hAnsi="Arial" w:cs="Arial"/>
        </w:rPr>
        <w:t>, 10</w:t>
      </w:r>
      <w:r>
        <w:rPr>
          <w:rFonts w:ascii="Arial" w:hAnsi="Arial" w:cs="Arial"/>
        </w:rPr>
        <w:t>.</w:t>
      </w:r>
      <w:r w:rsidRPr="00D42DB3">
        <w:rPr>
          <w:rFonts w:ascii="Arial" w:hAnsi="Arial" w:cs="Arial"/>
        </w:rPr>
        <w:t>, 12</w:t>
      </w:r>
      <w:r>
        <w:rPr>
          <w:rFonts w:ascii="Arial" w:hAnsi="Arial" w:cs="Arial"/>
        </w:rPr>
        <w:t>.</w:t>
      </w:r>
      <w:r w:rsidRPr="00D42DB3">
        <w:rPr>
          <w:rFonts w:ascii="Arial" w:hAnsi="Arial" w:cs="Arial"/>
        </w:rPr>
        <w:t>, 14</w:t>
      </w:r>
      <w:r>
        <w:rPr>
          <w:rFonts w:ascii="Arial" w:hAnsi="Arial" w:cs="Arial"/>
        </w:rPr>
        <w:t>.,</w:t>
      </w:r>
      <w:r w:rsidRPr="00D42DB3">
        <w:rPr>
          <w:rFonts w:ascii="Arial" w:hAnsi="Arial" w:cs="Arial"/>
        </w:rPr>
        <w:t xml:space="preserve"> 21</w:t>
      </w:r>
      <w:r>
        <w:rPr>
          <w:rFonts w:ascii="Arial" w:hAnsi="Arial" w:cs="Arial"/>
        </w:rPr>
        <w:t>.</w:t>
      </w:r>
      <w:r w:rsidRPr="00D42DB3">
        <w:rPr>
          <w:rFonts w:ascii="Arial" w:hAnsi="Arial" w:cs="Arial"/>
        </w:rPr>
        <w:t>, 23</w:t>
      </w:r>
      <w:r>
        <w:rPr>
          <w:rFonts w:ascii="Arial" w:hAnsi="Arial" w:cs="Arial"/>
        </w:rPr>
        <w:t>. un</w:t>
      </w:r>
      <w:r w:rsidRPr="00D42DB3">
        <w:rPr>
          <w:rFonts w:ascii="Arial" w:hAnsi="Arial" w:cs="Arial"/>
        </w:rPr>
        <w:t xml:space="preserve"> 25 </w:t>
      </w:r>
      <w:r w:rsidR="00E51EC7" w:rsidRPr="00167150">
        <w:rPr>
          <w:rFonts w:ascii="Arial" w:hAnsi="Arial" w:cs="Arial"/>
        </w:rPr>
        <w:t>(</w:t>
      </w:r>
      <w:r>
        <w:rPr>
          <w:rFonts w:ascii="Arial" w:hAnsi="Arial" w:cs="Arial"/>
        </w:rPr>
        <w:t>2</w:t>
      </w:r>
      <w:r w:rsidR="00CF7206" w:rsidRPr="00167150">
        <w:rPr>
          <w:rFonts w:ascii="Arial" w:hAnsi="Arial" w:cs="Arial"/>
        </w:rPr>
        <w:t>.</w:t>
      </w:r>
      <w:r w:rsidR="00E51EC7" w:rsidRPr="00167150">
        <w:rPr>
          <w:rFonts w:ascii="Arial" w:hAnsi="Arial" w:cs="Arial"/>
        </w:rPr>
        <w:t>pielikum</w:t>
      </w:r>
      <w:r w:rsidR="00CF7206" w:rsidRPr="00167150">
        <w:rPr>
          <w:rFonts w:ascii="Arial" w:hAnsi="Arial" w:cs="Arial"/>
        </w:rPr>
        <w:t>s</w:t>
      </w:r>
      <w:r w:rsidR="00E51EC7" w:rsidRPr="00167150">
        <w:rPr>
          <w:rFonts w:ascii="Arial" w:hAnsi="Arial" w:cs="Arial"/>
        </w:rPr>
        <w:t>)</w:t>
      </w:r>
      <w:r w:rsidR="00B254DC" w:rsidRPr="00167150">
        <w:rPr>
          <w:rFonts w:ascii="Arial" w:hAnsi="Arial" w:cs="Arial"/>
        </w:rPr>
        <w:t>.</w:t>
      </w:r>
    </w:p>
    <w:p w14:paraId="5B21FF05" w14:textId="733FE956" w:rsidR="00F27725" w:rsidRDefault="00F27725" w:rsidP="00870F22">
      <w:pPr>
        <w:pStyle w:val="Sarakstarindkopa"/>
        <w:numPr>
          <w:ilvl w:val="2"/>
          <w:numId w:val="29"/>
        </w:numPr>
        <w:spacing w:after="0" w:line="240" w:lineRule="auto"/>
        <w:ind w:left="1276" w:hanging="698"/>
        <w:jc w:val="both"/>
        <w:rPr>
          <w:rFonts w:ascii="Arial" w:hAnsi="Arial" w:cs="Arial"/>
        </w:rPr>
      </w:pPr>
      <w:r w:rsidRPr="00F27725">
        <w:rPr>
          <w:rFonts w:ascii="Arial" w:hAnsi="Arial" w:cs="Arial"/>
        </w:rPr>
        <w:t>Uz esoš</w:t>
      </w:r>
      <w:r w:rsidR="007B6998">
        <w:rPr>
          <w:rFonts w:ascii="Arial" w:hAnsi="Arial" w:cs="Arial"/>
        </w:rPr>
        <w:t>iem</w:t>
      </w:r>
      <w:r w:rsidRPr="00F27725">
        <w:rPr>
          <w:rFonts w:ascii="Arial" w:hAnsi="Arial" w:cs="Arial"/>
        </w:rPr>
        <w:t xml:space="preserve"> </w:t>
      </w:r>
      <w:r w:rsidR="007B6998">
        <w:rPr>
          <w:rFonts w:ascii="Arial" w:hAnsi="Arial" w:cs="Arial"/>
        </w:rPr>
        <w:t xml:space="preserve">apgaismojuma </w:t>
      </w:r>
      <w:r w:rsidRPr="00F27725">
        <w:rPr>
          <w:rFonts w:ascii="Arial" w:hAnsi="Arial" w:cs="Arial"/>
        </w:rPr>
        <w:t>mastiem (</w:t>
      </w:r>
      <w:r w:rsidR="009E1BD5" w:rsidRPr="00373A81">
        <w:rPr>
          <w:rFonts w:ascii="Arial" w:hAnsi="Arial" w:cs="Arial"/>
        </w:rPr>
        <w:t>Nr.</w:t>
      </w:r>
      <w:r w:rsidR="009E1BD5" w:rsidRPr="00B136D9">
        <w:rPr>
          <w:rFonts w:ascii="Arial" w:hAnsi="Arial" w:cs="Arial"/>
        </w:rPr>
        <w:t xml:space="preserve"> </w:t>
      </w:r>
      <w:r w:rsidR="009E1BD5" w:rsidRPr="00D42DB3">
        <w:rPr>
          <w:rFonts w:ascii="Arial" w:hAnsi="Arial" w:cs="Arial"/>
        </w:rPr>
        <w:t>6</w:t>
      </w:r>
      <w:r w:rsidR="009E1BD5">
        <w:rPr>
          <w:rFonts w:ascii="Arial" w:hAnsi="Arial" w:cs="Arial"/>
        </w:rPr>
        <w:t>.</w:t>
      </w:r>
      <w:r w:rsidR="009E1BD5" w:rsidRPr="00D42DB3">
        <w:rPr>
          <w:rFonts w:ascii="Arial" w:hAnsi="Arial" w:cs="Arial"/>
        </w:rPr>
        <w:t>, 8</w:t>
      </w:r>
      <w:r w:rsidR="009E1BD5">
        <w:rPr>
          <w:rFonts w:ascii="Arial" w:hAnsi="Arial" w:cs="Arial"/>
        </w:rPr>
        <w:t>.</w:t>
      </w:r>
      <w:r w:rsidR="009E1BD5" w:rsidRPr="00D42DB3">
        <w:rPr>
          <w:rFonts w:ascii="Arial" w:hAnsi="Arial" w:cs="Arial"/>
        </w:rPr>
        <w:t>, 10</w:t>
      </w:r>
      <w:r w:rsidR="009E1BD5">
        <w:rPr>
          <w:rFonts w:ascii="Arial" w:hAnsi="Arial" w:cs="Arial"/>
        </w:rPr>
        <w:t>.</w:t>
      </w:r>
      <w:r w:rsidR="009E1BD5" w:rsidRPr="00D42DB3">
        <w:rPr>
          <w:rFonts w:ascii="Arial" w:hAnsi="Arial" w:cs="Arial"/>
        </w:rPr>
        <w:t>, 12</w:t>
      </w:r>
      <w:r w:rsidR="009E1BD5">
        <w:rPr>
          <w:rFonts w:ascii="Arial" w:hAnsi="Arial" w:cs="Arial"/>
        </w:rPr>
        <w:t>.</w:t>
      </w:r>
      <w:r w:rsidR="009E1BD5" w:rsidRPr="00D42DB3">
        <w:rPr>
          <w:rFonts w:ascii="Arial" w:hAnsi="Arial" w:cs="Arial"/>
        </w:rPr>
        <w:t>, 14</w:t>
      </w:r>
      <w:r w:rsidR="009E1BD5">
        <w:rPr>
          <w:rFonts w:ascii="Arial" w:hAnsi="Arial" w:cs="Arial"/>
        </w:rPr>
        <w:t>.,</w:t>
      </w:r>
      <w:r w:rsidR="009E1BD5" w:rsidRPr="00D42DB3">
        <w:rPr>
          <w:rFonts w:ascii="Arial" w:hAnsi="Arial" w:cs="Arial"/>
        </w:rPr>
        <w:t xml:space="preserve"> 21</w:t>
      </w:r>
      <w:r w:rsidR="009E1BD5">
        <w:rPr>
          <w:rFonts w:ascii="Arial" w:hAnsi="Arial" w:cs="Arial"/>
        </w:rPr>
        <w:t>.</w:t>
      </w:r>
      <w:r w:rsidR="009E1BD5" w:rsidRPr="00D42DB3">
        <w:rPr>
          <w:rFonts w:ascii="Arial" w:hAnsi="Arial" w:cs="Arial"/>
        </w:rPr>
        <w:t>, 23</w:t>
      </w:r>
      <w:r w:rsidR="009E1BD5">
        <w:rPr>
          <w:rFonts w:ascii="Arial" w:hAnsi="Arial" w:cs="Arial"/>
        </w:rPr>
        <w:t>. un</w:t>
      </w:r>
      <w:r w:rsidR="009E1BD5" w:rsidRPr="00D42DB3">
        <w:rPr>
          <w:rFonts w:ascii="Arial" w:hAnsi="Arial" w:cs="Arial"/>
        </w:rPr>
        <w:t xml:space="preserve"> 25</w:t>
      </w:r>
      <w:r w:rsidRPr="00F27725">
        <w:rPr>
          <w:rFonts w:ascii="Arial" w:hAnsi="Arial" w:cs="Arial"/>
        </w:rPr>
        <w:t xml:space="preserve">) uzstādīt jaunus </w:t>
      </w:r>
      <w:r w:rsidR="00895184">
        <w:rPr>
          <w:rFonts w:ascii="Arial" w:hAnsi="Arial" w:cs="Arial"/>
        </w:rPr>
        <w:t xml:space="preserve">LED </w:t>
      </w:r>
      <w:r>
        <w:rPr>
          <w:rFonts w:ascii="Arial" w:hAnsi="Arial" w:cs="Arial"/>
        </w:rPr>
        <w:t>prožektorus</w:t>
      </w:r>
      <w:r w:rsidRPr="00D81AD4">
        <w:rPr>
          <w:rFonts w:ascii="Arial" w:hAnsi="Arial" w:cs="Arial"/>
        </w:rPr>
        <w:t>, ielikt jaunus kabeļus uz katru prožektoru</w:t>
      </w:r>
      <w:r w:rsidR="00B254DC" w:rsidRPr="00D81AD4">
        <w:rPr>
          <w:rFonts w:ascii="Arial" w:hAnsi="Arial" w:cs="Arial"/>
        </w:rPr>
        <w:t xml:space="preserve"> un demontēt </w:t>
      </w:r>
      <w:r w:rsidR="00841C87" w:rsidRPr="00D81AD4">
        <w:rPr>
          <w:rFonts w:ascii="Arial" w:hAnsi="Arial" w:cs="Arial"/>
        </w:rPr>
        <w:t xml:space="preserve">veco instalāciju ar </w:t>
      </w:r>
      <w:r w:rsidR="00B254DC" w:rsidRPr="00D81AD4">
        <w:rPr>
          <w:rFonts w:ascii="Arial" w:hAnsi="Arial" w:cs="Arial"/>
        </w:rPr>
        <w:t>vec</w:t>
      </w:r>
      <w:r w:rsidR="00841C87" w:rsidRPr="00D81AD4">
        <w:rPr>
          <w:rFonts w:ascii="Arial" w:hAnsi="Arial" w:cs="Arial"/>
        </w:rPr>
        <w:t xml:space="preserve">iem </w:t>
      </w:r>
      <w:r w:rsidR="00B254DC" w:rsidRPr="00D81AD4">
        <w:rPr>
          <w:rFonts w:ascii="Arial" w:hAnsi="Arial" w:cs="Arial"/>
        </w:rPr>
        <w:t>prožektor</w:t>
      </w:r>
      <w:r w:rsidR="00841C87" w:rsidRPr="00D81AD4">
        <w:rPr>
          <w:rFonts w:ascii="Arial" w:hAnsi="Arial" w:cs="Arial"/>
        </w:rPr>
        <w:t>iem</w:t>
      </w:r>
      <w:r w:rsidRPr="00D81AD4">
        <w:rPr>
          <w:rFonts w:ascii="Arial" w:hAnsi="Arial" w:cs="Arial"/>
        </w:rPr>
        <w:t>.</w:t>
      </w:r>
    </w:p>
    <w:p w14:paraId="5C8B3F5E" w14:textId="5C0840AC" w:rsidR="00D15422" w:rsidRDefault="00D15422"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U</w:t>
      </w:r>
      <w:r w:rsidRPr="00D42DB3">
        <w:rPr>
          <w:rFonts w:ascii="Arial" w:hAnsi="Arial" w:cs="Arial"/>
        </w:rPr>
        <w:t xml:space="preserve">zstādot jaunus LED gaismekļus </w:t>
      </w:r>
      <w:r>
        <w:rPr>
          <w:rFonts w:ascii="Arial" w:hAnsi="Arial" w:cs="Arial"/>
        </w:rPr>
        <w:t>jāņem vērā,</w:t>
      </w:r>
      <w:r w:rsidRPr="00D42DB3">
        <w:rPr>
          <w:rFonts w:ascii="Arial" w:hAnsi="Arial" w:cs="Arial"/>
        </w:rPr>
        <w:t xml:space="preserve"> lai </w:t>
      </w:r>
      <w:r w:rsidR="00AF3E33">
        <w:rPr>
          <w:rFonts w:ascii="Arial" w:hAnsi="Arial" w:cs="Arial"/>
        </w:rPr>
        <w:t xml:space="preserve">tiem būtu </w:t>
      </w:r>
      <w:r w:rsidRPr="00D42DB3">
        <w:rPr>
          <w:rFonts w:ascii="Arial" w:hAnsi="Arial" w:cs="Arial"/>
        </w:rPr>
        <w:t>viegli piekļūtu un veiktu apkopi vai gaismekļu nomaiņu</w:t>
      </w:r>
      <w:r w:rsidR="00371AC2">
        <w:rPr>
          <w:rFonts w:ascii="Arial" w:hAnsi="Arial" w:cs="Arial"/>
        </w:rPr>
        <w:t>, pielāgojot esošo konstrukciju vieglākai ekspluatācijai.</w:t>
      </w:r>
    </w:p>
    <w:p w14:paraId="5B06853B" w14:textId="77777777" w:rsidR="00D15422" w:rsidRDefault="00D15422" w:rsidP="00870F22">
      <w:pPr>
        <w:pStyle w:val="Sarakstarindkopa"/>
        <w:numPr>
          <w:ilvl w:val="2"/>
          <w:numId w:val="29"/>
        </w:numPr>
        <w:spacing w:after="0" w:line="240" w:lineRule="auto"/>
        <w:ind w:left="1276" w:hanging="698"/>
        <w:jc w:val="both"/>
        <w:rPr>
          <w:rFonts w:ascii="Arial" w:hAnsi="Arial" w:cs="Arial"/>
        </w:rPr>
      </w:pPr>
      <w:bookmarkStart w:id="4" w:name="_Hlk514225214"/>
      <w:r w:rsidRPr="00D42DB3">
        <w:rPr>
          <w:rFonts w:ascii="Arial" w:hAnsi="Arial" w:cs="Arial"/>
        </w:rPr>
        <w:t xml:space="preserve">Apgaismojuma aprēķini jāveic tā, lai tos varētu pārbaudīt </w:t>
      </w:r>
      <w:proofErr w:type="spellStart"/>
      <w:r w:rsidRPr="00D42DB3">
        <w:rPr>
          <w:rFonts w:ascii="Arial" w:hAnsi="Arial" w:cs="Arial"/>
        </w:rPr>
        <w:t>DIAlux</w:t>
      </w:r>
      <w:proofErr w:type="spellEnd"/>
      <w:r w:rsidRPr="00D42DB3">
        <w:rPr>
          <w:rFonts w:ascii="Arial" w:hAnsi="Arial" w:cs="Arial"/>
        </w:rPr>
        <w:t xml:space="preserve"> programmā 3D formātā. Veicot aprēķinus, jāņem vērā </w:t>
      </w:r>
      <w:r>
        <w:rPr>
          <w:rFonts w:ascii="Arial" w:hAnsi="Arial" w:cs="Arial"/>
        </w:rPr>
        <w:t>mastu</w:t>
      </w:r>
      <w:r w:rsidRPr="00D42DB3">
        <w:rPr>
          <w:rFonts w:ascii="Arial" w:hAnsi="Arial" w:cs="Arial"/>
        </w:rPr>
        <w:t xml:space="preserve"> konstrukciju un citu objektu ietekme. </w:t>
      </w:r>
      <w:bookmarkEnd w:id="4"/>
      <w:r w:rsidRPr="00D42DB3">
        <w:rPr>
          <w:rFonts w:ascii="Arial" w:hAnsi="Arial" w:cs="Arial"/>
        </w:rPr>
        <w:t xml:space="preserve">Nepieciešamie apgaismojuma parametri jānodrošina visā iekārtu normatīvā kalpošanas laika periodā. </w:t>
      </w:r>
    </w:p>
    <w:p w14:paraId="7F6EF20A" w14:textId="7833192B" w:rsidR="00D81AD4" w:rsidRPr="00371AC2" w:rsidRDefault="00D15422" w:rsidP="00870F22">
      <w:pPr>
        <w:pStyle w:val="Sarakstarindkopa"/>
        <w:numPr>
          <w:ilvl w:val="2"/>
          <w:numId w:val="29"/>
        </w:numPr>
        <w:spacing w:after="0" w:line="240" w:lineRule="auto"/>
        <w:ind w:left="1276" w:hanging="698"/>
        <w:jc w:val="both"/>
        <w:rPr>
          <w:rFonts w:ascii="Arial" w:hAnsi="Arial" w:cs="Arial"/>
        </w:rPr>
      </w:pPr>
      <w:r w:rsidRPr="00371AC2">
        <w:rPr>
          <w:rFonts w:ascii="Arial" w:hAnsi="Arial" w:cs="Arial"/>
        </w:rPr>
        <w:t xml:space="preserve">Apgaismojuma līmenim jābūt ne mazākam par </w:t>
      </w:r>
      <w:r w:rsidR="00D81AD4" w:rsidRPr="00371AC2">
        <w:rPr>
          <w:rFonts w:ascii="Arial" w:hAnsi="Arial" w:cs="Arial"/>
        </w:rPr>
        <w:t>5-</w:t>
      </w:r>
      <w:r w:rsidRPr="00371AC2">
        <w:rPr>
          <w:rFonts w:ascii="Arial" w:hAnsi="Arial" w:cs="Arial"/>
        </w:rPr>
        <w:t xml:space="preserve">10lx </w:t>
      </w:r>
      <w:r w:rsidR="00371AC2" w:rsidRPr="00371AC2">
        <w:rPr>
          <w:rFonts w:ascii="Arial" w:hAnsi="Arial" w:cs="Arial"/>
        </w:rPr>
        <w:t>(5.pielikums)</w:t>
      </w:r>
      <w:r w:rsidR="00371AC2">
        <w:rPr>
          <w:rFonts w:ascii="Arial" w:hAnsi="Arial" w:cs="Arial"/>
        </w:rPr>
        <w:t xml:space="preserve"> </w:t>
      </w:r>
      <w:r w:rsidRPr="00371AC2">
        <w:rPr>
          <w:rFonts w:ascii="Arial" w:hAnsi="Arial" w:cs="Arial"/>
        </w:rPr>
        <w:t>zemes virsmā</w:t>
      </w:r>
      <w:r w:rsidR="00AF3E33" w:rsidRPr="00371AC2">
        <w:rPr>
          <w:rFonts w:ascii="Arial" w:hAnsi="Arial" w:cs="Arial"/>
        </w:rPr>
        <w:t xml:space="preserve"> uz pārmijām</w:t>
      </w:r>
      <w:r w:rsidR="00D81AD4" w:rsidRPr="00371AC2">
        <w:rPr>
          <w:rFonts w:ascii="Arial" w:hAnsi="Arial" w:cs="Arial"/>
        </w:rPr>
        <w:t>:</w:t>
      </w:r>
    </w:p>
    <w:p w14:paraId="4BDB40CC" w14:textId="6360D9AB" w:rsidR="00D81AD4" w:rsidRDefault="00D81AD4" w:rsidP="00FC1E57">
      <w:pPr>
        <w:pStyle w:val="Sarakstarindkopa"/>
        <w:numPr>
          <w:ilvl w:val="3"/>
          <w:numId w:val="29"/>
        </w:numPr>
        <w:spacing w:line="240" w:lineRule="auto"/>
        <w:ind w:left="2127" w:hanging="851"/>
        <w:jc w:val="both"/>
        <w:rPr>
          <w:rFonts w:ascii="Arial" w:hAnsi="Arial" w:cs="Arial"/>
        </w:rPr>
      </w:pPr>
      <w:r w:rsidRPr="00D81AD4">
        <w:rPr>
          <w:rFonts w:ascii="Arial" w:hAnsi="Arial" w:cs="Arial"/>
        </w:rPr>
        <w:t xml:space="preserve">Jelgava-Krustpils virzienā pārbrauktuves 166,7 km zonā 207, 209, 211 un 213 pārmiju pārvedu </w:t>
      </w:r>
      <w:r>
        <w:rPr>
          <w:rFonts w:ascii="Arial" w:hAnsi="Arial" w:cs="Arial"/>
        </w:rPr>
        <w:t xml:space="preserve">- </w:t>
      </w:r>
      <w:r w:rsidRPr="00D81AD4">
        <w:rPr>
          <w:rFonts w:ascii="Arial" w:hAnsi="Arial" w:cs="Arial"/>
        </w:rPr>
        <w:t>apgaismojuma līmenis ne mazāk, kā 5 lx</w:t>
      </w:r>
      <w:r>
        <w:rPr>
          <w:rFonts w:ascii="Arial" w:hAnsi="Arial" w:cs="Arial"/>
        </w:rPr>
        <w:t>;</w:t>
      </w:r>
    </w:p>
    <w:p w14:paraId="28684F27" w14:textId="31FEB2B0" w:rsidR="00D81AD4" w:rsidRDefault="00D81AD4" w:rsidP="00FC1E57">
      <w:pPr>
        <w:pStyle w:val="Sarakstarindkopa"/>
        <w:numPr>
          <w:ilvl w:val="3"/>
          <w:numId w:val="29"/>
        </w:numPr>
        <w:spacing w:line="240" w:lineRule="auto"/>
        <w:ind w:left="2127" w:hanging="851"/>
        <w:jc w:val="both"/>
        <w:rPr>
          <w:rFonts w:ascii="Arial" w:hAnsi="Arial" w:cs="Arial"/>
        </w:rPr>
      </w:pPr>
      <w:r w:rsidRPr="00D81AD4">
        <w:rPr>
          <w:rFonts w:ascii="Arial" w:hAnsi="Arial" w:cs="Arial"/>
        </w:rPr>
        <w:t xml:space="preserve">Jelgavas stacijas teritorijā </w:t>
      </w:r>
      <w:r>
        <w:rPr>
          <w:rFonts w:ascii="Arial" w:hAnsi="Arial" w:cs="Arial"/>
        </w:rPr>
        <w:t xml:space="preserve">8, </w:t>
      </w:r>
      <w:r w:rsidRPr="00D81AD4">
        <w:rPr>
          <w:rFonts w:ascii="Arial" w:hAnsi="Arial" w:cs="Arial"/>
        </w:rPr>
        <w:t>16, 20, 24, 28 un 30 pārmiju pārvedu</w:t>
      </w:r>
      <w:r>
        <w:rPr>
          <w:rFonts w:ascii="Arial" w:hAnsi="Arial" w:cs="Arial"/>
        </w:rPr>
        <w:t xml:space="preserve"> - a</w:t>
      </w:r>
      <w:r w:rsidRPr="00D81AD4">
        <w:rPr>
          <w:rFonts w:ascii="Arial" w:hAnsi="Arial" w:cs="Arial"/>
        </w:rPr>
        <w:t xml:space="preserve">pgaismojuma līmenis ne mazāk, kā </w:t>
      </w:r>
      <w:r>
        <w:rPr>
          <w:rFonts w:ascii="Arial" w:hAnsi="Arial" w:cs="Arial"/>
        </w:rPr>
        <w:t>10</w:t>
      </w:r>
      <w:r w:rsidRPr="00D81AD4">
        <w:rPr>
          <w:rFonts w:ascii="Arial" w:hAnsi="Arial" w:cs="Arial"/>
        </w:rPr>
        <w:t xml:space="preserve"> lx</w:t>
      </w:r>
      <w:r>
        <w:rPr>
          <w:rFonts w:ascii="Arial" w:hAnsi="Arial" w:cs="Arial"/>
        </w:rPr>
        <w:t>;</w:t>
      </w:r>
      <w:r w:rsidRPr="00D81AD4">
        <w:rPr>
          <w:rFonts w:ascii="Arial" w:hAnsi="Arial" w:cs="Arial"/>
        </w:rPr>
        <w:t xml:space="preserve"> </w:t>
      </w:r>
    </w:p>
    <w:p w14:paraId="2A89AAFD" w14:textId="5DED3109" w:rsidR="00D81AD4" w:rsidRPr="00D81AD4" w:rsidRDefault="00D81AD4" w:rsidP="00FC1E57">
      <w:pPr>
        <w:pStyle w:val="Sarakstarindkopa"/>
        <w:numPr>
          <w:ilvl w:val="3"/>
          <w:numId w:val="29"/>
        </w:numPr>
        <w:spacing w:line="240" w:lineRule="auto"/>
        <w:ind w:left="2127" w:hanging="851"/>
        <w:jc w:val="both"/>
        <w:rPr>
          <w:rFonts w:ascii="Arial" w:hAnsi="Arial" w:cs="Arial"/>
        </w:rPr>
      </w:pPr>
      <w:r w:rsidRPr="00D81AD4">
        <w:rPr>
          <w:rFonts w:ascii="Arial" w:hAnsi="Arial" w:cs="Arial"/>
        </w:rPr>
        <w:t>Jelgavas stacijas teritorijā 2, 4, 6 pārmiju pārvedu</w:t>
      </w:r>
      <w:r>
        <w:rPr>
          <w:rFonts w:ascii="Arial" w:hAnsi="Arial" w:cs="Arial"/>
        </w:rPr>
        <w:t xml:space="preserve"> - a</w:t>
      </w:r>
      <w:r w:rsidRPr="00D81AD4">
        <w:rPr>
          <w:rFonts w:ascii="Arial" w:hAnsi="Arial" w:cs="Arial"/>
        </w:rPr>
        <w:t xml:space="preserve">pgaismojuma līmenis ne mazāk, kā </w:t>
      </w:r>
      <w:r>
        <w:rPr>
          <w:rFonts w:ascii="Arial" w:hAnsi="Arial" w:cs="Arial"/>
        </w:rPr>
        <w:t>5</w:t>
      </w:r>
      <w:r w:rsidRPr="00D81AD4">
        <w:rPr>
          <w:rFonts w:ascii="Arial" w:hAnsi="Arial" w:cs="Arial"/>
        </w:rPr>
        <w:t xml:space="preserve"> lx</w:t>
      </w:r>
      <w:r>
        <w:rPr>
          <w:rFonts w:ascii="Arial" w:hAnsi="Arial" w:cs="Arial"/>
        </w:rPr>
        <w:t>;</w:t>
      </w:r>
    </w:p>
    <w:p w14:paraId="50F14B95" w14:textId="1F338407" w:rsidR="00857279" w:rsidRPr="00371AC2" w:rsidRDefault="00857279" w:rsidP="00870F22">
      <w:pPr>
        <w:pStyle w:val="Sarakstarindkopa"/>
        <w:numPr>
          <w:ilvl w:val="2"/>
          <w:numId w:val="29"/>
        </w:numPr>
        <w:spacing w:after="0" w:line="240" w:lineRule="auto"/>
        <w:ind w:left="1276" w:hanging="698"/>
        <w:jc w:val="both"/>
        <w:rPr>
          <w:rFonts w:ascii="Arial" w:hAnsi="Arial" w:cs="Arial"/>
          <w:color w:val="000000" w:themeColor="text1"/>
        </w:rPr>
      </w:pPr>
      <w:r w:rsidRPr="00371AC2">
        <w:rPr>
          <w:rFonts w:ascii="Arial" w:hAnsi="Arial" w:cs="Arial"/>
          <w:color w:val="000000" w:themeColor="text1"/>
        </w:rPr>
        <w:t xml:space="preserve">Jaunu </w:t>
      </w:r>
      <w:r w:rsidR="00BB3D8A" w:rsidRPr="00371AC2">
        <w:rPr>
          <w:rFonts w:ascii="Arial" w:hAnsi="Arial" w:cs="Arial"/>
          <w:color w:val="000000" w:themeColor="text1"/>
        </w:rPr>
        <w:t xml:space="preserve">LED </w:t>
      </w:r>
      <w:r w:rsidRPr="00371AC2">
        <w:rPr>
          <w:rFonts w:ascii="Arial" w:hAnsi="Arial" w:cs="Arial"/>
          <w:color w:val="000000" w:themeColor="text1"/>
        </w:rPr>
        <w:t xml:space="preserve">prožektoru </w:t>
      </w:r>
      <w:r w:rsidR="00BB3D8A" w:rsidRPr="00371AC2">
        <w:rPr>
          <w:rFonts w:ascii="Arial" w:hAnsi="Arial" w:cs="Arial"/>
          <w:color w:val="000000" w:themeColor="text1"/>
        </w:rPr>
        <w:t>tipu un daudzumu noteikt ar projektu, ievērojot prasības</w:t>
      </w:r>
      <w:r w:rsidRPr="00371AC2">
        <w:rPr>
          <w:rFonts w:ascii="Arial" w:hAnsi="Arial" w:cs="Arial"/>
          <w:color w:val="000000" w:themeColor="text1"/>
        </w:rPr>
        <w:t>:</w:t>
      </w:r>
    </w:p>
    <w:p w14:paraId="1BBC2E71" w14:textId="50A10E6C" w:rsidR="00857279" w:rsidRPr="00870F22" w:rsidRDefault="00857279"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lastRenderedPageBreak/>
        <w:t xml:space="preserve">jauda – </w:t>
      </w:r>
      <w:r w:rsidR="00895184" w:rsidRPr="00870F22">
        <w:rPr>
          <w:rFonts w:ascii="Arial" w:hAnsi="Arial" w:cs="Arial"/>
        </w:rPr>
        <w:t>pēc aprēķiniem</w:t>
      </w:r>
      <w:r w:rsidR="00BB3D8A" w:rsidRPr="00870F22">
        <w:rPr>
          <w:rFonts w:ascii="Arial" w:hAnsi="Arial" w:cs="Arial"/>
        </w:rPr>
        <w:t xml:space="preserve"> (1,0 </w:t>
      </w:r>
      <w:proofErr w:type="spellStart"/>
      <w:r w:rsidR="00BB3D8A" w:rsidRPr="00870F22">
        <w:rPr>
          <w:rFonts w:ascii="Arial" w:hAnsi="Arial" w:cs="Arial"/>
        </w:rPr>
        <w:t>kW</w:t>
      </w:r>
      <w:proofErr w:type="spellEnd"/>
      <w:r w:rsidR="00BB3D8A" w:rsidRPr="00870F22">
        <w:rPr>
          <w:rFonts w:ascii="Arial" w:hAnsi="Arial" w:cs="Arial"/>
        </w:rPr>
        <w:t xml:space="preserve"> - maksimālais atļautais lielums)</w:t>
      </w:r>
      <w:r w:rsidRPr="00870F22">
        <w:rPr>
          <w:rFonts w:ascii="Arial" w:hAnsi="Arial" w:cs="Arial"/>
        </w:rPr>
        <w:t>;</w:t>
      </w:r>
    </w:p>
    <w:p w14:paraId="7AB95152" w14:textId="1CD0A898" w:rsidR="00166440" w:rsidRPr="00870F22" w:rsidRDefault="00166440"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ieejas spriegums – 1</w:t>
      </w:r>
      <w:r w:rsidR="00A841E9" w:rsidRPr="00870F22">
        <w:rPr>
          <w:rFonts w:ascii="Arial" w:hAnsi="Arial" w:cs="Arial"/>
        </w:rPr>
        <w:t>9</w:t>
      </w:r>
      <w:r w:rsidRPr="00870F22">
        <w:rPr>
          <w:rFonts w:ascii="Arial" w:hAnsi="Arial" w:cs="Arial"/>
        </w:rPr>
        <w:t>0-240V;</w:t>
      </w:r>
    </w:p>
    <w:p w14:paraId="57F20122" w14:textId="6BE42BC3" w:rsidR="00857279" w:rsidRPr="00870F22" w:rsidRDefault="00857279"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gaismas efektivitāte – ne mazāk par 1</w:t>
      </w:r>
      <w:r w:rsidR="00BB3D8A" w:rsidRPr="00870F22">
        <w:rPr>
          <w:rFonts w:ascii="Arial" w:hAnsi="Arial" w:cs="Arial"/>
        </w:rPr>
        <w:t>0</w:t>
      </w:r>
      <w:r w:rsidRPr="00870F22">
        <w:rPr>
          <w:rFonts w:ascii="Arial" w:hAnsi="Arial" w:cs="Arial"/>
        </w:rPr>
        <w:t>0 lm/w;</w:t>
      </w:r>
    </w:p>
    <w:p w14:paraId="70FEF6CC" w14:textId="426B442D" w:rsidR="00857279" w:rsidRPr="00870F22" w:rsidRDefault="00857279"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triecienizturības klase</w:t>
      </w:r>
      <w:r w:rsidR="00166440" w:rsidRPr="00870F22">
        <w:rPr>
          <w:rFonts w:ascii="Arial" w:hAnsi="Arial" w:cs="Arial"/>
        </w:rPr>
        <w:t xml:space="preserve"> – ne mazāk par IK-08</w:t>
      </w:r>
      <w:r w:rsidR="00BB3D8A" w:rsidRPr="00870F22">
        <w:rPr>
          <w:rFonts w:ascii="Arial" w:hAnsi="Arial" w:cs="Arial"/>
        </w:rPr>
        <w:t xml:space="preserve"> klasei</w:t>
      </w:r>
      <w:r w:rsidR="00166440" w:rsidRPr="00870F22">
        <w:rPr>
          <w:rFonts w:ascii="Arial" w:hAnsi="Arial" w:cs="Arial"/>
        </w:rPr>
        <w:t>;</w:t>
      </w:r>
    </w:p>
    <w:p w14:paraId="4AE33750" w14:textId="2C97CBDB" w:rsidR="00166440" w:rsidRPr="00870F22" w:rsidRDefault="00166440"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aizsardzības pakāpe – ne mazāk par IP-65</w:t>
      </w:r>
      <w:r w:rsidR="00BB3D8A" w:rsidRPr="00870F22">
        <w:rPr>
          <w:rFonts w:ascii="Arial" w:hAnsi="Arial" w:cs="Arial"/>
        </w:rPr>
        <w:t xml:space="preserve"> klasei</w:t>
      </w:r>
      <w:r w:rsidRPr="00870F22">
        <w:rPr>
          <w:rFonts w:ascii="Arial" w:hAnsi="Arial" w:cs="Arial"/>
        </w:rPr>
        <w:t>;</w:t>
      </w:r>
    </w:p>
    <w:p w14:paraId="789577AA" w14:textId="052A129B" w:rsidR="00166440" w:rsidRDefault="00166440" w:rsidP="00FC1E57">
      <w:pPr>
        <w:pStyle w:val="Sarakstarindkopa"/>
        <w:numPr>
          <w:ilvl w:val="3"/>
          <w:numId w:val="29"/>
        </w:numPr>
        <w:spacing w:line="240" w:lineRule="auto"/>
        <w:ind w:left="2127" w:hanging="851"/>
        <w:jc w:val="both"/>
        <w:rPr>
          <w:rFonts w:ascii="Arial" w:hAnsi="Arial" w:cs="Arial"/>
        </w:rPr>
      </w:pPr>
      <w:r>
        <w:rPr>
          <w:rFonts w:ascii="Arial" w:hAnsi="Arial" w:cs="Arial"/>
        </w:rPr>
        <w:t xml:space="preserve">darba temperatūra – </w:t>
      </w:r>
      <w:r w:rsidR="00D84581">
        <w:rPr>
          <w:rFonts w:ascii="Arial" w:hAnsi="Arial" w:cs="Arial"/>
        </w:rPr>
        <w:t>-</w:t>
      </w:r>
      <w:r w:rsidRPr="00166440">
        <w:rPr>
          <w:rFonts w:ascii="Arial" w:hAnsi="Arial" w:cs="Arial"/>
        </w:rPr>
        <w:t>40ºC līdz +45ºC</w:t>
      </w:r>
      <w:r w:rsidR="00575534">
        <w:rPr>
          <w:rFonts w:ascii="Arial" w:hAnsi="Arial" w:cs="Arial"/>
        </w:rPr>
        <w:t>;</w:t>
      </w:r>
    </w:p>
    <w:p w14:paraId="15A16122" w14:textId="5E023306" w:rsidR="00373A81" w:rsidRDefault="00D84581" w:rsidP="00FC1E57">
      <w:pPr>
        <w:pStyle w:val="Sarakstarindkopa"/>
        <w:numPr>
          <w:ilvl w:val="3"/>
          <w:numId w:val="29"/>
        </w:numPr>
        <w:spacing w:line="240" w:lineRule="auto"/>
        <w:ind w:left="2127" w:hanging="851"/>
        <w:jc w:val="both"/>
        <w:rPr>
          <w:rFonts w:ascii="Arial" w:hAnsi="Arial" w:cs="Arial"/>
        </w:rPr>
      </w:pPr>
      <w:r>
        <w:rPr>
          <w:rFonts w:ascii="Arial" w:hAnsi="Arial" w:cs="Arial"/>
        </w:rPr>
        <w:t>prožektoram jā</w:t>
      </w:r>
      <w:r w:rsidRPr="00D84581">
        <w:rPr>
          <w:rFonts w:ascii="Arial" w:hAnsi="Arial" w:cs="Arial"/>
        </w:rPr>
        <w:t>nodrošina izstarojuma krāsu spektru tuvu saules gaismas spektram ar krāsu temperatūru ne mazāku par 4000ºK un ne lielāku par 5000ºK</w:t>
      </w:r>
      <w:r>
        <w:rPr>
          <w:rFonts w:ascii="Arial" w:hAnsi="Arial" w:cs="Arial"/>
        </w:rPr>
        <w:t>;</w:t>
      </w:r>
    </w:p>
    <w:p w14:paraId="156C59FA" w14:textId="07C94E64" w:rsidR="00F27725" w:rsidRDefault="00F27725" w:rsidP="00FC1E57">
      <w:pPr>
        <w:pStyle w:val="Sarakstarindkopa"/>
        <w:numPr>
          <w:ilvl w:val="3"/>
          <w:numId w:val="29"/>
        </w:numPr>
        <w:spacing w:line="240" w:lineRule="auto"/>
        <w:ind w:left="2127" w:hanging="851"/>
        <w:jc w:val="both"/>
        <w:rPr>
          <w:rFonts w:ascii="Arial" w:hAnsi="Arial" w:cs="Arial"/>
        </w:rPr>
      </w:pPr>
      <w:r>
        <w:rPr>
          <w:rFonts w:ascii="Arial" w:hAnsi="Arial" w:cs="Arial"/>
        </w:rPr>
        <w:t>garantijas termiņš – ne mazāk par 5 (pieci</w:t>
      </w:r>
      <w:r w:rsidR="00C6238C">
        <w:rPr>
          <w:rFonts w:ascii="Arial" w:hAnsi="Arial" w:cs="Arial"/>
        </w:rPr>
        <w:t>em</w:t>
      </w:r>
      <w:r>
        <w:rPr>
          <w:rFonts w:ascii="Arial" w:hAnsi="Arial" w:cs="Arial"/>
        </w:rPr>
        <w:t>) gadiem.</w:t>
      </w:r>
    </w:p>
    <w:p w14:paraId="1D0DE286" w14:textId="1EB916D9" w:rsidR="00F27725" w:rsidRPr="00371AC2" w:rsidRDefault="007B6998"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Kabeļu šķērsgriezumi un elektroiekārtu parametri jāizvēlas ar 30% pārvadāmās jaudas rezervi. Elektroiekārtām jānodrošina selektīvā strāvas aizsardzība pret pārslodzēm un īsslēgumiem.</w:t>
      </w:r>
    </w:p>
    <w:p w14:paraId="10C61702" w14:textId="4EFEAC01" w:rsidR="00763375" w:rsidRPr="00371AC2" w:rsidRDefault="00763375"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Esoša apgaismojuma shēma un tehniskā projekta s</w:t>
      </w:r>
      <w:r w:rsidR="004B6BCA" w:rsidRPr="00371AC2">
        <w:rPr>
          <w:rFonts w:ascii="Arial" w:hAnsi="Arial" w:cs="Arial"/>
        </w:rPr>
        <w:t>ā</w:t>
      </w:r>
      <w:r w:rsidRPr="00371AC2">
        <w:rPr>
          <w:rFonts w:ascii="Arial" w:hAnsi="Arial" w:cs="Arial"/>
        </w:rPr>
        <w:t xml:space="preserve">kuma robeža paradīta </w:t>
      </w:r>
      <w:r w:rsidR="00895184" w:rsidRPr="00371AC2">
        <w:rPr>
          <w:rFonts w:ascii="Arial" w:hAnsi="Arial" w:cs="Arial"/>
        </w:rPr>
        <w:t>3</w:t>
      </w:r>
      <w:r w:rsidRPr="00371AC2">
        <w:rPr>
          <w:rFonts w:ascii="Arial" w:hAnsi="Arial" w:cs="Arial"/>
        </w:rPr>
        <w:t>.</w:t>
      </w:r>
      <w:r w:rsidR="00895184" w:rsidRPr="00371AC2">
        <w:rPr>
          <w:rFonts w:ascii="Arial" w:hAnsi="Arial" w:cs="Arial"/>
        </w:rPr>
        <w:t xml:space="preserve"> un 4. </w:t>
      </w:r>
      <w:r w:rsidRPr="00371AC2">
        <w:rPr>
          <w:rFonts w:ascii="Arial" w:hAnsi="Arial" w:cs="Arial"/>
        </w:rPr>
        <w:t>pielikum</w:t>
      </w:r>
      <w:r w:rsidR="00895184" w:rsidRPr="00371AC2">
        <w:rPr>
          <w:rFonts w:ascii="Arial" w:hAnsi="Arial" w:cs="Arial"/>
        </w:rPr>
        <w:t>os</w:t>
      </w:r>
      <w:r w:rsidRPr="00371AC2">
        <w:rPr>
          <w:rFonts w:ascii="Arial" w:hAnsi="Arial" w:cs="Arial"/>
        </w:rPr>
        <w:t>.</w:t>
      </w:r>
    </w:p>
    <w:p w14:paraId="60A0827B" w14:textId="4757CE5A" w:rsidR="00841C87" w:rsidRPr="00371AC2" w:rsidRDefault="00841C87"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Projektā izmantot kabeļus, kuri atbilst EN 50575.</w:t>
      </w:r>
    </w:p>
    <w:p w14:paraId="0E943920" w14:textId="3C5E4ACE" w:rsidR="00841C87" w:rsidRPr="00371AC2" w:rsidRDefault="00841C87"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 xml:space="preserve">Fāzes jāmarķē atbilstoši - L1,L2,L3. </w:t>
      </w:r>
      <w:proofErr w:type="spellStart"/>
      <w:r w:rsidRPr="00371AC2">
        <w:rPr>
          <w:rFonts w:ascii="Arial" w:hAnsi="Arial" w:cs="Arial"/>
        </w:rPr>
        <w:t>Neitrāle</w:t>
      </w:r>
      <w:proofErr w:type="spellEnd"/>
      <w:r w:rsidRPr="00371AC2">
        <w:rPr>
          <w:rFonts w:ascii="Arial" w:hAnsi="Arial" w:cs="Arial"/>
        </w:rPr>
        <w:t xml:space="preserve"> jāmarķē - N. Zemējums jāmarķē - PE.</w:t>
      </w:r>
    </w:p>
    <w:p w14:paraId="086888C5" w14:textId="516798C5" w:rsidR="0042126E" w:rsidRPr="00371AC2" w:rsidRDefault="00971371"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Visu elektroiekārtu zemējumu veikt saskaņā ar elektroiekārtu tehniskiem noteikumiem.</w:t>
      </w:r>
    </w:p>
    <w:p w14:paraId="03F84FBF" w14:textId="3FF14D9A" w:rsidR="0042126E" w:rsidRDefault="0042126E" w:rsidP="00870F22">
      <w:pPr>
        <w:pStyle w:val="Sarakstarindkopa"/>
        <w:numPr>
          <w:ilvl w:val="1"/>
          <w:numId w:val="29"/>
        </w:numPr>
        <w:spacing w:after="0" w:line="240" w:lineRule="auto"/>
        <w:ind w:left="567" w:hanging="567"/>
        <w:jc w:val="both"/>
        <w:rPr>
          <w:rFonts w:ascii="Arial" w:hAnsi="Arial" w:cs="Arial"/>
        </w:rPr>
      </w:pPr>
      <w:r w:rsidRPr="0042126E">
        <w:rPr>
          <w:rFonts w:ascii="Arial" w:hAnsi="Arial" w:cs="Arial"/>
        </w:rPr>
        <w:t>Elektroapgādes sistēma ir jāprojektē saskaņā ar nepieciešamo elektrisko slodzi un patērētāju elektroapgādes drošības kategoriju.</w:t>
      </w:r>
    </w:p>
    <w:p w14:paraId="273AE98F" w14:textId="03F12A69" w:rsidR="00A841E9" w:rsidRPr="00371AC2" w:rsidRDefault="00A841E9" w:rsidP="00870F22">
      <w:pPr>
        <w:pStyle w:val="Sarakstarindkopa"/>
        <w:numPr>
          <w:ilvl w:val="1"/>
          <w:numId w:val="29"/>
        </w:numPr>
        <w:spacing w:after="0" w:line="240" w:lineRule="auto"/>
        <w:ind w:left="567" w:hanging="567"/>
        <w:jc w:val="both"/>
        <w:rPr>
          <w:rFonts w:ascii="Arial" w:hAnsi="Arial" w:cs="Arial"/>
          <w:color w:val="000000" w:themeColor="text1"/>
        </w:rPr>
      </w:pPr>
      <w:r w:rsidRPr="00371AC2">
        <w:rPr>
          <w:rFonts w:ascii="Arial" w:hAnsi="Arial" w:cs="Arial"/>
          <w:color w:val="000000" w:themeColor="text1"/>
        </w:rPr>
        <w:t>Visām pievienojuma vietām jābūt marķētām.</w:t>
      </w:r>
    </w:p>
    <w:p w14:paraId="0E928516" w14:textId="67DEBF0B" w:rsidR="007B6998" w:rsidRDefault="0042126E" w:rsidP="00870F22">
      <w:pPr>
        <w:pStyle w:val="Sarakstarindkopa"/>
        <w:numPr>
          <w:ilvl w:val="1"/>
          <w:numId w:val="29"/>
        </w:numPr>
        <w:spacing w:after="0" w:line="240" w:lineRule="auto"/>
        <w:ind w:left="567" w:hanging="567"/>
        <w:jc w:val="both"/>
        <w:rPr>
          <w:rFonts w:ascii="Arial" w:hAnsi="Arial" w:cs="Arial"/>
        </w:rPr>
      </w:pPr>
      <w:r>
        <w:rPr>
          <w:rFonts w:ascii="Arial" w:hAnsi="Arial" w:cs="Arial"/>
        </w:rPr>
        <w:t>Tehniskā</w:t>
      </w:r>
      <w:r w:rsidRPr="00A249D5">
        <w:rPr>
          <w:rFonts w:ascii="Arial" w:hAnsi="Arial" w:cs="Arial"/>
        </w:rPr>
        <w:t xml:space="preserve"> </w:t>
      </w:r>
      <w:r>
        <w:rPr>
          <w:rFonts w:ascii="Arial" w:hAnsi="Arial" w:cs="Arial"/>
        </w:rPr>
        <w:t xml:space="preserve">projekta </w:t>
      </w:r>
      <w:r w:rsidRPr="00A249D5">
        <w:rPr>
          <w:rFonts w:ascii="Arial" w:hAnsi="Arial" w:cs="Arial"/>
        </w:rPr>
        <w:t xml:space="preserve">dokumentāciju papīra dokumentu formā </w:t>
      </w:r>
      <w:r w:rsidRPr="00F64469">
        <w:rPr>
          <w:rFonts w:ascii="Arial" w:hAnsi="Arial" w:cs="Arial"/>
        </w:rPr>
        <w:t xml:space="preserve">jāsaskaņo ar </w:t>
      </w:r>
      <w:proofErr w:type="spellStart"/>
      <w:r w:rsidR="00C6238C">
        <w:rPr>
          <w:rFonts w:ascii="Arial" w:hAnsi="Arial" w:cs="Arial"/>
        </w:rPr>
        <w:t>LDz</w:t>
      </w:r>
      <w:proofErr w:type="spellEnd"/>
      <w:r w:rsidRPr="00F64469">
        <w:rPr>
          <w:rFonts w:ascii="Arial" w:hAnsi="Arial" w:cs="Arial"/>
        </w:rPr>
        <w:t xml:space="preserve"> Elektrotehnisko pārvaldi</w:t>
      </w:r>
      <w:r w:rsidR="00C6238C">
        <w:rPr>
          <w:rFonts w:ascii="Arial" w:hAnsi="Arial" w:cs="Arial"/>
        </w:rPr>
        <w:t>.</w:t>
      </w:r>
    </w:p>
    <w:p w14:paraId="283FB874" w14:textId="1A8AC263" w:rsidR="00C6238C" w:rsidRDefault="00C6238C" w:rsidP="00870F22">
      <w:pPr>
        <w:pStyle w:val="Sarakstarindkopa"/>
        <w:numPr>
          <w:ilvl w:val="1"/>
          <w:numId w:val="29"/>
        </w:numPr>
        <w:spacing w:after="0" w:line="240" w:lineRule="auto"/>
        <w:ind w:left="567" w:hanging="567"/>
        <w:jc w:val="both"/>
        <w:rPr>
          <w:rFonts w:ascii="Arial" w:hAnsi="Arial" w:cs="Arial"/>
        </w:rPr>
      </w:pPr>
      <w:r w:rsidRPr="00106BE2">
        <w:rPr>
          <w:rFonts w:ascii="Arial" w:hAnsi="Arial" w:cs="Arial"/>
        </w:rPr>
        <w:t>Pilnā apjomā izstrādāt</w:t>
      </w:r>
      <w:r>
        <w:rPr>
          <w:rFonts w:ascii="Arial" w:hAnsi="Arial" w:cs="Arial"/>
        </w:rPr>
        <w:t>o</w:t>
      </w:r>
      <w:r w:rsidRPr="00106BE2">
        <w:rPr>
          <w:rFonts w:ascii="Arial" w:hAnsi="Arial" w:cs="Arial"/>
        </w:rPr>
        <w:t xml:space="preserve"> </w:t>
      </w:r>
      <w:r>
        <w:rPr>
          <w:rFonts w:ascii="Arial" w:hAnsi="Arial" w:cs="Arial"/>
        </w:rPr>
        <w:t>tehnisko projektu</w:t>
      </w:r>
      <w:r w:rsidRPr="00106BE2">
        <w:rPr>
          <w:rFonts w:ascii="Arial" w:hAnsi="Arial" w:cs="Arial"/>
        </w:rPr>
        <w:t xml:space="preserve"> </w:t>
      </w:r>
      <w:r>
        <w:rPr>
          <w:rFonts w:ascii="Arial" w:hAnsi="Arial" w:cs="Arial"/>
        </w:rPr>
        <w:t xml:space="preserve">iesniegt </w:t>
      </w:r>
      <w:proofErr w:type="spellStart"/>
      <w:r w:rsidRPr="00C6238C">
        <w:rPr>
          <w:rFonts w:ascii="Arial" w:hAnsi="Arial" w:cs="Arial"/>
        </w:rPr>
        <w:t>LDz</w:t>
      </w:r>
      <w:proofErr w:type="spellEnd"/>
      <w:r w:rsidRPr="00C6238C">
        <w:rPr>
          <w:rFonts w:ascii="Arial" w:hAnsi="Arial" w:cs="Arial"/>
        </w:rPr>
        <w:t xml:space="preserve"> Elektrotehniskai pārvaldei - 1 (vienu) </w:t>
      </w:r>
      <w:r>
        <w:rPr>
          <w:rFonts w:ascii="Arial" w:hAnsi="Arial" w:cs="Arial"/>
        </w:rPr>
        <w:t>tehniskā projekta</w:t>
      </w:r>
      <w:r w:rsidRPr="00C6238C">
        <w:rPr>
          <w:rFonts w:ascii="Arial" w:hAnsi="Arial" w:cs="Arial"/>
        </w:rPr>
        <w:t xml:space="preserve"> oriģināla eksemplāru papīra formā ar visiem oriģinālajiem saskaņojumiem, 1 (vienu) </w:t>
      </w:r>
      <w:r>
        <w:rPr>
          <w:rFonts w:ascii="Arial" w:hAnsi="Arial" w:cs="Arial"/>
        </w:rPr>
        <w:t>tehniskā projekta</w:t>
      </w:r>
      <w:r w:rsidRPr="00C6238C">
        <w:rPr>
          <w:rFonts w:ascii="Arial" w:hAnsi="Arial" w:cs="Arial"/>
        </w:rPr>
        <w:t xml:space="preserve"> kopiju papīra formā, kā arī 1 (vienu) eksemplāru elektroniskā formā datu nesējā (CD vai zibatmiņā) ar PDF, DWG, XLS, </w:t>
      </w:r>
      <w:proofErr w:type="spellStart"/>
      <w:r w:rsidRPr="00C6238C">
        <w:rPr>
          <w:rFonts w:ascii="Arial" w:hAnsi="Arial" w:cs="Arial"/>
        </w:rPr>
        <w:t>utt.rīkiem</w:t>
      </w:r>
      <w:proofErr w:type="spellEnd"/>
      <w:r w:rsidRPr="00C6238C">
        <w:rPr>
          <w:rFonts w:ascii="Arial" w:hAnsi="Arial" w:cs="Arial"/>
        </w:rPr>
        <w:t xml:space="preserve"> lasāmos formātos ar ieskenētiem visiem saskaņojumiem un piezīmēm no saskaņotājiem.</w:t>
      </w:r>
    </w:p>
    <w:p w14:paraId="4F119318" w14:textId="77777777" w:rsidR="00C6238C" w:rsidRPr="00C6238C" w:rsidRDefault="00C6238C" w:rsidP="00870F22">
      <w:pPr>
        <w:pStyle w:val="Sarakstarindkopa"/>
        <w:spacing w:after="0" w:line="240" w:lineRule="auto"/>
        <w:ind w:left="567"/>
        <w:jc w:val="both"/>
        <w:rPr>
          <w:rFonts w:ascii="Arial" w:hAnsi="Arial" w:cs="Arial"/>
        </w:rPr>
      </w:pPr>
    </w:p>
    <w:p w14:paraId="27F85DC9" w14:textId="525A3FD1" w:rsidR="007B6998" w:rsidRDefault="007B6998" w:rsidP="00870F22">
      <w:pPr>
        <w:pStyle w:val="Sarakstarindkopa"/>
        <w:numPr>
          <w:ilvl w:val="0"/>
          <w:numId w:val="29"/>
        </w:numPr>
        <w:spacing w:after="0" w:line="240" w:lineRule="auto"/>
        <w:jc w:val="both"/>
        <w:rPr>
          <w:rFonts w:ascii="Arial" w:eastAsiaTheme="minorHAnsi" w:hAnsi="Arial" w:cs="Arial"/>
          <w:b/>
          <w:bCs/>
        </w:rPr>
      </w:pPr>
      <w:r w:rsidRPr="007B6998">
        <w:rPr>
          <w:rFonts w:ascii="Arial" w:eastAsiaTheme="minorHAnsi" w:hAnsi="Arial" w:cs="Arial"/>
          <w:b/>
          <w:bCs/>
        </w:rPr>
        <w:t xml:space="preserve">Demontāžas </w:t>
      </w:r>
      <w:r w:rsidR="00B254DC">
        <w:rPr>
          <w:rFonts w:ascii="Arial" w:eastAsiaTheme="minorHAnsi" w:hAnsi="Arial" w:cs="Arial"/>
          <w:b/>
          <w:bCs/>
        </w:rPr>
        <w:t xml:space="preserve">un montāžas </w:t>
      </w:r>
      <w:r w:rsidRPr="007B6998">
        <w:rPr>
          <w:rFonts w:ascii="Arial" w:eastAsiaTheme="minorHAnsi" w:hAnsi="Arial" w:cs="Arial"/>
          <w:b/>
          <w:bCs/>
        </w:rPr>
        <w:t>darbi</w:t>
      </w:r>
    </w:p>
    <w:p w14:paraId="6B4F14AF" w14:textId="77777777" w:rsidR="00870F22" w:rsidRDefault="00870F22" w:rsidP="00870F22">
      <w:pPr>
        <w:pStyle w:val="Sarakstarindkopa"/>
        <w:spacing w:after="0" w:line="240" w:lineRule="auto"/>
        <w:ind w:left="360"/>
        <w:jc w:val="both"/>
        <w:rPr>
          <w:rFonts w:ascii="Arial" w:eastAsiaTheme="minorHAnsi" w:hAnsi="Arial" w:cs="Arial"/>
          <w:b/>
          <w:bCs/>
        </w:rPr>
      </w:pPr>
    </w:p>
    <w:p w14:paraId="78DAE177" w14:textId="60B85E1C" w:rsidR="00B254DC" w:rsidRPr="00273DC5" w:rsidRDefault="00B254DC" w:rsidP="00870F22">
      <w:pPr>
        <w:pStyle w:val="Sarakstarindkopa"/>
        <w:numPr>
          <w:ilvl w:val="1"/>
          <w:numId w:val="29"/>
        </w:numPr>
        <w:spacing w:after="0" w:line="240" w:lineRule="auto"/>
        <w:ind w:left="567" w:hanging="567"/>
        <w:jc w:val="both"/>
        <w:rPr>
          <w:rFonts w:ascii="Arial" w:eastAsiaTheme="minorHAnsi" w:hAnsi="Arial" w:cs="Arial"/>
          <w:b/>
          <w:bCs/>
        </w:rPr>
      </w:pPr>
      <w:r w:rsidRPr="00273DC5">
        <w:rPr>
          <w:rFonts w:ascii="Arial" w:hAnsi="Arial" w:cs="Arial"/>
        </w:rPr>
        <w:t>Visas montāžas un demontāžas darbus veikt atbilstoši izstrādātajam un saskaņotajam tehniskajām projektam.</w:t>
      </w:r>
    </w:p>
    <w:p w14:paraId="1BFF4964" w14:textId="030A835E" w:rsidR="00D2469E" w:rsidRPr="00D81AD4" w:rsidRDefault="00273DC5" w:rsidP="00870F22">
      <w:pPr>
        <w:pStyle w:val="Sarakstarindkopa"/>
        <w:numPr>
          <w:ilvl w:val="1"/>
          <w:numId w:val="29"/>
        </w:numPr>
        <w:spacing w:after="0" w:line="240" w:lineRule="auto"/>
        <w:ind w:left="567" w:hanging="567"/>
        <w:jc w:val="both"/>
        <w:rPr>
          <w:rFonts w:ascii="Arial" w:eastAsiaTheme="minorHAnsi" w:hAnsi="Arial" w:cs="Arial"/>
          <w:b/>
          <w:bCs/>
        </w:rPr>
      </w:pPr>
      <w:bookmarkStart w:id="5" w:name="_Hlk82006959"/>
      <w:r w:rsidRPr="00273DC5">
        <w:rPr>
          <w:rFonts w:ascii="Arial" w:hAnsi="Arial" w:cs="Arial"/>
        </w:rPr>
        <w:t xml:space="preserve">Veco instalāciju un prožektoru demontāžu veikt </w:t>
      </w:r>
      <w:r w:rsidRPr="00D81AD4">
        <w:rPr>
          <w:rFonts w:ascii="Arial" w:hAnsi="Arial" w:cs="Arial"/>
        </w:rPr>
        <w:t xml:space="preserve">rūpīgi, </w:t>
      </w:r>
      <w:r w:rsidRPr="00371AC2">
        <w:rPr>
          <w:rFonts w:ascii="Arial" w:hAnsi="Arial" w:cs="Arial"/>
        </w:rPr>
        <w:t>saglabājot to darbderīguma stāvoklī.</w:t>
      </w:r>
    </w:p>
    <w:p w14:paraId="31F3600B" w14:textId="3236AD20" w:rsidR="00D2469E" w:rsidRPr="00273DC5" w:rsidRDefault="00D2469E" w:rsidP="00870F22">
      <w:pPr>
        <w:pStyle w:val="Sarakstarindkopa"/>
        <w:numPr>
          <w:ilvl w:val="1"/>
          <w:numId w:val="29"/>
        </w:numPr>
        <w:spacing w:after="0" w:line="240" w:lineRule="auto"/>
        <w:ind w:left="567" w:hanging="567"/>
        <w:jc w:val="both"/>
        <w:rPr>
          <w:rFonts w:ascii="Arial" w:eastAsiaTheme="minorHAnsi" w:hAnsi="Arial" w:cs="Arial"/>
          <w:b/>
          <w:bCs/>
        </w:rPr>
      </w:pPr>
      <w:bookmarkStart w:id="6" w:name="_Hlk79657022"/>
      <w:bookmarkEnd w:id="5"/>
      <w:r w:rsidRPr="00D81AD4">
        <w:rPr>
          <w:rFonts w:ascii="Arial" w:hAnsi="Arial" w:cs="Arial"/>
        </w:rPr>
        <w:t>Vecos demontētos prožektorus un veco instalāciju nodot</w:t>
      </w:r>
      <w:r w:rsidRPr="00273DC5">
        <w:rPr>
          <w:rFonts w:ascii="Arial" w:hAnsi="Arial" w:cs="Arial"/>
        </w:rPr>
        <w:t xml:space="preserve"> </w:t>
      </w:r>
      <w:proofErr w:type="spellStart"/>
      <w:r w:rsidRPr="00273DC5">
        <w:rPr>
          <w:rFonts w:ascii="Arial" w:hAnsi="Arial" w:cs="Arial"/>
        </w:rPr>
        <w:t>LDz</w:t>
      </w:r>
      <w:proofErr w:type="spellEnd"/>
      <w:r w:rsidRPr="00273DC5">
        <w:rPr>
          <w:rFonts w:ascii="Arial" w:hAnsi="Arial" w:cs="Arial"/>
        </w:rPr>
        <w:t xml:space="preserve"> Elektrotehniskai pārvaldei</w:t>
      </w:r>
      <w:bookmarkEnd w:id="6"/>
      <w:r w:rsidRPr="00273DC5">
        <w:rPr>
          <w:rFonts w:ascii="Arial" w:hAnsi="Arial" w:cs="Arial"/>
        </w:rPr>
        <w:t>, prožektoriem noformējot pieņemšanas-nodošanas aktu.</w:t>
      </w:r>
    </w:p>
    <w:p w14:paraId="00088433" w14:textId="776A4689" w:rsidR="00B254DC" w:rsidRPr="00B254DC" w:rsidRDefault="00B254DC" w:rsidP="00870F22">
      <w:pPr>
        <w:pStyle w:val="Sarakstarindkopa"/>
        <w:numPr>
          <w:ilvl w:val="1"/>
          <w:numId w:val="29"/>
        </w:numPr>
        <w:spacing w:after="0" w:line="240" w:lineRule="auto"/>
        <w:ind w:left="567" w:hanging="567"/>
        <w:jc w:val="both"/>
        <w:rPr>
          <w:rFonts w:ascii="Arial" w:eastAsiaTheme="minorHAnsi" w:hAnsi="Arial" w:cs="Arial"/>
          <w:b/>
          <w:bCs/>
        </w:rPr>
      </w:pPr>
      <w:r w:rsidRPr="007F0373">
        <w:rPr>
          <w:rFonts w:ascii="Arial" w:hAnsi="Arial" w:cs="Arial"/>
        </w:rPr>
        <w:t>Darbos izmantojamiem materiāliem ir jābūt sertificētiem atbilstoši Eiropas Savienības noteikumiem</w:t>
      </w:r>
      <w:r>
        <w:rPr>
          <w:rFonts w:ascii="Arial" w:hAnsi="Arial" w:cs="Arial"/>
        </w:rPr>
        <w:t>.</w:t>
      </w:r>
    </w:p>
    <w:p w14:paraId="569D6FBF" w14:textId="16404512" w:rsidR="00971371" w:rsidRDefault="00B254DC" w:rsidP="00870F22">
      <w:pPr>
        <w:pStyle w:val="Sarakstarindkopa"/>
        <w:numPr>
          <w:ilvl w:val="1"/>
          <w:numId w:val="29"/>
        </w:numPr>
        <w:spacing w:after="0" w:line="240" w:lineRule="auto"/>
        <w:ind w:left="567" w:hanging="567"/>
        <w:jc w:val="both"/>
        <w:rPr>
          <w:rFonts w:ascii="Arial" w:hAnsi="Arial" w:cs="Arial"/>
        </w:rPr>
      </w:pPr>
      <w:r w:rsidRPr="00B254DC">
        <w:rPr>
          <w:rFonts w:ascii="Arial" w:hAnsi="Arial" w:cs="Arial"/>
        </w:rPr>
        <w:t>Nodrošināt visu kabeļu, kabeļu kanālu un to ievadu aizsardzību no grauzējiem.</w:t>
      </w:r>
    </w:p>
    <w:p w14:paraId="21640CC7" w14:textId="77777777" w:rsidR="00D15422" w:rsidRPr="00D42DB3" w:rsidRDefault="00D15422" w:rsidP="00870F22">
      <w:pPr>
        <w:pStyle w:val="Sarakstarindkopa"/>
        <w:numPr>
          <w:ilvl w:val="1"/>
          <w:numId w:val="29"/>
        </w:numPr>
        <w:spacing w:after="0" w:line="240" w:lineRule="auto"/>
        <w:ind w:left="567" w:hanging="567"/>
        <w:jc w:val="both"/>
        <w:rPr>
          <w:rFonts w:ascii="Arial" w:hAnsi="Arial" w:cs="Arial"/>
        </w:rPr>
      </w:pPr>
      <w:proofErr w:type="spellStart"/>
      <w:r w:rsidRPr="00D42DB3">
        <w:rPr>
          <w:rFonts w:ascii="Arial" w:hAnsi="Arial" w:cs="Arial"/>
        </w:rPr>
        <w:t>Sadalnēs</w:t>
      </w:r>
      <w:proofErr w:type="spellEnd"/>
      <w:r w:rsidRPr="00D42DB3">
        <w:rPr>
          <w:rFonts w:ascii="Arial" w:hAnsi="Arial" w:cs="Arial"/>
        </w:rPr>
        <w:t xml:space="preserve"> jābūt zemēšanas kopnei. Zemēšanas kopnei jābūt no augstas vadītspējas vara un tai jābūt atbilstošam šķērsgriezuma laukumam un mehāniskai izturībai, lai būtu iespējams kabeļu </w:t>
      </w:r>
      <w:proofErr w:type="spellStart"/>
      <w:r w:rsidRPr="00D42DB3">
        <w:rPr>
          <w:rFonts w:ascii="Arial" w:hAnsi="Arial" w:cs="Arial"/>
        </w:rPr>
        <w:t>aizsargvadu</w:t>
      </w:r>
      <w:proofErr w:type="spellEnd"/>
      <w:r w:rsidRPr="00D42DB3">
        <w:rPr>
          <w:rFonts w:ascii="Arial" w:hAnsi="Arial" w:cs="Arial"/>
        </w:rPr>
        <w:t xml:space="preserve"> pievienojums. Visas atklātās vadītāj daļas, kas normāli neatrodas zem sprieguma, jāsavieno ar zemēšanas kopni. Nav pieļaujama ietaišu cilpošana ar vienu PE vadu, katrai ietaisei jānodrošina atsevišķs PE vads no zemēšanas kopnes. Visām metāla durvīm un eņģēm jābūt pievienotām pie zemēšanas kopnes ar lokana vada palīdzību. Visām pievienojuma vietām jābūt marķētām.</w:t>
      </w:r>
    </w:p>
    <w:p w14:paraId="59CDF1BD" w14:textId="3DC5B5B4" w:rsidR="00841C87" w:rsidRDefault="00841C87" w:rsidP="00870F22">
      <w:pPr>
        <w:pStyle w:val="Sarakstarindkopa"/>
        <w:numPr>
          <w:ilvl w:val="1"/>
          <w:numId w:val="29"/>
        </w:numPr>
        <w:spacing w:after="0" w:line="240" w:lineRule="auto"/>
        <w:ind w:left="567" w:hanging="567"/>
        <w:jc w:val="both"/>
        <w:rPr>
          <w:rFonts w:ascii="Arial" w:hAnsi="Arial" w:cs="Arial"/>
        </w:rPr>
      </w:pPr>
      <w:r w:rsidRPr="00841C87">
        <w:rPr>
          <w:rFonts w:ascii="Arial" w:hAnsi="Arial" w:cs="Arial"/>
        </w:rPr>
        <w:t>Darbu veikšanas laikā nodrošināt dzelzceļa signalizācijas, sakaru un elektroapgādes kabeļu, kā arī iekārtu saglabāšanu, nepārtraucot to darbību un neradot traucējumus vilcienu kustībai un patērētāju elektroenerģijas padevei</w:t>
      </w:r>
      <w:r>
        <w:rPr>
          <w:rFonts w:ascii="Arial" w:hAnsi="Arial" w:cs="Arial"/>
        </w:rPr>
        <w:t>.</w:t>
      </w:r>
    </w:p>
    <w:p w14:paraId="64D882FF" w14:textId="18973854" w:rsidR="00841C87" w:rsidRPr="00841C87" w:rsidRDefault="00841C87" w:rsidP="00870F22">
      <w:pPr>
        <w:pStyle w:val="Sarakstarindkopa"/>
        <w:numPr>
          <w:ilvl w:val="1"/>
          <w:numId w:val="29"/>
        </w:numPr>
        <w:spacing w:after="0" w:line="240" w:lineRule="auto"/>
        <w:ind w:left="567" w:hanging="567"/>
        <w:jc w:val="both"/>
        <w:rPr>
          <w:rFonts w:ascii="Arial" w:hAnsi="Arial" w:cs="Arial"/>
        </w:rPr>
      </w:pPr>
      <w:r w:rsidRPr="00841C87">
        <w:rPr>
          <w:rFonts w:ascii="Arial" w:hAnsi="Arial" w:cs="Arial"/>
        </w:rPr>
        <w:t>Nepieciešamības gadījumā uzņēmējam par saviem līdzekļiem jānodrošina dzelzceļa elektroietaišu, lauka ierīču un kabeļu komunikāciju pārvietošana no būvdarbu veikšanas zonas.</w:t>
      </w:r>
    </w:p>
    <w:p w14:paraId="69FF0E77" w14:textId="03DD7024" w:rsidR="00B254DC" w:rsidRPr="00841C87" w:rsidRDefault="00B254DC" w:rsidP="00870F22">
      <w:pPr>
        <w:pStyle w:val="Sarakstarindkopa"/>
        <w:numPr>
          <w:ilvl w:val="1"/>
          <w:numId w:val="29"/>
        </w:numPr>
        <w:spacing w:after="0" w:line="240" w:lineRule="auto"/>
        <w:ind w:left="567" w:hanging="567"/>
        <w:jc w:val="both"/>
        <w:rPr>
          <w:rFonts w:ascii="Arial" w:eastAsiaTheme="minorHAnsi" w:hAnsi="Arial" w:cs="Arial"/>
          <w:b/>
          <w:bCs/>
        </w:rPr>
      </w:pPr>
      <w:r w:rsidRPr="00926A2F">
        <w:rPr>
          <w:rFonts w:ascii="Arial" w:hAnsi="Arial" w:cs="Arial"/>
        </w:rPr>
        <w:t xml:space="preserve">Pēc </w:t>
      </w:r>
      <w:r>
        <w:rPr>
          <w:rFonts w:ascii="Arial" w:hAnsi="Arial" w:cs="Arial"/>
        </w:rPr>
        <w:t xml:space="preserve">montāžas un demontāžas </w:t>
      </w:r>
      <w:r w:rsidRPr="00926A2F">
        <w:rPr>
          <w:rFonts w:ascii="Arial" w:hAnsi="Arial" w:cs="Arial"/>
        </w:rPr>
        <w:t xml:space="preserve">darbu </w:t>
      </w:r>
      <w:r>
        <w:rPr>
          <w:rFonts w:ascii="Arial" w:hAnsi="Arial" w:cs="Arial"/>
        </w:rPr>
        <w:t>pa</w:t>
      </w:r>
      <w:r w:rsidRPr="00926A2F">
        <w:rPr>
          <w:rFonts w:ascii="Arial" w:hAnsi="Arial" w:cs="Arial"/>
        </w:rPr>
        <w:t xml:space="preserve">beigšanas sakārtot un labiekārtot </w:t>
      </w:r>
      <w:r>
        <w:rPr>
          <w:rFonts w:ascii="Arial" w:hAnsi="Arial" w:cs="Arial"/>
        </w:rPr>
        <w:t>darba laukumu.</w:t>
      </w:r>
    </w:p>
    <w:p w14:paraId="2F588BDD" w14:textId="5850180B" w:rsidR="00584E99" w:rsidRDefault="00584E99" w:rsidP="00870F22">
      <w:pPr>
        <w:jc w:val="both"/>
        <w:rPr>
          <w:rFonts w:ascii="Arial" w:hAnsi="Arial" w:cs="Arial"/>
        </w:rPr>
      </w:pPr>
    </w:p>
    <w:p w14:paraId="68E00F5C" w14:textId="77777777" w:rsidR="00FC1E57" w:rsidRDefault="00FC1E57" w:rsidP="00FC1E57">
      <w:pPr>
        <w:pStyle w:val="Sarakstarindkopa"/>
        <w:numPr>
          <w:ilvl w:val="0"/>
          <w:numId w:val="29"/>
        </w:numPr>
        <w:spacing w:after="0" w:line="240" w:lineRule="auto"/>
        <w:jc w:val="both"/>
        <w:rPr>
          <w:rFonts w:ascii="Arial" w:eastAsiaTheme="minorHAnsi" w:hAnsi="Arial" w:cs="Arial"/>
          <w:b/>
          <w:bCs/>
        </w:rPr>
      </w:pPr>
      <w:r w:rsidRPr="00E549D5">
        <w:rPr>
          <w:rFonts w:ascii="Arial" w:eastAsiaTheme="minorHAnsi" w:hAnsi="Arial" w:cs="Arial"/>
          <w:b/>
          <w:bCs/>
        </w:rPr>
        <w:t>Izpilddokumentācijas sagatavošana</w:t>
      </w:r>
    </w:p>
    <w:p w14:paraId="13B75429" w14:textId="3C6F6A73" w:rsidR="00FC1E57" w:rsidRDefault="00FC1E57" w:rsidP="00870F22">
      <w:pPr>
        <w:jc w:val="both"/>
        <w:rPr>
          <w:rFonts w:ascii="Arial" w:hAnsi="Arial" w:cs="Arial"/>
        </w:rPr>
      </w:pPr>
    </w:p>
    <w:p w14:paraId="03B38F08" w14:textId="347C2635" w:rsidR="00FC1E57" w:rsidRPr="005B1F8A" w:rsidRDefault="009E5BEF" w:rsidP="00FC1E57">
      <w:pPr>
        <w:pStyle w:val="Sarakstarindkopa"/>
        <w:numPr>
          <w:ilvl w:val="2"/>
          <w:numId w:val="29"/>
        </w:numPr>
        <w:spacing w:after="0" w:line="240" w:lineRule="auto"/>
        <w:ind w:left="1276" w:hanging="698"/>
        <w:jc w:val="both"/>
        <w:rPr>
          <w:rFonts w:ascii="Arial" w:hAnsi="Arial" w:cs="Arial"/>
        </w:rPr>
      </w:pPr>
      <w:r w:rsidRPr="005B1F8A">
        <w:rPr>
          <w:rFonts w:ascii="Arial" w:hAnsi="Arial" w:cs="Arial"/>
        </w:rPr>
        <w:t>Apgaismojuma</w:t>
      </w:r>
      <w:r w:rsidR="00FC1E57" w:rsidRPr="005B1F8A">
        <w:rPr>
          <w:rFonts w:ascii="Arial" w:hAnsi="Arial" w:cs="Arial"/>
        </w:rPr>
        <w:t xml:space="preserve"> </w:t>
      </w:r>
      <w:r w:rsidR="008C4921">
        <w:rPr>
          <w:rFonts w:ascii="Arial" w:hAnsi="Arial" w:cs="Arial"/>
        </w:rPr>
        <w:t>mērījuma protokols</w:t>
      </w:r>
      <w:r w:rsidRPr="005B1F8A">
        <w:rPr>
          <w:rFonts w:ascii="Arial" w:hAnsi="Arial" w:cs="Arial"/>
        </w:rPr>
        <w:t xml:space="preserve"> pēc darbu pabeigšanas</w:t>
      </w:r>
      <w:r w:rsidR="00FC1E57" w:rsidRPr="005B1F8A">
        <w:rPr>
          <w:rFonts w:ascii="Arial" w:hAnsi="Arial" w:cs="Arial"/>
        </w:rPr>
        <w:t>;</w:t>
      </w:r>
    </w:p>
    <w:p w14:paraId="1A82D7A9" w14:textId="12D960A8" w:rsidR="00FC1E57" w:rsidRPr="009E5BEF" w:rsidRDefault="00FC1E57" w:rsidP="00FC1E57">
      <w:pPr>
        <w:pStyle w:val="Sarakstarindkopa"/>
        <w:numPr>
          <w:ilvl w:val="2"/>
          <w:numId w:val="29"/>
        </w:numPr>
        <w:spacing w:after="0" w:line="240" w:lineRule="auto"/>
        <w:ind w:left="1276" w:hanging="698"/>
        <w:jc w:val="both"/>
        <w:rPr>
          <w:rFonts w:ascii="Arial" w:hAnsi="Arial" w:cs="Arial"/>
        </w:rPr>
      </w:pPr>
      <w:r w:rsidRPr="009E5BEF">
        <w:rPr>
          <w:rFonts w:ascii="Arial" w:hAnsi="Arial" w:cs="Arial"/>
        </w:rPr>
        <w:lastRenderedPageBreak/>
        <w:t>nozīmīgo konstrukciju pieņemšanas akti par metāla konstrukciju montāžu ar pielikumiem</w:t>
      </w:r>
      <w:r w:rsidR="005A7CD5">
        <w:rPr>
          <w:rFonts w:ascii="Arial" w:hAnsi="Arial" w:cs="Arial"/>
        </w:rPr>
        <w:t>;</w:t>
      </w:r>
    </w:p>
    <w:p w14:paraId="28983940" w14:textId="77777777" w:rsidR="00FC1E57" w:rsidRPr="009E5BEF" w:rsidRDefault="00FC1E57" w:rsidP="00FC1E57">
      <w:pPr>
        <w:pStyle w:val="Sarakstarindkopa"/>
        <w:numPr>
          <w:ilvl w:val="2"/>
          <w:numId w:val="29"/>
        </w:numPr>
        <w:spacing w:after="0" w:line="240" w:lineRule="auto"/>
        <w:ind w:left="1276" w:hanging="698"/>
        <w:jc w:val="both"/>
        <w:rPr>
          <w:rFonts w:ascii="Arial" w:hAnsi="Arial" w:cs="Arial"/>
        </w:rPr>
      </w:pPr>
      <w:r w:rsidRPr="009E5BEF">
        <w:rPr>
          <w:rFonts w:ascii="Arial" w:hAnsi="Arial" w:cs="Arial"/>
        </w:rPr>
        <w:t>atbilstības sertifikāti un ražotāja tehniskā informācija visiem pielietotajiem materiāliem un izstrādājumiem, uzstādītajām iekārtām u.tml.;</w:t>
      </w:r>
    </w:p>
    <w:p w14:paraId="72D91155" w14:textId="77777777" w:rsidR="00FC1E57" w:rsidRPr="009E5BEF" w:rsidRDefault="00FC1E57" w:rsidP="00FC1E57">
      <w:pPr>
        <w:pStyle w:val="Sarakstarindkopa"/>
        <w:numPr>
          <w:ilvl w:val="2"/>
          <w:numId w:val="29"/>
        </w:numPr>
        <w:spacing w:after="0" w:line="240" w:lineRule="auto"/>
        <w:ind w:left="1276" w:hanging="698"/>
        <w:jc w:val="both"/>
        <w:rPr>
          <w:rFonts w:ascii="Arial" w:hAnsi="Arial" w:cs="Arial"/>
        </w:rPr>
      </w:pPr>
      <w:proofErr w:type="spellStart"/>
      <w:r w:rsidRPr="009E5BEF">
        <w:rPr>
          <w:rFonts w:ascii="Arial" w:hAnsi="Arial" w:cs="Arial"/>
          <w:bCs/>
        </w:rPr>
        <w:t>izpildshēmas</w:t>
      </w:r>
      <w:proofErr w:type="spellEnd"/>
      <w:r w:rsidRPr="009E5BEF">
        <w:rPr>
          <w:rFonts w:ascii="Arial" w:hAnsi="Arial" w:cs="Arial"/>
          <w:bCs/>
        </w:rPr>
        <w:t>;</w:t>
      </w:r>
    </w:p>
    <w:p w14:paraId="0FA5076B" w14:textId="77777777" w:rsidR="00FC1E57" w:rsidRPr="005B1F8A" w:rsidRDefault="00FC1E57" w:rsidP="00FC1E57">
      <w:pPr>
        <w:pStyle w:val="Sarakstarindkopa"/>
        <w:numPr>
          <w:ilvl w:val="2"/>
          <w:numId w:val="29"/>
        </w:numPr>
        <w:spacing w:after="0" w:line="240" w:lineRule="auto"/>
        <w:ind w:left="1276" w:hanging="698"/>
        <w:jc w:val="both"/>
        <w:rPr>
          <w:rFonts w:ascii="Arial" w:hAnsi="Arial" w:cs="Arial"/>
        </w:rPr>
      </w:pPr>
      <w:r w:rsidRPr="005B1F8A">
        <w:rPr>
          <w:rFonts w:ascii="Arial" w:hAnsi="Arial" w:cs="Arial"/>
          <w:bCs/>
        </w:rPr>
        <w:t>iekārtu montāžas un lietošanas instrukcijas latviešu valodā;</w:t>
      </w:r>
    </w:p>
    <w:p w14:paraId="0A447D0B" w14:textId="77777777" w:rsidR="00FC1E57" w:rsidRPr="005B1F8A" w:rsidRDefault="00FC1E57" w:rsidP="00FC1E57">
      <w:pPr>
        <w:pStyle w:val="Sarakstarindkopa"/>
        <w:numPr>
          <w:ilvl w:val="2"/>
          <w:numId w:val="29"/>
        </w:numPr>
        <w:spacing w:after="0" w:line="240" w:lineRule="auto"/>
        <w:ind w:left="1276" w:hanging="698"/>
        <w:jc w:val="both"/>
        <w:rPr>
          <w:rFonts w:ascii="Arial" w:hAnsi="Arial" w:cs="Arial"/>
        </w:rPr>
      </w:pPr>
      <w:r w:rsidRPr="005B1F8A">
        <w:rPr>
          <w:rFonts w:ascii="Arial" w:hAnsi="Arial" w:cs="Arial"/>
        </w:rPr>
        <w:t>citiem grafiskiem vai teksta dokumentiem vai aprēķiniem, atbilstoši LR spēkā esošajiem likumiem un noteikumiem.</w:t>
      </w:r>
    </w:p>
    <w:p w14:paraId="1953A422" w14:textId="490A5A44" w:rsidR="00FC1E57" w:rsidRDefault="00FC1E57" w:rsidP="00870F22">
      <w:pPr>
        <w:jc w:val="both"/>
        <w:rPr>
          <w:rFonts w:ascii="Arial" w:hAnsi="Arial" w:cs="Arial"/>
        </w:rPr>
      </w:pPr>
    </w:p>
    <w:p w14:paraId="560ED7E8" w14:textId="2F093AAF" w:rsidR="00584E99" w:rsidRPr="00A0441B" w:rsidRDefault="00584E99" w:rsidP="00C61164">
      <w:pPr>
        <w:autoSpaceDE w:val="0"/>
        <w:autoSpaceDN w:val="0"/>
        <w:adjustRightInd w:val="0"/>
        <w:rPr>
          <w:rFonts w:ascii="Arial" w:hAnsi="Arial" w:cs="Arial"/>
        </w:rPr>
      </w:pPr>
      <w:r w:rsidRPr="00A0441B">
        <w:rPr>
          <w:rFonts w:ascii="Arial" w:hAnsi="Arial" w:cs="Arial"/>
        </w:rPr>
        <w:t>Pielikumā</w:t>
      </w:r>
      <w:r w:rsidR="00C61164">
        <w:rPr>
          <w:rFonts w:ascii="Arial" w:hAnsi="Arial" w:cs="Arial"/>
        </w:rPr>
        <w:t xml:space="preserve"> </w:t>
      </w:r>
      <w:r w:rsidR="00C61164">
        <w:rPr>
          <w:rFonts w:ascii="Arial,Italic" w:eastAsiaTheme="minorHAnsi" w:hAnsi="Arial,Italic" w:cs="Arial,Italic"/>
          <w:i/>
          <w:iCs/>
          <w:color w:val="7F7F7F"/>
          <w:sz w:val="22"/>
          <w:szCs w:val="22"/>
          <w:lang w:eastAsia="en-US"/>
        </w:rPr>
        <w:t>/tirgus izpētes ietvaros pielikumi tiek izsniegti pēc pieprasījuma/</w:t>
      </w:r>
      <w:r w:rsidRPr="00A0441B">
        <w:rPr>
          <w:rFonts w:ascii="Arial" w:hAnsi="Arial" w:cs="Arial"/>
        </w:rPr>
        <w:t>:</w:t>
      </w:r>
    </w:p>
    <w:p w14:paraId="0DD59702" w14:textId="6D88D55D" w:rsidR="00584E99" w:rsidRPr="00CD32D7" w:rsidRDefault="00167150" w:rsidP="00870F22">
      <w:pPr>
        <w:pStyle w:val="Sarakstarindkopa"/>
        <w:numPr>
          <w:ilvl w:val="0"/>
          <w:numId w:val="44"/>
        </w:numPr>
        <w:spacing w:after="0" w:line="240" w:lineRule="auto"/>
        <w:jc w:val="both"/>
        <w:rPr>
          <w:rFonts w:ascii="Arial" w:hAnsi="Arial" w:cs="Arial"/>
        </w:rPr>
      </w:pPr>
      <w:r w:rsidRPr="00167150">
        <w:rPr>
          <w:rFonts w:ascii="Arial" w:hAnsi="Arial" w:cs="Arial"/>
        </w:rPr>
        <w:t>1</w:t>
      </w:r>
      <w:r w:rsidRPr="00CD32D7">
        <w:rPr>
          <w:rFonts w:ascii="Arial" w:hAnsi="Arial" w:cs="Arial"/>
        </w:rPr>
        <w:t xml:space="preserve">.pielikums: “Esošo mastu </w:t>
      </w:r>
      <w:r w:rsidR="00AF3E33">
        <w:rPr>
          <w:rFonts w:ascii="Arial" w:hAnsi="Arial" w:cs="Arial"/>
        </w:rPr>
        <w:t>ārējais izskats</w:t>
      </w:r>
      <w:r w:rsidRPr="00CD32D7">
        <w:rPr>
          <w:rFonts w:ascii="Arial" w:hAnsi="Arial" w:cs="Arial"/>
        </w:rPr>
        <w:t>”;</w:t>
      </w:r>
    </w:p>
    <w:p w14:paraId="6019102A" w14:textId="5E3C74C7" w:rsidR="00167150" w:rsidRDefault="00167150" w:rsidP="00870F22">
      <w:pPr>
        <w:pStyle w:val="Sarakstarindkopa"/>
        <w:numPr>
          <w:ilvl w:val="0"/>
          <w:numId w:val="44"/>
        </w:numPr>
        <w:spacing w:after="0" w:line="240" w:lineRule="auto"/>
        <w:jc w:val="both"/>
        <w:rPr>
          <w:rFonts w:ascii="Arial" w:hAnsi="Arial" w:cs="Arial"/>
        </w:rPr>
      </w:pPr>
      <w:r w:rsidRPr="00CD32D7">
        <w:rPr>
          <w:rFonts w:ascii="Arial" w:hAnsi="Arial" w:cs="Arial"/>
        </w:rPr>
        <w:t>2.pielikums: “</w:t>
      </w:r>
      <w:r w:rsidR="00870F22">
        <w:rPr>
          <w:rFonts w:ascii="Arial" w:hAnsi="Arial" w:cs="Arial"/>
        </w:rPr>
        <w:t>Mastu</w:t>
      </w:r>
      <w:r w:rsidR="0004631F" w:rsidRPr="00CD32D7">
        <w:rPr>
          <w:rFonts w:ascii="Arial" w:hAnsi="Arial" w:cs="Arial"/>
        </w:rPr>
        <w:t xml:space="preserve"> izvietošanas shēma</w:t>
      </w:r>
      <w:r w:rsidR="00870F22">
        <w:rPr>
          <w:rFonts w:ascii="Arial" w:hAnsi="Arial" w:cs="Arial"/>
        </w:rPr>
        <w:t xml:space="preserve"> Jelgavas stacijā</w:t>
      </w:r>
      <w:r w:rsidR="0004631F" w:rsidRPr="00CD32D7">
        <w:rPr>
          <w:rFonts w:ascii="Arial" w:hAnsi="Arial" w:cs="Arial"/>
        </w:rPr>
        <w:t>”;</w:t>
      </w:r>
    </w:p>
    <w:p w14:paraId="5BE18C31" w14:textId="146649E7" w:rsidR="00AF3E33" w:rsidRDefault="00AF3E33" w:rsidP="00870F22">
      <w:pPr>
        <w:pStyle w:val="Sarakstarindkopa"/>
        <w:numPr>
          <w:ilvl w:val="0"/>
          <w:numId w:val="44"/>
        </w:numPr>
        <w:spacing w:after="0" w:line="240" w:lineRule="auto"/>
        <w:jc w:val="both"/>
        <w:rPr>
          <w:rFonts w:ascii="Arial" w:hAnsi="Arial" w:cs="Arial"/>
        </w:rPr>
      </w:pPr>
      <w:r>
        <w:rPr>
          <w:rFonts w:ascii="Arial" w:hAnsi="Arial" w:cs="Arial"/>
        </w:rPr>
        <w:t>3</w:t>
      </w:r>
      <w:r w:rsidRPr="00CD32D7">
        <w:rPr>
          <w:rFonts w:ascii="Arial" w:hAnsi="Arial" w:cs="Arial"/>
        </w:rPr>
        <w:t xml:space="preserve">.pielikums: “Esoša apgaismojuma shēma </w:t>
      </w:r>
      <w:r>
        <w:rPr>
          <w:rFonts w:ascii="Arial" w:hAnsi="Arial" w:cs="Arial"/>
        </w:rPr>
        <w:t>mastiem 6., 8., 10., 12</w:t>
      </w:r>
      <w:r w:rsidR="00870F22">
        <w:rPr>
          <w:rFonts w:ascii="Arial" w:hAnsi="Arial" w:cs="Arial"/>
        </w:rPr>
        <w:t>., 14</w:t>
      </w:r>
      <w:r w:rsidRPr="00CD32D7">
        <w:rPr>
          <w:rFonts w:ascii="Arial" w:hAnsi="Arial" w:cs="Arial"/>
        </w:rPr>
        <w:t>”;</w:t>
      </w:r>
    </w:p>
    <w:p w14:paraId="15043792" w14:textId="732DA0FB" w:rsidR="00AF3E33" w:rsidRDefault="00AF3E33" w:rsidP="00870F22">
      <w:pPr>
        <w:pStyle w:val="Sarakstarindkopa"/>
        <w:numPr>
          <w:ilvl w:val="0"/>
          <w:numId w:val="44"/>
        </w:numPr>
        <w:spacing w:after="0" w:line="240" w:lineRule="auto"/>
        <w:jc w:val="both"/>
        <w:rPr>
          <w:rFonts w:ascii="Arial" w:hAnsi="Arial" w:cs="Arial"/>
        </w:rPr>
      </w:pPr>
      <w:r w:rsidRPr="00AF3E33">
        <w:rPr>
          <w:rFonts w:ascii="Arial" w:hAnsi="Arial" w:cs="Arial"/>
        </w:rPr>
        <w:t xml:space="preserve">4.pielikums: </w:t>
      </w:r>
      <w:r w:rsidRPr="00CD32D7">
        <w:rPr>
          <w:rFonts w:ascii="Arial" w:hAnsi="Arial" w:cs="Arial"/>
        </w:rPr>
        <w:t xml:space="preserve">“Esoša apgaismojuma shēma </w:t>
      </w:r>
      <w:r>
        <w:rPr>
          <w:rFonts w:ascii="Arial" w:hAnsi="Arial" w:cs="Arial"/>
        </w:rPr>
        <w:t>mastiem 21., 23., 25</w:t>
      </w:r>
      <w:r w:rsidRPr="00CD32D7">
        <w:rPr>
          <w:rFonts w:ascii="Arial" w:hAnsi="Arial" w:cs="Arial"/>
        </w:rPr>
        <w:t>”;</w:t>
      </w:r>
    </w:p>
    <w:p w14:paraId="277CCF83" w14:textId="5F8FD43F" w:rsidR="00AF3E33" w:rsidRPr="00AF3E33" w:rsidRDefault="00AF3E33" w:rsidP="00870F22">
      <w:pPr>
        <w:pStyle w:val="Sarakstarindkopa"/>
        <w:numPr>
          <w:ilvl w:val="0"/>
          <w:numId w:val="44"/>
        </w:numPr>
        <w:spacing w:after="0" w:line="240" w:lineRule="auto"/>
        <w:jc w:val="both"/>
        <w:rPr>
          <w:rFonts w:ascii="Arial" w:hAnsi="Arial" w:cs="Arial"/>
        </w:rPr>
      </w:pPr>
      <w:r w:rsidRPr="00AF3E33">
        <w:rPr>
          <w:rFonts w:ascii="Arial" w:hAnsi="Arial" w:cs="Arial"/>
        </w:rPr>
        <w:t>5.pielikums: “</w:t>
      </w:r>
      <w:r>
        <w:rPr>
          <w:rFonts w:ascii="Arial" w:hAnsi="Arial" w:cs="Arial"/>
        </w:rPr>
        <w:t>Jelgavas stacijas apgaismojuma līmeņu</w:t>
      </w:r>
      <w:r w:rsidRPr="00AF3E33">
        <w:rPr>
          <w:rFonts w:ascii="Arial" w:hAnsi="Arial" w:cs="Arial"/>
        </w:rPr>
        <w:t xml:space="preserve"> shēma”.</w:t>
      </w:r>
    </w:p>
    <w:p w14:paraId="25F2C155" w14:textId="77777777" w:rsidR="00B24CF4" w:rsidRDefault="00B24CF4" w:rsidP="00870F22">
      <w:pPr>
        <w:pStyle w:val="Sarakstarindkopa"/>
        <w:spacing w:after="0" w:line="240" w:lineRule="auto"/>
        <w:ind w:left="927"/>
        <w:jc w:val="both"/>
        <w:rPr>
          <w:rFonts w:ascii="Arial" w:hAnsi="Arial" w:cs="Arial"/>
        </w:rPr>
      </w:pPr>
    </w:p>
    <w:sectPr w:rsidR="00B24CF4" w:rsidSect="00286958">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BE67" w14:textId="77777777" w:rsidR="000B797C" w:rsidRDefault="000B797C">
      <w:r>
        <w:separator/>
      </w:r>
    </w:p>
  </w:endnote>
  <w:endnote w:type="continuationSeparator" w:id="0">
    <w:p w14:paraId="2BD14EAC" w14:textId="77777777" w:rsidR="000B797C" w:rsidRDefault="000B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8B3" w14:textId="77777777" w:rsidR="00994F4B" w:rsidRDefault="000F063B">
    <w:pPr>
      <w:pStyle w:val="Kjene"/>
      <w:jc w:val="right"/>
    </w:pPr>
    <w:r>
      <w:fldChar w:fldCharType="begin"/>
    </w:r>
    <w:r w:rsidR="00315A25">
      <w:instrText xml:space="preserve"> PAGE   \* MERGEFORMAT </w:instrText>
    </w:r>
    <w:r>
      <w:fldChar w:fldCharType="separate"/>
    </w:r>
    <w:r w:rsidR="0055283A">
      <w:rPr>
        <w:noProof/>
      </w:rPr>
      <w:t>1</w:t>
    </w:r>
    <w:r>
      <w:rPr>
        <w:noProof/>
      </w:rPr>
      <w:fldChar w:fldCharType="end"/>
    </w:r>
  </w:p>
  <w:p w14:paraId="6FD89C47" w14:textId="77777777" w:rsidR="009B0297" w:rsidRDefault="000B79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05BE" w14:textId="77777777" w:rsidR="000B797C" w:rsidRDefault="000B797C">
      <w:r>
        <w:separator/>
      </w:r>
    </w:p>
  </w:footnote>
  <w:footnote w:type="continuationSeparator" w:id="0">
    <w:p w14:paraId="63440D9B" w14:textId="77777777" w:rsidR="000B797C" w:rsidRDefault="000B7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D6"/>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B6114"/>
    <w:multiLevelType w:val="hybridMultilevel"/>
    <w:tmpl w:val="4062718A"/>
    <w:lvl w:ilvl="0" w:tplc="65AE58BA">
      <w:start w:val="1"/>
      <w:numFmt w:val="decimal"/>
      <w:lvlText w:val="%1."/>
      <w:lvlJc w:val="left"/>
      <w:pPr>
        <w:ind w:left="3060" w:hanging="360"/>
      </w:pPr>
      <w:rPr>
        <w:rFonts w:hint="default"/>
      </w:rPr>
    </w:lvl>
    <w:lvl w:ilvl="1" w:tplc="04260019" w:tentative="1">
      <w:start w:val="1"/>
      <w:numFmt w:val="lowerLetter"/>
      <w:lvlText w:val="%2."/>
      <w:lvlJc w:val="left"/>
      <w:pPr>
        <w:ind w:left="3780" w:hanging="360"/>
      </w:pPr>
    </w:lvl>
    <w:lvl w:ilvl="2" w:tplc="0426001B" w:tentative="1">
      <w:start w:val="1"/>
      <w:numFmt w:val="lowerRoman"/>
      <w:lvlText w:val="%3."/>
      <w:lvlJc w:val="right"/>
      <w:pPr>
        <w:ind w:left="4500" w:hanging="180"/>
      </w:pPr>
    </w:lvl>
    <w:lvl w:ilvl="3" w:tplc="0426000F" w:tentative="1">
      <w:start w:val="1"/>
      <w:numFmt w:val="decimal"/>
      <w:lvlText w:val="%4."/>
      <w:lvlJc w:val="left"/>
      <w:pPr>
        <w:ind w:left="5220" w:hanging="360"/>
      </w:pPr>
    </w:lvl>
    <w:lvl w:ilvl="4" w:tplc="04260019" w:tentative="1">
      <w:start w:val="1"/>
      <w:numFmt w:val="lowerLetter"/>
      <w:lvlText w:val="%5."/>
      <w:lvlJc w:val="left"/>
      <w:pPr>
        <w:ind w:left="5940" w:hanging="360"/>
      </w:pPr>
    </w:lvl>
    <w:lvl w:ilvl="5" w:tplc="0426001B" w:tentative="1">
      <w:start w:val="1"/>
      <w:numFmt w:val="lowerRoman"/>
      <w:lvlText w:val="%6."/>
      <w:lvlJc w:val="right"/>
      <w:pPr>
        <w:ind w:left="6660" w:hanging="180"/>
      </w:pPr>
    </w:lvl>
    <w:lvl w:ilvl="6" w:tplc="0426000F" w:tentative="1">
      <w:start w:val="1"/>
      <w:numFmt w:val="decimal"/>
      <w:lvlText w:val="%7."/>
      <w:lvlJc w:val="left"/>
      <w:pPr>
        <w:ind w:left="7380" w:hanging="360"/>
      </w:pPr>
    </w:lvl>
    <w:lvl w:ilvl="7" w:tplc="04260019" w:tentative="1">
      <w:start w:val="1"/>
      <w:numFmt w:val="lowerLetter"/>
      <w:lvlText w:val="%8."/>
      <w:lvlJc w:val="left"/>
      <w:pPr>
        <w:ind w:left="8100" w:hanging="360"/>
      </w:pPr>
    </w:lvl>
    <w:lvl w:ilvl="8" w:tplc="0426001B" w:tentative="1">
      <w:start w:val="1"/>
      <w:numFmt w:val="lowerRoman"/>
      <w:lvlText w:val="%9."/>
      <w:lvlJc w:val="right"/>
      <w:pPr>
        <w:ind w:left="8820" w:hanging="180"/>
      </w:pPr>
    </w:lvl>
  </w:abstractNum>
  <w:abstractNum w:abstractNumId="2" w15:restartNumberingAfterBreak="0">
    <w:nsid w:val="01B53A4A"/>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67063"/>
    <w:multiLevelType w:val="hybridMultilevel"/>
    <w:tmpl w:val="CB16C5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F165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8074CC"/>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E1523"/>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25794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2362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130C89"/>
    <w:multiLevelType w:val="hybridMultilevel"/>
    <w:tmpl w:val="15B2A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85779"/>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E4BC3"/>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F6E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84799"/>
    <w:multiLevelType w:val="multilevel"/>
    <w:tmpl w:val="C82E4404"/>
    <w:lvl w:ilvl="0">
      <w:start w:val="1"/>
      <w:numFmt w:val="decimal"/>
      <w:lvlText w:val="%1."/>
      <w:lvlJc w:val="left"/>
      <w:pPr>
        <w:ind w:left="360" w:hanging="360"/>
      </w:p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327B32"/>
    <w:multiLevelType w:val="multilevel"/>
    <w:tmpl w:val="1B6089B0"/>
    <w:lvl w:ilvl="0">
      <w:start w:val="1"/>
      <w:numFmt w:val="decimal"/>
      <w:lvlText w:val="%1."/>
      <w:lvlJc w:val="left"/>
      <w:pPr>
        <w:ind w:left="720" w:hanging="360"/>
      </w:pPr>
      <w:rPr>
        <w:rFonts w:hint="default"/>
        <w:b/>
        <w:bCs/>
      </w:rPr>
    </w:lvl>
    <w:lvl w:ilvl="1">
      <w:start w:val="1"/>
      <w:numFmt w:val="decimal"/>
      <w:isLgl/>
      <w:lvlText w:val="%1.%2."/>
      <w:lvlJc w:val="left"/>
      <w:pPr>
        <w:ind w:left="206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7FC1E2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3470C"/>
    <w:multiLevelType w:val="hybridMultilevel"/>
    <w:tmpl w:val="A0AC6540"/>
    <w:lvl w:ilvl="0" w:tplc="AB161396">
      <w:numFmt w:val="bullet"/>
      <w:lvlText w:val="-"/>
      <w:lvlJc w:val="left"/>
      <w:pPr>
        <w:ind w:left="2487" w:hanging="360"/>
      </w:pPr>
      <w:rPr>
        <w:rFonts w:ascii="Arial" w:eastAsia="Calibri" w:hAnsi="Arial" w:cs="Arial" w:hint="default"/>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8" w15:restartNumberingAfterBreak="0">
    <w:nsid w:val="2A203CA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09166C"/>
    <w:multiLevelType w:val="hybridMultilevel"/>
    <w:tmpl w:val="44D63F0C"/>
    <w:lvl w:ilvl="0" w:tplc="0312162E">
      <w:start w:val="10"/>
      <w:numFmt w:val="bullet"/>
      <w:lvlText w:val="-"/>
      <w:lvlJc w:val="left"/>
      <w:pPr>
        <w:ind w:left="1076" w:hanging="360"/>
      </w:pPr>
      <w:rPr>
        <w:rFonts w:ascii="Times New Roman" w:eastAsia="Calibri" w:hAnsi="Times New Roman"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20" w15:restartNumberingAfterBreak="0">
    <w:nsid w:val="2E1922E4"/>
    <w:multiLevelType w:val="hybridMultilevel"/>
    <w:tmpl w:val="7F5EA71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2B63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5C35EE"/>
    <w:multiLevelType w:val="hybridMultilevel"/>
    <w:tmpl w:val="7A86CA22"/>
    <w:lvl w:ilvl="0" w:tplc="AD900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60F0D3A"/>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E55F30"/>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727712"/>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7B23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5053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9A7AAB"/>
    <w:multiLevelType w:val="multilevel"/>
    <w:tmpl w:val="C302A24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CE2F1A"/>
    <w:multiLevelType w:val="hybridMultilevel"/>
    <w:tmpl w:val="374CE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097850"/>
    <w:multiLevelType w:val="hybridMultilevel"/>
    <w:tmpl w:val="811C6C20"/>
    <w:lvl w:ilvl="0" w:tplc="676C3414">
      <w:start w:val="1"/>
      <w:numFmt w:val="decimal"/>
      <w:lvlText w:val="%1."/>
      <w:lvlJc w:val="left"/>
      <w:pPr>
        <w:ind w:left="720" w:hanging="360"/>
      </w:pPr>
      <w:rPr>
        <w:rFonts w:ascii="Arial" w:eastAsiaTheme="minorHAnsi" w:hAnsi="Arial" w:cs="Arial"/>
        <w:b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1E1391"/>
    <w:multiLevelType w:val="hybridMultilevel"/>
    <w:tmpl w:val="E2EC39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8E28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B80BD9"/>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746D36"/>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B87DC8"/>
    <w:multiLevelType w:val="hybridMultilevel"/>
    <w:tmpl w:val="49D26BB4"/>
    <w:lvl w:ilvl="0" w:tplc="FFFFFFFF">
      <w:start w:val="1"/>
      <w:numFmt w:val="bullet"/>
      <w:lvlText w:val=""/>
      <w:lvlJc w:val="left"/>
      <w:pPr>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92341F2"/>
    <w:multiLevelType w:val="multilevel"/>
    <w:tmpl w:val="6C3A700E"/>
    <w:lvl w:ilvl="0">
      <w:start w:val="1"/>
      <w:numFmt w:val="decimal"/>
      <w:lvlText w:val="%1."/>
      <w:lvlJc w:val="left"/>
      <w:pPr>
        <w:ind w:left="720" w:hanging="360"/>
      </w:pPr>
      <w:rPr>
        <w:b/>
        <w:bCs/>
        <w:sz w:val="22"/>
        <w:szCs w:val="24"/>
      </w:rPr>
    </w:lvl>
    <w:lvl w:ilvl="1">
      <w:start w:val="1"/>
      <w:numFmt w:val="decimal"/>
      <w:isLgl/>
      <w:lvlText w:val="%1.%2."/>
      <w:lvlJc w:val="left"/>
      <w:pPr>
        <w:ind w:left="936" w:hanging="510"/>
      </w:pPr>
      <w:rPr>
        <w:rFonts w:hint="default"/>
        <w:b w:val="0"/>
        <w:color w:val="000000"/>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66717B"/>
    <w:multiLevelType w:val="hybridMultilevel"/>
    <w:tmpl w:val="B05C3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6D690E"/>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8427CE"/>
    <w:multiLevelType w:val="multilevel"/>
    <w:tmpl w:val="530A296E"/>
    <w:lvl w:ilvl="0">
      <w:start w:val="1"/>
      <w:numFmt w:val="decimal"/>
      <w:lvlText w:val="%1."/>
      <w:lvlJc w:val="left"/>
      <w:pPr>
        <w:ind w:left="720" w:hanging="360"/>
      </w:pPr>
      <w:rPr>
        <w:sz w:val="24"/>
        <w:szCs w:val="24"/>
      </w:rPr>
    </w:lvl>
    <w:lvl w:ilvl="1">
      <w:start w:val="1"/>
      <w:numFmt w:val="decimal"/>
      <w:isLgl/>
      <w:lvlText w:val="%1.%2."/>
      <w:lvlJc w:val="left"/>
      <w:pPr>
        <w:ind w:left="936" w:hanging="51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DD6AEE"/>
    <w:multiLevelType w:val="hybridMultilevel"/>
    <w:tmpl w:val="DE1A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4" w15:restartNumberingAfterBreak="0">
    <w:nsid w:val="7E025A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5"/>
  </w:num>
  <w:num w:numId="4">
    <w:abstractNumId w:val="0"/>
  </w:num>
  <w:num w:numId="5">
    <w:abstractNumId w:val="21"/>
  </w:num>
  <w:num w:numId="6">
    <w:abstractNumId w:val="44"/>
  </w:num>
  <w:num w:numId="7">
    <w:abstractNumId w:val="27"/>
  </w:num>
  <w:num w:numId="8">
    <w:abstractNumId w:val="24"/>
  </w:num>
  <w:num w:numId="9">
    <w:abstractNumId w:val="18"/>
  </w:num>
  <w:num w:numId="10">
    <w:abstractNumId w:val="9"/>
  </w:num>
  <w:num w:numId="11">
    <w:abstractNumId w:val="13"/>
  </w:num>
  <w:num w:numId="12">
    <w:abstractNumId w:val="34"/>
  </w:num>
  <w:num w:numId="13">
    <w:abstractNumId w:val="26"/>
  </w:num>
  <w:num w:numId="14">
    <w:abstractNumId w:val="14"/>
  </w:num>
  <w:num w:numId="15">
    <w:abstractNumId w:val="37"/>
  </w:num>
  <w:num w:numId="16">
    <w:abstractNumId w:val="25"/>
  </w:num>
  <w:num w:numId="17">
    <w:abstractNumId w:val="40"/>
  </w:num>
  <w:num w:numId="18">
    <w:abstractNumId w:val="2"/>
  </w:num>
  <w:num w:numId="19">
    <w:abstractNumId w:val="36"/>
  </w:num>
  <w:num w:numId="20">
    <w:abstractNumId w:val="4"/>
  </w:num>
  <w:num w:numId="21">
    <w:abstractNumId w:val="29"/>
  </w:num>
  <w:num w:numId="22">
    <w:abstractNumId w:val="8"/>
  </w:num>
  <w:num w:numId="23">
    <w:abstractNumId w:val="11"/>
  </w:num>
  <w:num w:numId="24">
    <w:abstractNumId w:val="35"/>
  </w:num>
  <w:num w:numId="25">
    <w:abstractNumId w:val="23"/>
  </w:num>
  <w:num w:numId="26">
    <w:abstractNumId w:val="12"/>
  </w:num>
  <w:num w:numId="27">
    <w:abstractNumId w:val="16"/>
  </w:num>
  <w:num w:numId="28">
    <w:abstractNumId w:val="19"/>
  </w:num>
  <w:num w:numId="29">
    <w:abstractNumId w:val="33"/>
  </w:num>
  <w:num w:numId="30">
    <w:abstractNumId w:val="42"/>
  </w:num>
  <w:num w:numId="31">
    <w:abstractNumId w:val="22"/>
  </w:num>
  <w:num w:numId="32">
    <w:abstractNumId w:val="3"/>
  </w:num>
  <w:num w:numId="33">
    <w:abstractNumId w:val="20"/>
  </w:num>
  <w:num w:numId="34">
    <w:abstractNumId w:val="32"/>
  </w:num>
  <w:num w:numId="35">
    <w:abstractNumId w:val="31"/>
  </w:num>
  <w:num w:numId="36">
    <w:abstractNumId w:val="1"/>
  </w:num>
  <w:num w:numId="37">
    <w:abstractNumId w:val="30"/>
  </w:num>
  <w:num w:numId="38">
    <w:abstractNumId w:val="38"/>
  </w:num>
  <w:num w:numId="39">
    <w:abstractNumId w:val="7"/>
  </w:num>
  <w:num w:numId="40">
    <w:abstractNumId w:val="41"/>
  </w:num>
  <w:num w:numId="41">
    <w:abstractNumId w:val="15"/>
  </w:num>
  <w:num w:numId="42">
    <w:abstractNumId w:val="28"/>
  </w:num>
  <w:num w:numId="43">
    <w:abstractNumId w:val="39"/>
  </w:num>
  <w:num w:numId="44">
    <w:abstractNumId w:val="4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51"/>
    <w:rsid w:val="000013EA"/>
    <w:rsid w:val="00006D28"/>
    <w:rsid w:val="00016701"/>
    <w:rsid w:val="00022281"/>
    <w:rsid w:val="00026D0F"/>
    <w:rsid w:val="00030A35"/>
    <w:rsid w:val="000358C6"/>
    <w:rsid w:val="00037D48"/>
    <w:rsid w:val="00040296"/>
    <w:rsid w:val="000453DE"/>
    <w:rsid w:val="0004631F"/>
    <w:rsid w:val="0004766F"/>
    <w:rsid w:val="00047E27"/>
    <w:rsid w:val="0005062A"/>
    <w:rsid w:val="000523F4"/>
    <w:rsid w:val="00056D0D"/>
    <w:rsid w:val="0005787D"/>
    <w:rsid w:val="000629DC"/>
    <w:rsid w:val="00062DDC"/>
    <w:rsid w:val="00065241"/>
    <w:rsid w:val="00066DE6"/>
    <w:rsid w:val="000725A1"/>
    <w:rsid w:val="00074386"/>
    <w:rsid w:val="00074940"/>
    <w:rsid w:val="00075065"/>
    <w:rsid w:val="000771F6"/>
    <w:rsid w:val="00084036"/>
    <w:rsid w:val="0008572C"/>
    <w:rsid w:val="000857B0"/>
    <w:rsid w:val="00097FFC"/>
    <w:rsid w:val="000A12B3"/>
    <w:rsid w:val="000A149B"/>
    <w:rsid w:val="000A2373"/>
    <w:rsid w:val="000B08CD"/>
    <w:rsid w:val="000B5D8C"/>
    <w:rsid w:val="000B7468"/>
    <w:rsid w:val="000B797C"/>
    <w:rsid w:val="000B79E8"/>
    <w:rsid w:val="000E4132"/>
    <w:rsid w:val="000E4521"/>
    <w:rsid w:val="000E4F56"/>
    <w:rsid w:val="000F063B"/>
    <w:rsid w:val="000F185E"/>
    <w:rsid w:val="000F21FB"/>
    <w:rsid w:val="000F43BC"/>
    <w:rsid w:val="000F564B"/>
    <w:rsid w:val="00100C61"/>
    <w:rsid w:val="001020B5"/>
    <w:rsid w:val="00103E6B"/>
    <w:rsid w:val="00106BE2"/>
    <w:rsid w:val="00106FEF"/>
    <w:rsid w:val="00117226"/>
    <w:rsid w:val="00122FD1"/>
    <w:rsid w:val="001278AE"/>
    <w:rsid w:val="001321E9"/>
    <w:rsid w:val="00133875"/>
    <w:rsid w:val="00133D68"/>
    <w:rsid w:val="001342E8"/>
    <w:rsid w:val="00134B55"/>
    <w:rsid w:val="00134CA5"/>
    <w:rsid w:val="0013714D"/>
    <w:rsid w:val="00140A10"/>
    <w:rsid w:val="00141A0A"/>
    <w:rsid w:val="00142C15"/>
    <w:rsid w:val="00143B31"/>
    <w:rsid w:val="00145125"/>
    <w:rsid w:val="00150AA2"/>
    <w:rsid w:val="00151296"/>
    <w:rsid w:val="00156F51"/>
    <w:rsid w:val="0016338B"/>
    <w:rsid w:val="001634A1"/>
    <w:rsid w:val="00164319"/>
    <w:rsid w:val="001645E3"/>
    <w:rsid w:val="001650A7"/>
    <w:rsid w:val="00166440"/>
    <w:rsid w:val="00167150"/>
    <w:rsid w:val="00173137"/>
    <w:rsid w:val="00177314"/>
    <w:rsid w:val="001839A8"/>
    <w:rsid w:val="00190AF0"/>
    <w:rsid w:val="0019116D"/>
    <w:rsid w:val="001923E0"/>
    <w:rsid w:val="00192727"/>
    <w:rsid w:val="001A1541"/>
    <w:rsid w:val="001A1A71"/>
    <w:rsid w:val="001A1F4C"/>
    <w:rsid w:val="001A5AA5"/>
    <w:rsid w:val="001A6B40"/>
    <w:rsid w:val="001A7F1F"/>
    <w:rsid w:val="001B2EAD"/>
    <w:rsid w:val="001B5BB9"/>
    <w:rsid w:val="001D31A8"/>
    <w:rsid w:val="001D68D9"/>
    <w:rsid w:val="001F26AB"/>
    <w:rsid w:val="001F603E"/>
    <w:rsid w:val="00203065"/>
    <w:rsid w:val="002114EA"/>
    <w:rsid w:val="0021335A"/>
    <w:rsid w:val="00216542"/>
    <w:rsid w:val="002228F7"/>
    <w:rsid w:val="002270C1"/>
    <w:rsid w:val="0022789A"/>
    <w:rsid w:val="002408C4"/>
    <w:rsid w:val="00241276"/>
    <w:rsid w:val="002453A1"/>
    <w:rsid w:val="00247B0A"/>
    <w:rsid w:val="002672DA"/>
    <w:rsid w:val="00273DC5"/>
    <w:rsid w:val="00274E71"/>
    <w:rsid w:val="00276439"/>
    <w:rsid w:val="00286958"/>
    <w:rsid w:val="00292422"/>
    <w:rsid w:val="00295643"/>
    <w:rsid w:val="0029684A"/>
    <w:rsid w:val="0029693A"/>
    <w:rsid w:val="002A63A6"/>
    <w:rsid w:val="002A67A8"/>
    <w:rsid w:val="002B3F9E"/>
    <w:rsid w:val="002B41E7"/>
    <w:rsid w:val="002C2440"/>
    <w:rsid w:val="002C5FBA"/>
    <w:rsid w:val="002C6FB0"/>
    <w:rsid w:val="002D0C3E"/>
    <w:rsid w:val="002F3662"/>
    <w:rsid w:val="002F40BE"/>
    <w:rsid w:val="002F7A39"/>
    <w:rsid w:val="003026E8"/>
    <w:rsid w:val="003038C7"/>
    <w:rsid w:val="00315A25"/>
    <w:rsid w:val="00322221"/>
    <w:rsid w:val="003255A4"/>
    <w:rsid w:val="0032591E"/>
    <w:rsid w:val="003268BA"/>
    <w:rsid w:val="0032778C"/>
    <w:rsid w:val="003328B1"/>
    <w:rsid w:val="003420C3"/>
    <w:rsid w:val="00344746"/>
    <w:rsid w:val="00347771"/>
    <w:rsid w:val="00350711"/>
    <w:rsid w:val="0035139B"/>
    <w:rsid w:val="00351622"/>
    <w:rsid w:val="0035365F"/>
    <w:rsid w:val="003644F5"/>
    <w:rsid w:val="00367D1D"/>
    <w:rsid w:val="00367EB4"/>
    <w:rsid w:val="00371AC2"/>
    <w:rsid w:val="00373A81"/>
    <w:rsid w:val="003758D5"/>
    <w:rsid w:val="00375E59"/>
    <w:rsid w:val="00382BD7"/>
    <w:rsid w:val="003846A0"/>
    <w:rsid w:val="0039230A"/>
    <w:rsid w:val="003925FB"/>
    <w:rsid w:val="00392D57"/>
    <w:rsid w:val="00393BFC"/>
    <w:rsid w:val="00393D90"/>
    <w:rsid w:val="0039514A"/>
    <w:rsid w:val="0039539F"/>
    <w:rsid w:val="003A00B3"/>
    <w:rsid w:val="003A030C"/>
    <w:rsid w:val="003A1CD2"/>
    <w:rsid w:val="003A6698"/>
    <w:rsid w:val="003C01CF"/>
    <w:rsid w:val="003C0E3C"/>
    <w:rsid w:val="003C3827"/>
    <w:rsid w:val="003C787B"/>
    <w:rsid w:val="003D4E35"/>
    <w:rsid w:val="003E4EE9"/>
    <w:rsid w:val="003E6798"/>
    <w:rsid w:val="003E6943"/>
    <w:rsid w:val="003F0B3F"/>
    <w:rsid w:val="003F2905"/>
    <w:rsid w:val="003F2ADA"/>
    <w:rsid w:val="003F6B69"/>
    <w:rsid w:val="00401DA4"/>
    <w:rsid w:val="0041234A"/>
    <w:rsid w:val="00413C4E"/>
    <w:rsid w:val="00413DC6"/>
    <w:rsid w:val="0042126E"/>
    <w:rsid w:val="00421D9F"/>
    <w:rsid w:val="00422421"/>
    <w:rsid w:val="00423874"/>
    <w:rsid w:val="00423A64"/>
    <w:rsid w:val="00425145"/>
    <w:rsid w:val="004309C9"/>
    <w:rsid w:val="004326BF"/>
    <w:rsid w:val="00435FFE"/>
    <w:rsid w:val="00443914"/>
    <w:rsid w:val="00446EEF"/>
    <w:rsid w:val="00452251"/>
    <w:rsid w:val="004604CB"/>
    <w:rsid w:val="0046672A"/>
    <w:rsid w:val="00470E59"/>
    <w:rsid w:val="00471C98"/>
    <w:rsid w:val="004728B1"/>
    <w:rsid w:val="004734A1"/>
    <w:rsid w:val="004756C6"/>
    <w:rsid w:val="00485A72"/>
    <w:rsid w:val="00487CAD"/>
    <w:rsid w:val="00493585"/>
    <w:rsid w:val="004962A6"/>
    <w:rsid w:val="004B4348"/>
    <w:rsid w:val="004B44D0"/>
    <w:rsid w:val="004B6BCA"/>
    <w:rsid w:val="004C0624"/>
    <w:rsid w:val="004C34EC"/>
    <w:rsid w:val="004C60CA"/>
    <w:rsid w:val="004D4510"/>
    <w:rsid w:val="004D74B6"/>
    <w:rsid w:val="004E44C4"/>
    <w:rsid w:val="004E4CEC"/>
    <w:rsid w:val="004E5F39"/>
    <w:rsid w:val="004E600B"/>
    <w:rsid w:val="004F0E5D"/>
    <w:rsid w:val="004F0F07"/>
    <w:rsid w:val="004F1658"/>
    <w:rsid w:val="004F2E9B"/>
    <w:rsid w:val="0050251D"/>
    <w:rsid w:val="00511334"/>
    <w:rsid w:val="005118B1"/>
    <w:rsid w:val="005125AB"/>
    <w:rsid w:val="00514923"/>
    <w:rsid w:val="00514997"/>
    <w:rsid w:val="005159DC"/>
    <w:rsid w:val="0052144D"/>
    <w:rsid w:val="0052271E"/>
    <w:rsid w:val="005231BF"/>
    <w:rsid w:val="00525E8D"/>
    <w:rsid w:val="00530BF2"/>
    <w:rsid w:val="00532C76"/>
    <w:rsid w:val="00533D06"/>
    <w:rsid w:val="0053481E"/>
    <w:rsid w:val="00534E61"/>
    <w:rsid w:val="00536FAC"/>
    <w:rsid w:val="00542210"/>
    <w:rsid w:val="00542B97"/>
    <w:rsid w:val="00542DDE"/>
    <w:rsid w:val="00543A74"/>
    <w:rsid w:val="0054479C"/>
    <w:rsid w:val="00544E18"/>
    <w:rsid w:val="00545431"/>
    <w:rsid w:val="0055283A"/>
    <w:rsid w:val="00555CD3"/>
    <w:rsid w:val="00556979"/>
    <w:rsid w:val="00556B7C"/>
    <w:rsid w:val="00562A52"/>
    <w:rsid w:val="005633BD"/>
    <w:rsid w:val="00566095"/>
    <w:rsid w:val="00567C49"/>
    <w:rsid w:val="00575534"/>
    <w:rsid w:val="00576B36"/>
    <w:rsid w:val="00577A2C"/>
    <w:rsid w:val="00584057"/>
    <w:rsid w:val="005843A2"/>
    <w:rsid w:val="00584E99"/>
    <w:rsid w:val="00586222"/>
    <w:rsid w:val="005877E0"/>
    <w:rsid w:val="00597338"/>
    <w:rsid w:val="005A4320"/>
    <w:rsid w:val="005A4CEB"/>
    <w:rsid w:val="005A5B47"/>
    <w:rsid w:val="005A7CD5"/>
    <w:rsid w:val="005B0407"/>
    <w:rsid w:val="005B0C21"/>
    <w:rsid w:val="005B10BA"/>
    <w:rsid w:val="005B1F8A"/>
    <w:rsid w:val="005D3131"/>
    <w:rsid w:val="005D3E2C"/>
    <w:rsid w:val="005D7B36"/>
    <w:rsid w:val="005F0C37"/>
    <w:rsid w:val="005F2EB7"/>
    <w:rsid w:val="005F3B28"/>
    <w:rsid w:val="005F5039"/>
    <w:rsid w:val="005F7B23"/>
    <w:rsid w:val="00603550"/>
    <w:rsid w:val="00610832"/>
    <w:rsid w:val="00611044"/>
    <w:rsid w:val="00616B0D"/>
    <w:rsid w:val="00617789"/>
    <w:rsid w:val="00623D7E"/>
    <w:rsid w:val="006249F3"/>
    <w:rsid w:val="00624C9C"/>
    <w:rsid w:val="00630D5D"/>
    <w:rsid w:val="00630DC5"/>
    <w:rsid w:val="00642667"/>
    <w:rsid w:val="00642C07"/>
    <w:rsid w:val="00643309"/>
    <w:rsid w:val="00643F9E"/>
    <w:rsid w:val="006455DE"/>
    <w:rsid w:val="00645D5E"/>
    <w:rsid w:val="0065126B"/>
    <w:rsid w:val="00664F27"/>
    <w:rsid w:val="00674CD4"/>
    <w:rsid w:val="00675C91"/>
    <w:rsid w:val="00680652"/>
    <w:rsid w:val="006817B9"/>
    <w:rsid w:val="00683F3B"/>
    <w:rsid w:val="0069290C"/>
    <w:rsid w:val="006970E0"/>
    <w:rsid w:val="006A0CCF"/>
    <w:rsid w:val="006A2B5B"/>
    <w:rsid w:val="006A57C2"/>
    <w:rsid w:val="006B0B83"/>
    <w:rsid w:val="006B4B06"/>
    <w:rsid w:val="006B7078"/>
    <w:rsid w:val="006C228F"/>
    <w:rsid w:val="006C2E3E"/>
    <w:rsid w:val="006C38E8"/>
    <w:rsid w:val="006C3A84"/>
    <w:rsid w:val="006C475D"/>
    <w:rsid w:val="006C663E"/>
    <w:rsid w:val="006C75AD"/>
    <w:rsid w:val="006D1FA8"/>
    <w:rsid w:val="006D494A"/>
    <w:rsid w:val="006D51F7"/>
    <w:rsid w:val="006E1B1F"/>
    <w:rsid w:val="006F362C"/>
    <w:rsid w:val="006F3AB7"/>
    <w:rsid w:val="006F54DD"/>
    <w:rsid w:val="007011A6"/>
    <w:rsid w:val="00701AFD"/>
    <w:rsid w:val="007052E6"/>
    <w:rsid w:val="00706996"/>
    <w:rsid w:val="00713485"/>
    <w:rsid w:val="00714AB6"/>
    <w:rsid w:val="0072018F"/>
    <w:rsid w:val="0072509B"/>
    <w:rsid w:val="00730528"/>
    <w:rsid w:val="007318BF"/>
    <w:rsid w:val="007369AF"/>
    <w:rsid w:val="007374E1"/>
    <w:rsid w:val="00741865"/>
    <w:rsid w:val="00741B99"/>
    <w:rsid w:val="00746CED"/>
    <w:rsid w:val="007513AF"/>
    <w:rsid w:val="00754220"/>
    <w:rsid w:val="00754592"/>
    <w:rsid w:val="00754FAC"/>
    <w:rsid w:val="00755815"/>
    <w:rsid w:val="00763375"/>
    <w:rsid w:val="00764D3F"/>
    <w:rsid w:val="0077364F"/>
    <w:rsid w:val="00777592"/>
    <w:rsid w:val="00782F56"/>
    <w:rsid w:val="00786013"/>
    <w:rsid w:val="0078749D"/>
    <w:rsid w:val="00790473"/>
    <w:rsid w:val="007937DD"/>
    <w:rsid w:val="007969DA"/>
    <w:rsid w:val="007973D4"/>
    <w:rsid w:val="00797A5A"/>
    <w:rsid w:val="007A3408"/>
    <w:rsid w:val="007A5DE6"/>
    <w:rsid w:val="007A765D"/>
    <w:rsid w:val="007B210F"/>
    <w:rsid w:val="007B3A09"/>
    <w:rsid w:val="007B5E29"/>
    <w:rsid w:val="007B6998"/>
    <w:rsid w:val="007B7F78"/>
    <w:rsid w:val="007C4C6F"/>
    <w:rsid w:val="007C76E4"/>
    <w:rsid w:val="007C7E66"/>
    <w:rsid w:val="007D2797"/>
    <w:rsid w:val="007D2CEF"/>
    <w:rsid w:val="007F0668"/>
    <w:rsid w:val="007F296B"/>
    <w:rsid w:val="007F49FC"/>
    <w:rsid w:val="007F5DC5"/>
    <w:rsid w:val="007F710C"/>
    <w:rsid w:val="0080275B"/>
    <w:rsid w:val="008038DF"/>
    <w:rsid w:val="00805B72"/>
    <w:rsid w:val="00807F6F"/>
    <w:rsid w:val="008107AF"/>
    <w:rsid w:val="00820598"/>
    <w:rsid w:val="008221B4"/>
    <w:rsid w:val="008265BD"/>
    <w:rsid w:val="00827B88"/>
    <w:rsid w:val="00830934"/>
    <w:rsid w:val="00831E90"/>
    <w:rsid w:val="0083224A"/>
    <w:rsid w:val="00834C9E"/>
    <w:rsid w:val="008369D7"/>
    <w:rsid w:val="0084163C"/>
    <w:rsid w:val="00841C87"/>
    <w:rsid w:val="00843B85"/>
    <w:rsid w:val="00844F17"/>
    <w:rsid w:val="0085473C"/>
    <w:rsid w:val="00857279"/>
    <w:rsid w:val="00867F2C"/>
    <w:rsid w:val="00870F22"/>
    <w:rsid w:val="00873A4A"/>
    <w:rsid w:val="00885677"/>
    <w:rsid w:val="00885D9A"/>
    <w:rsid w:val="008872F0"/>
    <w:rsid w:val="008911A2"/>
    <w:rsid w:val="00893684"/>
    <w:rsid w:val="0089418D"/>
    <w:rsid w:val="00895184"/>
    <w:rsid w:val="008A5AF9"/>
    <w:rsid w:val="008A7F0A"/>
    <w:rsid w:val="008B0573"/>
    <w:rsid w:val="008B3BD3"/>
    <w:rsid w:val="008B6D9C"/>
    <w:rsid w:val="008B760F"/>
    <w:rsid w:val="008C0F30"/>
    <w:rsid w:val="008C13E5"/>
    <w:rsid w:val="008C1D43"/>
    <w:rsid w:val="008C4921"/>
    <w:rsid w:val="008C7D10"/>
    <w:rsid w:val="008E5DFE"/>
    <w:rsid w:val="008E79F1"/>
    <w:rsid w:val="008F3062"/>
    <w:rsid w:val="0090063F"/>
    <w:rsid w:val="00902A68"/>
    <w:rsid w:val="00907690"/>
    <w:rsid w:val="009129A7"/>
    <w:rsid w:val="009140BE"/>
    <w:rsid w:val="00914AE8"/>
    <w:rsid w:val="0092366D"/>
    <w:rsid w:val="009241D3"/>
    <w:rsid w:val="00941F44"/>
    <w:rsid w:val="00943402"/>
    <w:rsid w:val="00944ABB"/>
    <w:rsid w:val="00953917"/>
    <w:rsid w:val="00954D62"/>
    <w:rsid w:val="009561D6"/>
    <w:rsid w:val="00957C7C"/>
    <w:rsid w:val="00965E8B"/>
    <w:rsid w:val="00966BF1"/>
    <w:rsid w:val="00971371"/>
    <w:rsid w:val="009713C4"/>
    <w:rsid w:val="00976CCB"/>
    <w:rsid w:val="00980FCC"/>
    <w:rsid w:val="00986198"/>
    <w:rsid w:val="0099453C"/>
    <w:rsid w:val="00995BB3"/>
    <w:rsid w:val="00996A51"/>
    <w:rsid w:val="009B6413"/>
    <w:rsid w:val="009B66DE"/>
    <w:rsid w:val="009C21FB"/>
    <w:rsid w:val="009C5D31"/>
    <w:rsid w:val="009D0B75"/>
    <w:rsid w:val="009D1255"/>
    <w:rsid w:val="009D1AC1"/>
    <w:rsid w:val="009D3ECB"/>
    <w:rsid w:val="009D45AA"/>
    <w:rsid w:val="009E1BD5"/>
    <w:rsid w:val="009E5BEF"/>
    <w:rsid w:val="009E6CBE"/>
    <w:rsid w:val="009F594D"/>
    <w:rsid w:val="00A022EE"/>
    <w:rsid w:val="00A02A30"/>
    <w:rsid w:val="00A02DDF"/>
    <w:rsid w:val="00A03540"/>
    <w:rsid w:val="00A04C2A"/>
    <w:rsid w:val="00A13F64"/>
    <w:rsid w:val="00A15353"/>
    <w:rsid w:val="00A23045"/>
    <w:rsid w:val="00A2370A"/>
    <w:rsid w:val="00A246E3"/>
    <w:rsid w:val="00A32F10"/>
    <w:rsid w:val="00A36F83"/>
    <w:rsid w:val="00A4106B"/>
    <w:rsid w:val="00A42BCE"/>
    <w:rsid w:val="00A444B2"/>
    <w:rsid w:val="00A44E6E"/>
    <w:rsid w:val="00A47AF8"/>
    <w:rsid w:val="00A50153"/>
    <w:rsid w:val="00A52757"/>
    <w:rsid w:val="00A54301"/>
    <w:rsid w:val="00A6039C"/>
    <w:rsid w:val="00A61429"/>
    <w:rsid w:val="00A61F87"/>
    <w:rsid w:val="00A71E3D"/>
    <w:rsid w:val="00A7552B"/>
    <w:rsid w:val="00A80137"/>
    <w:rsid w:val="00A841E9"/>
    <w:rsid w:val="00A85F09"/>
    <w:rsid w:val="00A871FB"/>
    <w:rsid w:val="00A96AC2"/>
    <w:rsid w:val="00AA260F"/>
    <w:rsid w:val="00AA4683"/>
    <w:rsid w:val="00AA6E6F"/>
    <w:rsid w:val="00AA75F8"/>
    <w:rsid w:val="00AB00A4"/>
    <w:rsid w:val="00AB286D"/>
    <w:rsid w:val="00AB4D0F"/>
    <w:rsid w:val="00AC08F5"/>
    <w:rsid w:val="00AC156C"/>
    <w:rsid w:val="00AC4E03"/>
    <w:rsid w:val="00AE4F37"/>
    <w:rsid w:val="00AE6571"/>
    <w:rsid w:val="00AF18C3"/>
    <w:rsid w:val="00AF3A33"/>
    <w:rsid w:val="00AF3E33"/>
    <w:rsid w:val="00AF5E94"/>
    <w:rsid w:val="00AF72EF"/>
    <w:rsid w:val="00B0523D"/>
    <w:rsid w:val="00B07DF9"/>
    <w:rsid w:val="00B136D9"/>
    <w:rsid w:val="00B13A58"/>
    <w:rsid w:val="00B1610C"/>
    <w:rsid w:val="00B16401"/>
    <w:rsid w:val="00B22CEA"/>
    <w:rsid w:val="00B24491"/>
    <w:rsid w:val="00B24671"/>
    <w:rsid w:val="00B247EB"/>
    <w:rsid w:val="00B24CF4"/>
    <w:rsid w:val="00B254DC"/>
    <w:rsid w:val="00B26515"/>
    <w:rsid w:val="00B27DB6"/>
    <w:rsid w:val="00B305A3"/>
    <w:rsid w:val="00B33387"/>
    <w:rsid w:val="00B377F4"/>
    <w:rsid w:val="00B42BF2"/>
    <w:rsid w:val="00B4674C"/>
    <w:rsid w:val="00B534BB"/>
    <w:rsid w:val="00B620EB"/>
    <w:rsid w:val="00B63412"/>
    <w:rsid w:val="00B636D9"/>
    <w:rsid w:val="00B66AFA"/>
    <w:rsid w:val="00B76207"/>
    <w:rsid w:val="00B772FF"/>
    <w:rsid w:val="00B84C4D"/>
    <w:rsid w:val="00B92176"/>
    <w:rsid w:val="00B93E1A"/>
    <w:rsid w:val="00B956AC"/>
    <w:rsid w:val="00BA6F32"/>
    <w:rsid w:val="00BA7D4E"/>
    <w:rsid w:val="00BB1545"/>
    <w:rsid w:val="00BB3D8A"/>
    <w:rsid w:val="00BB4BB1"/>
    <w:rsid w:val="00BC1E25"/>
    <w:rsid w:val="00BC38E8"/>
    <w:rsid w:val="00BC4801"/>
    <w:rsid w:val="00BC5DB0"/>
    <w:rsid w:val="00BD577A"/>
    <w:rsid w:val="00BE324D"/>
    <w:rsid w:val="00BE6AAB"/>
    <w:rsid w:val="00BF04BA"/>
    <w:rsid w:val="00C012E4"/>
    <w:rsid w:val="00C06F2C"/>
    <w:rsid w:val="00C15BAC"/>
    <w:rsid w:val="00C201D5"/>
    <w:rsid w:val="00C238E2"/>
    <w:rsid w:val="00C26D07"/>
    <w:rsid w:val="00C30B4E"/>
    <w:rsid w:val="00C34BC5"/>
    <w:rsid w:val="00C362E0"/>
    <w:rsid w:val="00C40542"/>
    <w:rsid w:val="00C4154F"/>
    <w:rsid w:val="00C41650"/>
    <w:rsid w:val="00C53643"/>
    <w:rsid w:val="00C61164"/>
    <w:rsid w:val="00C61D7A"/>
    <w:rsid w:val="00C6238C"/>
    <w:rsid w:val="00C6318C"/>
    <w:rsid w:val="00C65885"/>
    <w:rsid w:val="00C67581"/>
    <w:rsid w:val="00C76C4D"/>
    <w:rsid w:val="00C77D56"/>
    <w:rsid w:val="00C80C1E"/>
    <w:rsid w:val="00C81DA7"/>
    <w:rsid w:val="00C869BA"/>
    <w:rsid w:val="00C913D7"/>
    <w:rsid w:val="00C91ADC"/>
    <w:rsid w:val="00C92F64"/>
    <w:rsid w:val="00C93F97"/>
    <w:rsid w:val="00CB00CD"/>
    <w:rsid w:val="00CC0143"/>
    <w:rsid w:val="00CC0581"/>
    <w:rsid w:val="00CC66AC"/>
    <w:rsid w:val="00CC767B"/>
    <w:rsid w:val="00CD32D7"/>
    <w:rsid w:val="00CD4E9E"/>
    <w:rsid w:val="00CD50E9"/>
    <w:rsid w:val="00CF7206"/>
    <w:rsid w:val="00D00390"/>
    <w:rsid w:val="00D033A0"/>
    <w:rsid w:val="00D0574D"/>
    <w:rsid w:val="00D14B15"/>
    <w:rsid w:val="00D15422"/>
    <w:rsid w:val="00D221AE"/>
    <w:rsid w:val="00D2469E"/>
    <w:rsid w:val="00D251C5"/>
    <w:rsid w:val="00D25914"/>
    <w:rsid w:val="00D30956"/>
    <w:rsid w:val="00D32437"/>
    <w:rsid w:val="00D3363F"/>
    <w:rsid w:val="00D35160"/>
    <w:rsid w:val="00D51A6D"/>
    <w:rsid w:val="00D570C2"/>
    <w:rsid w:val="00D61D57"/>
    <w:rsid w:val="00D62BC1"/>
    <w:rsid w:val="00D64F44"/>
    <w:rsid w:val="00D65DF7"/>
    <w:rsid w:val="00D6623D"/>
    <w:rsid w:val="00D67BF1"/>
    <w:rsid w:val="00D70130"/>
    <w:rsid w:val="00D72149"/>
    <w:rsid w:val="00D8101C"/>
    <w:rsid w:val="00D81AD4"/>
    <w:rsid w:val="00D84581"/>
    <w:rsid w:val="00D84D9F"/>
    <w:rsid w:val="00D855CD"/>
    <w:rsid w:val="00D86201"/>
    <w:rsid w:val="00D9110F"/>
    <w:rsid w:val="00D91845"/>
    <w:rsid w:val="00DA0103"/>
    <w:rsid w:val="00DA3298"/>
    <w:rsid w:val="00DA6ACC"/>
    <w:rsid w:val="00DB09CD"/>
    <w:rsid w:val="00DC2D42"/>
    <w:rsid w:val="00DC3301"/>
    <w:rsid w:val="00DC6DD5"/>
    <w:rsid w:val="00DD08C9"/>
    <w:rsid w:val="00DD0B35"/>
    <w:rsid w:val="00DD28D9"/>
    <w:rsid w:val="00DD55ED"/>
    <w:rsid w:val="00DD7C10"/>
    <w:rsid w:val="00DF0ADC"/>
    <w:rsid w:val="00DF1E08"/>
    <w:rsid w:val="00DF52BC"/>
    <w:rsid w:val="00E01B2A"/>
    <w:rsid w:val="00E021B0"/>
    <w:rsid w:val="00E06B07"/>
    <w:rsid w:val="00E11BAA"/>
    <w:rsid w:val="00E15442"/>
    <w:rsid w:val="00E155EA"/>
    <w:rsid w:val="00E1770A"/>
    <w:rsid w:val="00E31995"/>
    <w:rsid w:val="00E34F75"/>
    <w:rsid w:val="00E356E6"/>
    <w:rsid w:val="00E35E4D"/>
    <w:rsid w:val="00E40CED"/>
    <w:rsid w:val="00E434C4"/>
    <w:rsid w:val="00E44CA9"/>
    <w:rsid w:val="00E51EC7"/>
    <w:rsid w:val="00E56A0D"/>
    <w:rsid w:val="00E60C46"/>
    <w:rsid w:val="00E6610A"/>
    <w:rsid w:val="00E702AB"/>
    <w:rsid w:val="00E7155F"/>
    <w:rsid w:val="00E8328E"/>
    <w:rsid w:val="00E90564"/>
    <w:rsid w:val="00E94779"/>
    <w:rsid w:val="00E96E78"/>
    <w:rsid w:val="00E97C12"/>
    <w:rsid w:val="00EA3155"/>
    <w:rsid w:val="00EA572D"/>
    <w:rsid w:val="00EA6781"/>
    <w:rsid w:val="00EB027D"/>
    <w:rsid w:val="00EC1201"/>
    <w:rsid w:val="00EC19B4"/>
    <w:rsid w:val="00EC3EA0"/>
    <w:rsid w:val="00EC54CE"/>
    <w:rsid w:val="00EC6F73"/>
    <w:rsid w:val="00EC71A8"/>
    <w:rsid w:val="00EC7C55"/>
    <w:rsid w:val="00ED0AC6"/>
    <w:rsid w:val="00ED503F"/>
    <w:rsid w:val="00ED6E30"/>
    <w:rsid w:val="00ED7207"/>
    <w:rsid w:val="00ED7DF7"/>
    <w:rsid w:val="00EE02B6"/>
    <w:rsid w:val="00EE1164"/>
    <w:rsid w:val="00EE5452"/>
    <w:rsid w:val="00EF03CF"/>
    <w:rsid w:val="00EF2A34"/>
    <w:rsid w:val="00EF51E8"/>
    <w:rsid w:val="00EF63D4"/>
    <w:rsid w:val="00EF6AB5"/>
    <w:rsid w:val="00EF6DA3"/>
    <w:rsid w:val="00F065BA"/>
    <w:rsid w:val="00F120AC"/>
    <w:rsid w:val="00F205C5"/>
    <w:rsid w:val="00F257EF"/>
    <w:rsid w:val="00F2697F"/>
    <w:rsid w:val="00F27725"/>
    <w:rsid w:val="00F41CF1"/>
    <w:rsid w:val="00F50A8E"/>
    <w:rsid w:val="00F64469"/>
    <w:rsid w:val="00F726D9"/>
    <w:rsid w:val="00F74006"/>
    <w:rsid w:val="00F744BF"/>
    <w:rsid w:val="00F74736"/>
    <w:rsid w:val="00F74761"/>
    <w:rsid w:val="00F75C30"/>
    <w:rsid w:val="00F761C8"/>
    <w:rsid w:val="00F80ED0"/>
    <w:rsid w:val="00F9108E"/>
    <w:rsid w:val="00F911E2"/>
    <w:rsid w:val="00F935D7"/>
    <w:rsid w:val="00F958ED"/>
    <w:rsid w:val="00F97BFF"/>
    <w:rsid w:val="00FA29B6"/>
    <w:rsid w:val="00FA3786"/>
    <w:rsid w:val="00FA68CC"/>
    <w:rsid w:val="00FB5BB4"/>
    <w:rsid w:val="00FB720C"/>
    <w:rsid w:val="00FC0798"/>
    <w:rsid w:val="00FC12B1"/>
    <w:rsid w:val="00FC1E57"/>
    <w:rsid w:val="00FC26AF"/>
    <w:rsid w:val="00FC2ADA"/>
    <w:rsid w:val="00FC77C7"/>
    <w:rsid w:val="00FD04B2"/>
    <w:rsid w:val="00FD10C4"/>
    <w:rsid w:val="00FD4A9C"/>
    <w:rsid w:val="00FD562D"/>
    <w:rsid w:val="00FD6C90"/>
    <w:rsid w:val="00FD7DB4"/>
    <w:rsid w:val="00FE2439"/>
    <w:rsid w:val="00FE438A"/>
    <w:rsid w:val="00FE67D5"/>
    <w:rsid w:val="00FE7323"/>
    <w:rsid w:val="00FF0E34"/>
    <w:rsid w:val="00FF21E0"/>
    <w:rsid w:val="00FF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DE6E"/>
  <w15:docId w15:val="{EAAE2515-8041-4E42-8A84-17AEEFC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6F51"/>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156F51"/>
    <w:pPr>
      <w:spacing w:after="200" w:line="276" w:lineRule="auto"/>
      <w:ind w:left="720"/>
      <w:contextualSpacing/>
    </w:pPr>
    <w:rPr>
      <w:rFonts w:ascii="Calibri" w:eastAsia="Calibri" w:hAnsi="Calibri"/>
      <w:sz w:val="22"/>
      <w:szCs w:val="22"/>
      <w:lang w:eastAsia="en-US"/>
    </w:rPr>
  </w:style>
  <w:style w:type="paragraph" w:styleId="Kjene">
    <w:name w:val="footer"/>
    <w:basedOn w:val="Parasts"/>
    <w:link w:val="KjeneRakstz"/>
    <w:uiPriority w:val="99"/>
    <w:rsid w:val="00156F51"/>
    <w:pPr>
      <w:tabs>
        <w:tab w:val="center" w:pos="4677"/>
        <w:tab w:val="right" w:pos="9355"/>
      </w:tabs>
    </w:pPr>
  </w:style>
  <w:style w:type="character" w:customStyle="1" w:styleId="KjeneRakstz">
    <w:name w:val="Kājene Rakstz."/>
    <w:basedOn w:val="Noklusjumarindkopasfonts"/>
    <w:link w:val="Kjene"/>
    <w:uiPriority w:val="99"/>
    <w:rsid w:val="00156F51"/>
    <w:rPr>
      <w:rFonts w:eastAsia="Times New Roman" w:cs="Times New Roman"/>
      <w:szCs w:val="24"/>
      <w:lang w:eastAsia="lv-LV"/>
    </w:rPr>
  </w:style>
  <w:style w:type="paragraph" w:customStyle="1" w:styleId="LDZNormal">
    <w:name w:val="LDZ Normal"/>
    <w:basedOn w:val="Parasts"/>
    <w:rsid w:val="00156F51"/>
    <w:pPr>
      <w:jc w:val="both"/>
    </w:pPr>
    <w:rPr>
      <w:szCs w:val="20"/>
    </w:rPr>
  </w:style>
  <w:style w:type="table" w:styleId="Reatabula">
    <w:name w:val="Table Grid"/>
    <w:basedOn w:val="Parastatabula"/>
    <w:uiPriority w:val="59"/>
    <w:rsid w:val="00156F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Parasts"/>
    <w:uiPriority w:val="34"/>
    <w:qFormat/>
    <w:rsid w:val="00156F51"/>
    <w:pPr>
      <w:ind w:left="720"/>
      <w:contextualSpacing/>
    </w:pPr>
    <w:rPr>
      <w:rFonts w:eastAsia="Calibri"/>
      <w:lang w:eastAsia="en-US"/>
    </w:rPr>
  </w:style>
  <w:style w:type="character" w:styleId="Hipersaite">
    <w:name w:val="Hyperlink"/>
    <w:basedOn w:val="Noklusjumarindkopasfonts"/>
    <w:uiPriority w:val="99"/>
    <w:unhideWhenUsed/>
    <w:rsid w:val="00A52757"/>
    <w:rPr>
      <w:color w:val="0000FF" w:themeColor="hyperlink"/>
      <w:u w:val="single"/>
    </w:rPr>
  </w:style>
  <w:style w:type="paragraph" w:styleId="Balonteksts">
    <w:name w:val="Balloon Text"/>
    <w:basedOn w:val="Parasts"/>
    <w:link w:val="BalontekstsRakstz"/>
    <w:uiPriority w:val="99"/>
    <w:semiHidden/>
    <w:unhideWhenUsed/>
    <w:rsid w:val="00AF3A3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3A33"/>
    <w:rPr>
      <w:rFonts w:ascii="Segoe UI" w:eastAsia="Times New Roman" w:hAnsi="Segoe UI" w:cs="Segoe UI"/>
      <w:sz w:val="18"/>
      <w:szCs w:val="18"/>
      <w:lang w:eastAsia="lv-LV"/>
    </w:rPr>
  </w:style>
  <w:style w:type="character" w:customStyle="1" w:styleId="word">
    <w:name w:val="word"/>
    <w:basedOn w:val="Noklusjumarindkopasfonts"/>
    <w:rsid w:val="00AB4D0F"/>
  </w:style>
  <w:style w:type="character" w:styleId="Neatrisintapieminana">
    <w:name w:val="Unresolved Mention"/>
    <w:basedOn w:val="Noklusjumarindkopasfonts"/>
    <w:uiPriority w:val="99"/>
    <w:semiHidden/>
    <w:unhideWhenUsed/>
    <w:rsid w:val="005159DC"/>
    <w:rPr>
      <w:color w:val="605E5C"/>
      <w:shd w:val="clear" w:color="auto" w:fill="E1DFDD"/>
    </w:rPr>
  </w:style>
  <w:style w:type="paragraph" w:styleId="Galvene">
    <w:name w:val="header"/>
    <w:aliases w:val="Header Char Char"/>
    <w:basedOn w:val="Parasts"/>
    <w:link w:val="GalveneRakstz"/>
    <w:unhideWhenUsed/>
    <w:rsid w:val="007A5DE6"/>
    <w:pPr>
      <w:tabs>
        <w:tab w:val="center" w:pos="4153"/>
        <w:tab w:val="right" w:pos="8306"/>
      </w:tabs>
    </w:pPr>
  </w:style>
  <w:style w:type="character" w:customStyle="1" w:styleId="GalveneRakstz">
    <w:name w:val="Galvene Rakstz."/>
    <w:aliases w:val="Header Char Char Rakstz."/>
    <w:basedOn w:val="Noklusjumarindkopasfonts"/>
    <w:link w:val="Galvene"/>
    <w:rsid w:val="007A5DE6"/>
    <w:rPr>
      <w:rFonts w:eastAsia="Times New Roman" w:cs="Times New Roman"/>
      <w:szCs w:val="24"/>
      <w:lang w:eastAsia="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286958"/>
    <w:rPr>
      <w:rFonts w:ascii="Calibri" w:eastAsia="Calibri" w:hAnsi="Calibri" w:cs="Times New Roman"/>
      <w:sz w:val="22"/>
    </w:rPr>
  </w:style>
  <w:style w:type="character" w:styleId="Komentraatsauce">
    <w:name w:val="annotation reference"/>
    <w:basedOn w:val="Noklusjumarindkopasfonts"/>
    <w:uiPriority w:val="99"/>
    <w:semiHidden/>
    <w:unhideWhenUsed/>
    <w:rsid w:val="00413C4E"/>
    <w:rPr>
      <w:sz w:val="16"/>
      <w:szCs w:val="16"/>
    </w:rPr>
  </w:style>
  <w:style w:type="paragraph" w:styleId="Komentrateksts">
    <w:name w:val="annotation text"/>
    <w:basedOn w:val="Parasts"/>
    <w:link w:val="KomentratekstsRakstz"/>
    <w:uiPriority w:val="99"/>
    <w:semiHidden/>
    <w:unhideWhenUsed/>
    <w:rsid w:val="00413C4E"/>
    <w:rPr>
      <w:sz w:val="20"/>
      <w:szCs w:val="20"/>
    </w:rPr>
  </w:style>
  <w:style w:type="character" w:customStyle="1" w:styleId="KomentratekstsRakstz">
    <w:name w:val="Komentāra teksts Rakstz."/>
    <w:basedOn w:val="Noklusjumarindkopasfonts"/>
    <w:link w:val="Komentrateksts"/>
    <w:uiPriority w:val="99"/>
    <w:semiHidden/>
    <w:rsid w:val="00413C4E"/>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13C4E"/>
    <w:rPr>
      <w:b/>
      <w:bCs/>
    </w:rPr>
  </w:style>
  <w:style w:type="character" w:customStyle="1" w:styleId="KomentratmaRakstz">
    <w:name w:val="Komentāra tēma Rakstz."/>
    <w:basedOn w:val="KomentratekstsRakstz"/>
    <w:link w:val="Komentratma"/>
    <w:uiPriority w:val="99"/>
    <w:semiHidden/>
    <w:rsid w:val="00413C4E"/>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1332">
      <w:bodyDiv w:val="1"/>
      <w:marLeft w:val="0"/>
      <w:marRight w:val="0"/>
      <w:marTop w:val="0"/>
      <w:marBottom w:val="0"/>
      <w:divBdr>
        <w:top w:val="none" w:sz="0" w:space="0" w:color="auto"/>
        <w:left w:val="none" w:sz="0" w:space="0" w:color="auto"/>
        <w:bottom w:val="none" w:sz="0" w:space="0" w:color="auto"/>
        <w:right w:val="none" w:sz="0" w:space="0" w:color="auto"/>
      </w:divBdr>
    </w:div>
    <w:div w:id="21381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348F-5144-4697-AE34-7BC911A0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4537</Words>
  <Characters>2587</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Inga Zilberga</cp:lastModifiedBy>
  <cp:revision>2</cp:revision>
  <cp:lastPrinted>2015-04-27T08:03:00Z</cp:lastPrinted>
  <dcterms:created xsi:type="dcterms:W3CDTF">2022-04-21T13:57:00Z</dcterms:created>
  <dcterms:modified xsi:type="dcterms:W3CDTF">2022-04-21T13:57:00Z</dcterms:modified>
</cp:coreProperties>
</file>