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59AB3311" w14:textId="440C6B9F" w:rsidR="00395A16" w:rsidRPr="00395A16" w:rsidRDefault="00395A16" w:rsidP="00395A16">
      <w:pPr>
        <w:autoSpaceDE w:val="0"/>
        <w:autoSpaceDN w:val="0"/>
        <w:adjustRightInd w:val="0"/>
        <w:spacing w:after="12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VAS “Latvijas dzelzceļš” Nekustamā īpašuma pārvalde veic tirgus izpēti “</w:t>
      </w:r>
      <w:r w:rsidRPr="001544A7">
        <w:rPr>
          <w:rFonts w:ascii="Arial" w:eastAsia="Calibri" w:hAnsi="Arial" w:cs="Arial"/>
          <w:b/>
          <w:bCs/>
          <w:sz w:val="20"/>
          <w:szCs w:val="20"/>
          <w:lang w:eastAsia="lv-LV"/>
        </w:rPr>
        <w:t>Ugunsdzēsības aparātu un to piederumu piegāde un ugunsdzēsības aparātu tehniskā apkope, pārbaude, remonts, uzpildīšana un utilizācija</w:t>
      </w:r>
      <w:r w:rsidRPr="00395A16">
        <w:rPr>
          <w:rFonts w:ascii="Arial" w:eastAsia="Calibri" w:hAnsi="Arial" w:cs="Arial"/>
          <w:sz w:val="20"/>
          <w:szCs w:val="20"/>
          <w:lang w:eastAsia="lv-LV"/>
        </w:rPr>
        <w:t>” (turpmāk – Tirgus izpēte).</w:t>
      </w:r>
    </w:p>
    <w:p w14:paraId="133767C7" w14:textId="5E25C5A9" w:rsidR="009C4715" w:rsidRPr="009C4715" w:rsidRDefault="009C4715" w:rsidP="00395A16">
      <w:pPr>
        <w:autoSpaceDE w:val="0"/>
        <w:autoSpaceDN w:val="0"/>
        <w:adjustRightInd w:val="0"/>
        <w:spacing w:after="120" w:line="240" w:lineRule="auto"/>
        <w:ind w:firstLine="360"/>
        <w:jc w:val="both"/>
        <w:rPr>
          <w:rFonts w:ascii="Arial" w:eastAsia="Calibri" w:hAnsi="Arial" w:cs="Arial"/>
          <w:sz w:val="20"/>
          <w:szCs w:val="20"/>
          <w:lang w:eastAsia="lv-LV"/>
        </w:rPr>
      </w:pPr>
      <w:r>
        <w:rPr>
          <w:rFonts w:ascii="Arial" w:eastAsia="Calibri" w:hAnsi="Arial" w:cs="Arial"/>
          <w:sz w:val="20"/>
          <w:szCs w:val="20"/>
          <w:u w:val="single"/>
          <w:lang w:eastAsia="lv-LV"/>
        </w:rPr>
        <w:t>T</w:t>
      </w:r>
      <w:r w:rsidRPr="009C4715">
        <w:rPr>
          <w:rFonts w:ascii="Arial" w:eastAsia="Calibri" w:hAnsi="Arial" w:cs="Arial"/>
          <w:sz w:val="20"/>
          <w:szCs w:val="20"/>
          <w:u w:val="single"/>
          <w:lang w:eastAsia="lv-LV"/>
        </w:rPr>
        <w:t>irgus izpētes mērķis</w:t>
      </w:r>
      <w:r>
        <w:rPr>
          <w:rFonts w:ascii="Arial" w:eastAsia="Calibri" w:hAnsi="Arial" w:cs="Arial"/>
          <w:sz w:val="20"/>
          <w:szCs w:val="20"/>
          <w:u w:val="single"/>
          <w:lang w:eastAsia="lv-LV"/>
        </w:rPr>
        <w:t xml:space="preserve">: </w:t>
      </w:r>
      <w:r w:rsidRPr="009C4715">
        <w:rPr>
          <w:rFonts w:ascii="Arial" w:eastAsia="Calibri" w:hAnsi="Arial" w:cs="Arial"/>
          <w:sz w:val="20"/>
          <w:szCs w:val="20"/>
          <w:lang w:eastAsia="lv-LV"/>
        </w:rPr>
        <w:t xml:space="preserve">izvērtēt situāciju tirgū, apzināt finansiālajām iespējām atbilstošu preču un pakalpojuma iegādi utt., un šis uzaicinājums </w:t>
      </w:r>
      <w:r>
        <w:rPr>
          <w:rFonts w:ascii="Arial" w:eastAsia="Calibri" w:hAnsi="Arial" w:cs="Arial"/>
          <w:sz w:val="20"/>
          <w:szCs w:val="20"/>
          <w:lang w:eastAsia="lv-LV"/>
        </w:rPr>
        <w:t xml:space="preserve">finanšu </w:t>
      </w:r>
      <w:r w:rsidRPr="009C4715">
        <w:rPr>
          <w:rFonts w:ascii="Arial" w:eastAsia="Calibri" w:hAnsi="Arial" w:cs="Arial"/>
          <w:sz w:val="20"/>
          <w:szCs w:val="20"/>
          <w:lang w:eastAsia="lv-LV"/>
        </w:rPr>
        <w:t xml:space="preserve">piedāvājuma iesniegšanai nerada tā saņēmējam un </w:t>
      </w:r>
      <w:r>
        <w:rPr>
          <w:rFonts w:ascii="Arial" w:eastAsia="Calibri" w:hAnsi="Arial" w:cs="Arial"/>
          <w:sz w:val="20"/>
          <w:szCs w:val="20"/>
          <w:lang w:eastAsia="lv-LV"/>
        </w:rPr>
        <w:t>VAS “Latvijas dzelzceļš”</w:t>
      </w:r>
      <w:r w:rsidRPr="009C4715">
        <w:rPr>
          <w:rFonts w:ascii="Arial" w:eastAsia="Calibri" w:hAnsi="Arial" w:cs="Arial"/>
          <w:sz w:val="20"/>
          <w:szCs w:val="20"/>
          <w:lang w:eastAsia="lv-LV"/>
        </w:rPr>
        <w:t xml:space="preserve"> pienākumu nākotnē slēgt darījumu par Tirgus izpētē noteikto priekšmetu.</w:t>
      </w:r>
    </w:p>
    <w:p w14:paraId="17D2FF43" w14:textId="4D4961BD" w:rsidR="00395A16" w:rsidRPr="00395A16" w:rsidRDefault="00395A16" w:rsidP="00395A16">
      <w:pPr>
        <w:autoSpaceDE w:val="0"/>
        <w:autoSpaceDN w:val="0"/>
        <w:adjustRightInd w:val="0"/>
        <w:spacing w:after="120" w:line="240" w:lineRule="auto"/>
        <w:ind w:firstLine="360"/>
        <w:jc w:val="both"/>
        <w:rPr>
          <w:rFonts w:ascii="Arial" w:eastAsia="Calibri" w:hAnsi="Arial" w:cs="Arial"/>
          <w:sz w:val="20"/>
          <w:szCs w:val="20"/>
          <w:lang w:eastAsia="lv-LV"/>
        </w:rPr>
      </w:pPr>
      <w:r w:rsidRPr="002B24F6">
        <w:rPr>
          <w:rFonts w:ascii="Arial" w:eastAsia="Calibri" w:hAnsi="Arial" w:cs="Arial"/>
          <w:sz w:val="20"/>
          <w:szCs w:val="20"/>
          <w:u w:val="single"/>
          <w:lang w:eastAsia="lv-LV"/>
        </w:rPr>
        <w:t>Tirgus izpētes priekšmets un apjoms</w:t>
      </w:r>
      <w:r w:rsidRPr="00395A16">
        <w:rPr>
          <w:rFonts w:ascii="Arial" w:eastAsia="Calibri" w:hAnsi="Arial" w:cs="Arial"/>
          <w:sz w:val="20"/>
          <w:szCs w:val="20"/>
          <w:lang w:eastAsia="lv-LV"/>
        </w:rPr>
        <w:t>:</w:t>
      </w:r>
    </w:p>
    <w:p w14:paraId="149774AD"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w:t>
      </w:r>
      <w:r w:rsidRPr="00395A16">
        <w:rPr>
          <w:rFonts w:ascii="Arial" w:eastAsia="Calibri" w:hAnsi="Arial" w:cs="Arial"/>
          <w:sz w:val="20"/>
          <w:szCs w:val="20"/>
          <w:lang w:eastAsia="lv-LV"/>
        </w:rPr>
        <w:tab/>
        <w:t>Ugunsdzēsības aparātu un to piederumu (turpmāk – prece) piegāde:</w:t>
      </w:r>
    </w:p>
    <w:p w14:paraId="1163C154"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1.1.</w:t>
      </w:r>
      <w:r w:rsidRPr="00395A16">
        <w:rPr>
          <w:rFonts w:ascii="Arial" w:eastAsia="Calibri" w:hAnsi="Arial" w:cs="Arial"/>
          <w:sz w:val="20"/>
          <w:szCs w:val="20"/>
          <w:lang w:eastAsia="lv-LV"/>
        </w:rPr>
        <w:tab/>
        <w:t>izpildes veids: preču piegāde pēc pieprasījuma (pēc nepieciešamības);</w:t>
      </w:r>
    </w:p>
    <w:p w14:paraId="3AFC7AFF"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1.2.</w:t>
      </w:r>
      <w:r w:rsidRPr="00395A16">
        <w:rPr>
          <w:rFonts w:ascii="Arial" w:eastAsia="Calibri" w:hAnsi="Arial" w:cs="Arial"/>
          <w:sz w:val="20"/>
          <w:szCs w:val="20"/>
          <w:lang w:eastAsia="lv-LV"/>
        </w:rPr>
        <w:tab/>
        <w:t>preces tips un daudzums: pēc pieprasījuma (pēc nepieciešamības);</w:t>
      </w:r>
    </w:p>
    <w:p w14:paraId="03076D6B"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w:t>
      </w:r>
      <w:r w:rsidRPr="00395A16">
        <w:rPr>
          <w:rFonts w:ascii="Arial" w:eastAsia="Calibri" w:hAnsi="Arial" w:cs="Arial"/>
          <w:sz w:val="20"/>
          <w:szCs w:val="20"/>
          <w:lang w:eastAsia="lv-LV"/>
        </w:rPr>
        <w:tab/>
        <w:t>preces piegādes adreses:</w:t>
      </w:r>
    </w:p>
    <w:p w14:paraId="4EFD611C"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1.3.1.</w:t>
      </w:r>
      <w:r w:rsidRPr="00395A16">
        <w:rPr>
          <w:rFonts w:ascii="Arial" w:eastAsia="Calibri" w:hAnsi="Arial" w:cs="Arial"/>
          <w:sz w:val="20"/>
          <w:szCs w:val="20"/>
          <w:lang w:eastAsia="lv-LV"/>
        </w:rPr>
        <w:tab/>
      </w:r>
      <w:proofErr w:type="spellStart"/>
      <w:r w:rsidRPr="00395A16">
        <w:rPr>
          <w:rFonts w:ascii="Arial" w:eastAsia="Calibri" w:hAnsi="Arial" w:cs="Arial"/>
          <w:sz w:val="20"/>
          <w:szCs w:val="20"/>
          <w:lang w:eastAsia="lv-LV"/>
        </w:rPr>
        <w:t>Vilkaines</w:t>
      </w:r>
      <w:proofErr w:type="spellEnd"/>
      <w:r w:rsidRPr="00395A16">
        <w:rPr>
          <w:rFonts w:ascii="Arial" w:eastAsia="Calibri" w:hAnsi="Arial" w:cs="Arial"/>
          <w:sz w:val="20"/>
          <w:szCs w:val="20"/>
          <w:lang w:eastAsia="lv-LV"/>
        </w:rPr>
        <w:t xml:space="preserve"> iela 3, Rīga;</w:t>
      </w:r>
    </w:p>
    <w:p w14:paraId="698354B3"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1.3.2.</w:t>
      </w:r>
      <w:r w:rsidRPr="00395A16">
        <w:rPr>
          <w:rFonts w:ascii="Arial" w:eastAsia="Calibri" w:hAnsi="Arial" w:cs="Arial"/>
          <w:sz w:val="20"/>
          <w:szCs w:val="20"/>
          <w:lang w:eastAsia="lv-LV"/>
        </w:rPr>
        <w:tab/>
        <w:t>Gogoļa iela 3, Rīga;</w:t>
      </w:r>
    </w:p>
    <w:p w14:paraId="6E554C96"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1.3.3.</w:t>
      </w:r>
      <w:r w:rsidRPr="00395A16">
        <w:rPr>
          <w:rFonts w:ascii="Arial" w:eastAsia="Calibri" w:hAnsi="Arial" w:cs="Arial"/>
          <w:sz w:val="20"/>
          <w:szCs w:val="20"/>
          <w:lang w:eastAsia="lv-LV"/>
        </w:rPr>
        <w:tab/>
        <w:t>Stacijas laukums 2, Rīga;</w:t>
      </w:r>
    </w:p>
    <w:p w14:paraId="59681678"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1.3.4.</w:t>
      </w:r>
      <w:r w:rsidRPr="00395A16">
        <w:rPr>
          <w:rFonts w:ascii="Arial" w:eastAsia="Calibri" w:hAnsi="Arial" w:cs="Arial"/>
          <w:sz w:val="20"/>
          <w:szCs w:val="20"/>
          <w:lang w:eastAsia="lv-LV"/>
        </w:rPr>
        <w:tab/>
        <w:t>Vaļņu iela 30, Rīga;</w:t>
      </w:r>
    </w:p>
    <w:p w14:paraId="0932DCBA"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1.3.5.</w:t>
      </w:r>
      <w:r w:rsidRPr="00395A16">
        <w:rPr>
          <w:rFonts w:ascii="Arial" w:eastAsia="Calibri" w:hAnsi="Arial" w:cs="Arial"/>
          <w:sz w:val="20"/>
          <w:szCs w:val="20"/>
          <w:lang w:eastAsia="lv-LV"/>
        </w:rPr>
        <w:tab/>
        <w:t>Brīvības iela 58, Rīga;</w:t>
      </w:r>
    </w:p>
    <w:p w14:paraId="7F4A8AF5"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1.3.6.</w:t>
      </w:r>
      <w:r w:rsidRPr="00395A16">
        <w:rPr>
          <w:rFonts w:ascii="Arial" w:eastAsia="Calibri" w:hAnsi="Arial" w:cs="Arial"/>
          <w:sz w:val="20"/>
          <w:szCs w:val="20"/>
          <w:lang w:eastAsia="lv-LV"/>
        </w:rPr>
        <w:tab/>
        <w:t>Lāčplēša iela 63, Liepāja;</w:t>
      </w:r>
    </w:p>
    <w:p w14:paraId="69C1CC77"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1.3.7.</w:t>
      </w:r>
      <w:r w:rsidRPr="00395A16">
        <w:rPr>
          <w:rFonts w:ascii="Arial" w:eastAsia="Calibri" w:hAnsi="Arial" w:cs="Arial"/>
          <w:sz w:val="20"/>
          <w:szCs w:val="20"/>
          <w:lang w:eastAsia="lv-LV"/>
        </w:rPr>
        <w:tab/>
        <w:t>Depo iela 4, Ventspils;</w:t>
      </w:r>
    </w:p>
    <w:p w14:paraId="4ACDEDFC"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1.3.8.</w:t>
      </w:r>
      <w:r w:rsidRPr="00395A16">
        <w:rPr>
          <w:rFonts w:ascii="Arial" w:eastAsia="Calibri" w:hAnsi="Arial" w:cs="Arial"/>
          <w:sz w:val="20"/>
          <w:szCs w:val="20"/>
          <w:lang w:eastAsia="lv-LV"/>
        </w:rPr>
        <w:tab/>
        <w:t>Pasta iela 56, Jelgava;</w:t>
      </w:r>
    </w:p>
    <w:p w14:paraId="592FC6F2"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1.3.9.</w:t>
      </w:r>
      <w:r w:rsidRPr="00395A16">
        <w:rPr>
          <w:rFonts w:ascii="Arial" w:eastAsia="Calibri" w:hAnsi="Arial" w:cs="Arial"/>
          <w:sz w:val="20"/>
          <w:szCs w:val="20"/>
          <w:lang w:eastAsia="lv-LV"/>
        </w:rPr>
        <w:tab/>
        <w:t>Transporta iela 4, Jēkabpils;</w:t>
      </w:r>
    </w:p>
    <w:p w14:paraId="18F0090F"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1.3.10.</w:t>
      </w:r>
      <w:r w:rsidRPr="00395A16">
        <w:rPr>
          <w:rFonts w:ascii="Arial" w:eastAsia="Calibri" w:hAnsi="Arial" w:cs="Arial"/>
          <w:sz w:val="20"/>
          <w:szCs w:val="20"/>
          <w:lang w:eastAsia="lv-LV"/>
        </w:rPr>
        <w:tab/>
        <w:t>Ezera iela 11, Rēzekne;</w:t>
      </w:r>
    </w:p>
    <w:p w14:paraId="4B984171"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1.3.11.</w:t>
      </w:r>
      <w:r w:rsidRPr="00395A16">
        <w:rPr>
          <w:rFonts w:ascii="Arial" w:eastAsia="Calibri" w:hAnsi="Arial" w:cs="Arial"/>
          <w:sz w:val="20"/>
          <w:szCs w:val="20"/>
          <w:lang w:eastAsia="lv-LV"/>
        </w:rPr>
        <w:tab/>
        <w:t>2.Preču iela 6, Daugavpils.</w:t>
      </w:r>
    </w:p>
    <w:p w14:paraId="2163F713" w14:textId="77777777" w:rsidR="00395A16" w:rsidRPr="00395A16" w:rsidRDefault="00395A16" w:rsidP="002B24F6">
      <w:pPr>
        <w:autoSpaceDE w:val="0"/>
        <w:autoSpaceDN w:val="0"/>
        <w:adjustRightInd w:val="0"/>
        <w:spacing w:before="120"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w:t>
      </w:r>
      <w:r w:rsidRPr="00395A16">
        <w:rPr>
          <w:rFonts w:ascii="Arial" w:eastAsia="Calibri" w:hAnsi="Arial" w:cs="Arial"/>
          <w:sz w:val="20"/>
          <w:szCs w:val="20"/>
          <w:lang w:eastAsia="lv-LV"/>
        </w:rPr>
        <w:tab/>
        <w:t>Ugunsdzēsības aparātu tehniskā apkope, pārbaude, remonts, uzpildīšana un utilizācija (turpmāk – pakalpojums):</w:t>
      </w:r>
    </w:p>
    <w:p w14:paraId="130A44FC" w14:textId="2C90984C"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2.1.</w:t>
      </w:r>
      <w:r w:rsidRPr="00395A16">
        <w:rPr>
          <w:rFonts w:ascii="Arial" w:eastAsia="Calibri" w:hAnsi="Arial" w:cs="Arial"/>
          <w:sz w:val="20"/>
          <w:szCs w:val="20"/>
          <w:lang w:eastAsia="lv-LV"/>
        </w:rPr>
        <w:tab/>
        <w:t>izpildes veids: pakalpojuma veikšana pēc pieprasījuma (pēc nepieciešamības, aptuvenais pieprasījuma periodiskums noteikts tehnisk</w:t>
      </w:r>
      <w:r w:rsidR="001544A7">
        <w:rPr>
          <w:rFonts w:ascii="Arial" w:eastAsia="Calibri" w:hAnsi="Arial" w:cs="Arial"/>
          <w:sz w:val="20"/>
          <w:szCs w:val="20"/>
          <w:lang w:eastAsia="lv-LV"/>
        </w:rPr>
        <w:t>aj</w:t>
      </w:r>
      <w:r w:rsidRPr="00395A16">
        <w:rPr>
          <w:rFonts w:ascii="Arial" w:eastAsia="Calibri" w:hAnsi="Arial" w:cs="Arial"/>
          <w:sz w:val="20"/>
          <w:szCs w:val="20"/>
          <w:lang w:eastAsia="lv-LV"/>
        </w:rPr>
        <w:t>ā specifikācijā (1.pielikums)</w:t>
      </w:r>
      <w:r w:rsidR="00AB6175">
        <w:rPr>
          <w:rFonts w:ascii="Arial" w:eastAsia="Calibri" w:hAnsi="Arial" w:cs="Arial"/>
          <w:sz w:val="20"/>
          <w:szCs w:val="20"/>
          <w:lang w:eastAsia="lv-LV"/>
        </w:rPr>
        <w:t>;</w:t>
      </w:r>
    </w:p>
    <w:p w14:paraId="0C052A0D"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2.2.</w:t>
      </w:r>
      <w:r w:rsidRPr="00395A16">
        <w:rPr>
          <w:rFonts w:ascii="Arial" w:eastAsia="Calibri" w:hAnsi="Arial" w:cs="Arial"/>
          <w:sz w:val="20"/>
          <w:szCs w:val="20"/>
          <w:lang w:eastAsia="lv-LV"/>
        </w:rPr>
        <w:tab/>
        <w:t>pakalpojuma veidi:</w:t>
      </w:r>
    </w:p>
    <w:p w14:paraId="3D2AF889"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2.2.1.</w:t>
      </w:r>
      <w:r w:rsidRPr="00395A16">
        <w:rPr>
          <w:rFonts w:ascii="Arial" w:eastAsia="Calibri" w:hAnsi="Arial" w:cs="Arial"/>
          <w:sz w:val="20"/>
          <w:szCs w:val="20"/>
          <w:lang w:eastAsia="lv-LV"/>
        </w:rPr>
        <w:tab/>
        <w:t>ugunsdzēsības aparāta tehniskā apkope;</w:t>
      </w:r>
    </w:p>
    <w:p w14:paraId="348D6202"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2.2.2.</w:t>
      </w:r>
      <w:r w:rsidRPr="00395A16">
        <w:rPr>
          <w:rFonts w:ascii="Arial" w:eastAsia="Calibri" w:hAnsi="Arial" w:cs="Arial"/>
          <w:sz w:val="20"/>
          <w:szCs w:val="20"/>
          <w:lang w:eastAsia="lv-LV"/>
        </w:rPr>
        <w:tab/>
        <w:t>ugunsdzēsības aparāta atvēršana un labošana (ugunsdzēsības vielas (pulvera) pārbaude vai nomaiņa);</w:t>
      </w:r>
    </w:p>
    <w:p w14:paraId="2EF5B015"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2.2.3.</w:t>
      </w:r>
      <w:r w:rsidRPr="00395A16">
        <w:rPr>
          <w:rFonts w:ascii="Arial" w:eastAsia="Calibri" w:hAnsi="Arial" w:cs="Arial"/>
          <w:sz w:val="20"/>
          <w:szCs w:val="20"/>
          <w:lang w:eastAsia="lv-LV"/>
        </w:rPr>
        <w:tab/>
        <w:t>ugunsdzēsības aparāta korpusa atestācija (hidrauliskā pārbaude);</w:t>
      </w:r>
    </w:p>
    <w:p w14:paraId="2270E8CD"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2.2.4.</w:t>
      </w:r>
      <w:r w:rsidRPr="00395A16">
        <w:rPr>
          <w:rFonts w:ascii="Arial" w:eastAsia="Calibri" w:hAnsi="Arial" w:cs="Arial"/>
          <w:sz w:val="20"/>
          <w:szCs w:val="20"/>
          <w:lang w:eastAsia="lv-LV"/>
        </w:rPr>
        <w:tab/>
        <w:t>ugunsdzēsības aparāta remonts;</w:t>
      </w:r>
    </w:p>
    <w:p w14:paraId="609FCBC6"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2.2.5.</w:t>
      </w:r>
      <w:r w:rsidRPr="00395A16">
        <w:rPr>
          <w:rFonts w:ascii="Arial" w:eastAsia="Calibri" w:hAnsi="Arial" w:cs="Arial"/>
          <w:sz w:val="20"/>
          <w:szCs w:val="20"/>
          <w:lang w:eastAsia="lv-LV"/>
        </w:rPr>
        <w:tab/>
        <w:t>ugunsdzēsības aparāta uzpildīšana;</w:t>
      </w:r>
    </w:p>
    <w:p w14:paraId="6D5959D2"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2.2.6.</w:t>
      </w:r>
      <w:r w:rsidRPr="00395A16">
        <w:rPr>
          <w:rFonts w:ascii="Arial" w:eastAsia="Calibri" w:hAnsi="Arial" w:cs="Arial"/>
          <w:sz w:val="20"/>
          <w:szCs w:val="20"/>
          <w:lang w:eastAsia="lv-LV"/>
        </w:rPr>
        <w:tab/>
        <w:t>ugunsdzēsības aparāta utilizācija.</w:t>
      </w:r>
    </w:p>
    <w:p w14:paraId="17D7C6E7"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2.3.</w:t>
      </w:r>
      <w:r w:rsidRPr="00395A16">
        <w:rPr>
          <w:rFonts w:ascii="Arial" w:eastAsia="Calibri" w:hAnsi="Arial" w:cs="Arial"/>
          <w:sz w:val="20"/>
          <w:szCs w:val="20"/>
          <w:lang w:eastAsia="lv-LV"/>
        </w:rPr>
        <w:tab/>
        <w:t>pakalpojuma daudzums: pēc pieprasījuma (pēc nepieciešamības);</w:t>
      </w:r>
    </w:p>
    <w:p w14:paraId="4BF637E7"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2.4.</w:t>
      </w:r>
      <w:r w:rsidRPr="00395A16">
        <w:rPr>
          <w:rFonts w:ascii="Arial" w:eastAsia="Calibri" w:hAnsi="Arial" w:cs="Arial"/>
          <w:sz w:val="20"/>
          <w:szCs w:val="20"/>
          <w:lang w:eastAsia="lv-LV"/>
        </w:rPr>
        <w:tab/>
        <w:t>ugunsdzēsības aparātu pieņemšanas un nodošanas vietas pakalpojuma veikšanai, kurā tiks savākti ugunsdzēsības aparāti pakalpojuma veikšanai: saskaņā ar tehnisko specifikāciju (1.pielikums);</w:t>
      </w:r>
    </w:p>
    <w:p w14:paraId="3FCB644C"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2.5.</w:t>
      </w:r>
      <w:r w:rsidRPr="00395A16">
        <w:rPr>
          <w:rFonts w:ascii="Arial" w:eastAsia="Calibri" w:hAnsi="Arial" w:cs="Arial"/>
          <w:sz w:val="20"/>
          <w:szCs w:val="20"/>
          <w:lang w:eastAsia="lv-LV"/>
        </w:rPr>
        <w:tab/>
        <w:t>ekspluatācijā esošo ugunsdzēsības aparātu saraksts un daudzums: saskaņā ar tehnisko specifikāciju (1.pielikums).</w:t>
      </w:r>
    </w:p>
    <w:p w14:paraId="65F30C4B" w14:textId="77777777" w:rsidR="00395A16" w:rsidRPr="002B24F6" w:rsidRDefault="00395A16" w:rsidP="002B24F6">
      <w:pPr>
        <w:autoSpaceDE w:val="0"/>
        <w:autoSpaceDN w:val="0"/>
        <w:adjustRightInd w:val="0"/>
        <w:spacing w:before="120" w:after="0" w:line="240" w:lineRule="auto"/>
        <w:ind w:firstLine="360"/>
        <w:jc w:val="both"/>
        <w:rPr>
          <w:rFonts w:ascii="Arial" w:eastAsia="Calibri" w:hAnsi="Arial" w:cs="Arial"/>
          <w:sz w:val="20"/>
          <w:szCs w:val="20"/>
          <w:u w:val="single"/>
          <w:lang w:eastAsia="lv-LV"/>
        </w:rPr>
      </w:pPr>
      <w:r w:rsidRPr="002B24F6">
        <w:rPr>
          <w:rFonts w:ascii="Arial" w:eastAsia="Calibri" w:hAnsi="Arial" w:cs="Arial"/>
          <w:sz w:val="20"/>
          <w:szCs w:val="20"/>
          <w:u w:val="single"/>
          <w:lang w:eastAsia="lv-LV"/>
        </w:rPr>
        <w:t>Samaksas nosacījumi:</w:t>
      </w:r>
    </w:p>
    <w:p w14:paraId="7A96AEDC" w14:textId="3E1660D6"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w:t>
      </w:r>
      <w:r w:rsidRPr="00395A16">
        <w:rPr>
          <w:rFonts w:ascii="Arial" w:eastAsia="Calibri" w:hAnsi="Arial" w:cs="Arial"/>
          <w:sz w:val="20"/>
          <w:szCs w:val="20"/>
          <w:lang w:eastAsia="lv-LV"/>
        </w:rPr>
        <w:tab/>
        <w:t>apmaksa tiek veikta pēc dokumenta par pakalpojuma izpildi abpusējas parakstīšanas, 30 (trīsdesmit) kalendāro dienu laikā no rēķina saņemšanas dienas, vai</w:t>
      </w:r>
      <w:r w:rsidR="00D61CD0">
        <w:rPr>
          <w:rFonts w:ascii="Arial" w:eastAsia="Calibri" w:hAnsi="Arial" w:cs="Arial"/>
          <w:sz w:val="20"/>
          <w:szCs w:val="20"/>
          <w:lang w:eastAsia="lv-LV"/>
        </w:rPr>
        <w:t xml:space="preserve"> </w:t>
      </w:r>
      <w:r w:rsidRPr="00395A16">
        <w:rPr>
          <w:rFonts w:ascii="Arial" w:eastAsia="Calibri" w:hAnsi="Arial" w:cs="Arial"/>
          <w:sz w:val="20"/>
          <w:szCs w:val="20"/>
          <w:lang w:eastAsia="lv-LV"/>
        </w:rPr>
        <w:t>apmaksa tiek veikta 30 kalendāro dienu laikā no preces pieņemšanas dokumenta abpusējas parakstīšanas dienas.</w:t>
      </w:r>
    </w:p>
    <w:p w14:paraId="7FE4F185" w14:textId="54CCC297" w:rsidR="00AB6175" w:rsidRDefault="00AB6175" w:rsidP="00F90603">
      <w:pPr>
        <w:autoSpaceDE w:val="0"/>
        <w:autoSpaceDN w:val="0"/>
        <w:adjustRightInd w:val="0"/>
        <w:spacing w:before="120" w:after="0" w:line="240" w:lineRule="auto"/>
        <w:ind w:firstLine="360"/>
        <w:jc w:val="both"/>
        <w:rPr>
          <w:rFonts w:ascii="Arial" w:eastAsia="Calibri" w:hAnsi="Arial" w:cs="Arial"/>
          <w:sz w:val="20"/>
          <w:szCs w:val="20"/>
          <w:u w:val="single"/>
          <w:lang w:eastAsia="lv-LV"/>
        </w:rPr>
      </w:pPr>
      <w:r w:rsidRPr="00AB6175">
        <w:rPr>
          <w:rFonts w:ascii="Arial" w:eastAsia="Calibri" w:hAnsi="Arial" w:cs="Arial"/>
          <w:sz w:val="20"/>
          <w:szCs w:val="20"/>
          <w:u w:val="single"/>
          <w:lang w:eastAsia="lv-LV"/>
        </w:rPr>
        <w:t>Prognozējamais līguma termiņš ir 3 gadi.</w:t>
      </w:r>
    </w:p>
    <w:p w14:paraId="2013FF75" w14:textId="2741D292" w:rsidR="00395A16" w:rsidRPr="00395A16" w:rsidRDefault="00AB6175" w:rsidP="00F90603">
      <w:pPr>
        <w:autoSpaceDE w:val="0"/>
        <w:autoSpaceDN w:val="0"/>
        <w:adjustRightInd w:val="0"/>
        <w:spacing w:before="120" w:after="0" w:line="240" w:lineRule="auto"/>
        <w:ind w:firstLine="360"/>
        <w:jc w:val="both"/>
        <w:rPr>
          <w:rFonts w:ascii="Arial" w:eastAsia="Calibri" w:hAnsi="Arial" w:cs="Arial"/>
          <w:sz w:val="20"/>
          <w:szCs w:val="20"/>
          <w:lang w:eastAsia="lv-LV"/>
        </w:rPr>
      </w:pPr>
      <w:r>
        <w:rPr>
          <w:rFonts w:ascii="Arial" w:eastAsia="Calibri" w:hAnsi="Arial" w:cs="Arial"/>
          <w:sz w:val="20"/>
          <w:szCs w:val="20"/>
          <w:u w:val="single"/>
          <w:lang w:eastAsia="lv-LV"/>
        </w:rPr>
        <w:t xml:space="preserve">Finanšu </w:t>
      </w:r>
      <w:r w:rsidRPr="00AB6175">
        <w:rPr>
          <w:rFonts w:ascii="Arial" w:eastAsia="Calibri" w:hAnsi="Arial" w:cs="Arial"/>
          <w:sz w:val="20"/>
          <w:szCs w:val="20"/>
          <w:u w:val="single"/>
          <w:lang w:eastAsia="lv-LV"/>
        </w:rPr>
        <w:t>p</w:t>
      </w:r>
      <w:r w:rsidR="00395A16" w:rsidRPr="00AB6175">
        <w:rPr>
          <w:rFonts w:ascii="Arial" w:eastAsia="Calibri" w:hAnsi="Arial" w:cs="Arial"/>
          <w:sz w:val="20"/>
          <w:szCs w:val="20"/>
          <w:u w:val="single"/>
          <w:lang w:eastAsia="lv-LV"/>
        </w:rPr>
        <w:t>iedāvājuma</w:t>
      </w:r>
      <w:r w:rsidRPr="00AB6175">
        <w:rPr>
          <w:rFonts w:ascii="Arial" w:eastAsia="Calibri" w:hAnsi="Arial" w:cs="Arial"/>
          <w:sz w:val="20"/>
          <w:szCs w:val="20"/>
          <w:u w:val="single"/>
          <w:lang w:eastAsia="lv-LV"/>
        </w:rPr>
        <w:t xml:space="preserve"> cena jānorāda EUR (bez PVN)</w:t>
      </w:r>
      <w:r w:rsidRPr="00AB6175">
        <w:rPr>
          <w:rFonts w:ascii="Arial" w:eastAsia="Calibri" w:hAnsi="Arial" w:cs="Arial"/>
          <w:sz w:val="20"/>
          <w:szCs w:val="20"/>
          <w:lang w:eastAsia="lv-LV"/>
        </w:rPr>
        <w:t xml:space="preserve"> </w:t>
      </w:r>
      <w:r w:rsidR="00395A16" w:rsidRPr="00395A16">
        <w:rPr>
          <w:rFonts w:ascii="Arial" w:eastAsia="Calibri" w:hAnsi="Arial" w:cs="Arial"/>
          <w:sz w:val="20"/>
          <w:szCs w:val="20"/>
          <w:lang w:eastAsia="lv-LV"/>
        </w:rPr>
        <w:t xml:space="preserve">(2.pielikums) </w:t>
      </w:r>
      <w:r>
        <w:rPr>
          <w:rFonts w:ascii="Arial" w:eastAsia="Calibri" w:hAnsi="Arial" w:cs="Arial"/>
          <w:sz w:val="20"/>
          <w:szCs w:val="20"/>
          <w:lang w:eastAsia="lv-LV"/>
        </w:rPr>
        <w:t xml:space="preserve">un </w:t>
      </w:r>
      <w:r w:rsidR="00395A16" w:rsidRPr="00395A16">
        <w:rPr>
          <w:rFonts w:ascii="Arial" w:eastAsia="Calibri" w:hAnsi="Arial" w:cs="Arial"/>
          <w:sz w:val="20"/>
          <w:szCs w:val="20"/>
          <w:lang w:eastAsia="lv-LV"/>
        </w:rPr>
        <w:t>jābūt iekļautām absolūti visām iz</w:t>
      </w:r>
      <w:r>
        <w:rPr>
          <w:rFonts w:ascii="Arial" w:eastAsia="Calibri" w:hAnsi="Arial" w:cs="Arial"/>
          <w:sz w:val="20"/>
          <w:szCs w:val="20"/>
          <w:lang w:eastAsia="lv-LV"/>
        </w:rPr>
        <w:t>devumiem</w:t>
      </w:r>
      <w:r w:rsidR="00395A16" w:rsidRPr="00395A16">
        <w:rPr>
          <w:rFonts w:ascii="Arial" w:eastAsia="Calibri" w:hAnsi="Arial" w:cs="Arial"/>
          <w:sz w:val="20"/>
          <w:szCs w:val="20"/>
          <w:lang w:eastAsia="lv-LV"/>
        </w:rPr>
        <w:t>, kas saistītas:</w:t>
      </w:r>
    </w:p>
    <w:p w14:paraId="3A3BF709"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1)</w:t>
      </w:r>
      <w:r w:rsidRPr="00395A16">
        <w:rPr>
          <w:rFonts w:ascii="Arial" w:eastAsia="Calibri" w:hAnsi="Arial" w:cs="Arial"/>
          <w:sz w:val="20"/>
          <w:szCs w:val="20"/>
          <w:lang w:eastAsia="lv-LV"/>
        </w:rPr>
        <w:tab/>
        <w:t>ar preču piegādi, t.sk., preces cena, preces iekraušanas, transportēšanas līdz noradītajai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 vai</w:t>
      </w:r>
    </w:p>
    <w:p w14:paraId="2980E259" w14:textId="77777777" w:rsidR="00395A16" w:rsidRPr="00395A16" w:rsidRDefault="00395A16" w:rsidP="002B24F6">
      <w:pPr>
        <w:autoSpaceDE w:val="0"/>
        <w:autoSpaceDN w:val="0"/>
        <w:adjustRightInd w:val="0"/>
        <w:spacing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2)</w:t>
      </w:r>
      <w:r w:rsidRPr="00395A16">
        <w:rPr>
          <w:rFonts w:ascii="Arial" w:eastAsia="Calibri" w:hAnsi="Arial" w:cs="Arial"/>
          <w:sz w:val="20"/>
          <w:szCs w:val="20"/>
          <w:lang w:eastAsia="lv-LV"/>
        </w:rPr>
        <w:tab/>
        <w:t xml:space="preserve">ar pakalpojuma izpildi, ņemot vērā tehniskajā specifikācijā noteikto t.sk. pakalpojuma organizēšanas izmaksas, transportēšanas izmaksas līdz pakalpojuma izpildes vietai, mehānismu </w:t>
      </w:r>
      <w:r w:rsidRPr="00395A16">
        <w:rPr>
          <w:rFonts w:ascii="Arial" w:eastAsia="Calibri" w:hAnsi="Arial" w:cs="Arial"/>
          <w:sz w:val="20"/>
          <w:szCs w:val="20"/>
          <w:lang w:eastAsia="lv-LV"/>
        </w:rPr>
        <w:lastRenderedPageBreak/>
        <w:t>ekspluatācijas izdevumi, personāla un administratīvās izmaksas, muitas, dabas resursu, sociālais u.c. nodokļi (izņemot PVN) saskaņā ar Latvijas Republikas tiesību aktiem, apdrošināšanai pieskaitāmās izmaksas, ar peļņu un riska faktoriem saistītās izmaksas, neparedzamie izdevumi u.tml.</w:t>
      </w:r>
    </w:p>
    <w:p w14:paraId="50782E26" w14:textId="77777777" w:rsidR="00395A16" w:rsidRPr="00395A16" w:rsidRDefault="00395A16" w:rsidP="002B24F6">
      <w:pPr>
        <w:autoSpaceDE w:val="0"/>
        <w:autoSpaceDN w:val="0"/>
        <w:adjustRightInd w:val="0"/>
        <w:spacing w:before="120" w:after="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Piedāvājumu pretendents var iesniegt tikai par visu tirgus izpētes priekšmetu kopumā pilnā apjomā.</w:t>
      </w:r>
    </w:p>
    <w:p w14:paraId="5344260B" w14:textId="2FFEE25E" w:rsidR="009C4715" w:rsidRPr="00624CBB" w:rsidRDefault="009C4715" w:rsidP="009C4715">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Pr>
          <w:rFonts w:ascii="Arial" w:hAnsi="Arial" w:cs="Arial"/>
          <w:b/>
          <w:bCs/>
          <w:sz w:val="20"/>
          <w:szCs w:val="20"/>
        </w:rPr>
        <w:t>3</w:t>
      </w:r>
      <w:r w:rsidRPr="00624CBB">
        <w:rPr>
          <w:rFonts w:ascii="Arial" w:hAnsi="Arial" w:cs="Arial"/>
          <w:b/>
          <w:bCs/>
          <w:sz w:val="20"/>
          <w:szCs w:val="20"/>
        </w:rPr>
        <w:t xml:space="preserve">.gada </w:t>
      </w:r>
      <w:r>
        <w:rPr>
          <w:rFonts w:ascii="Arial" w:hAnsi="Arial" w:cs="Arial"/>
          <w:b/>
          <w:bCs/>
          <w:sz w:val="20"/>
          <w:szCs w:val="20"/>
        </w:rPr>
        <w:t>6.aprīļa plkst. 11</w:t>
      </w:r>
      <w:r w:rsidR="001544A7">
        <w:rPr>
          <w:rFonts w:ascii="Arial" w:hAnsi="Arial" w:cs="Arial"/>
          <w:b/>
          <w:bCs/>
          <w:sz w:val="20"/>
          <w:szCs w:val="20"/>
        </w:rPr>
        <w:t>.</w:t>
      </w:r>
      <w:r>
        <w:rPr>
          <w:rFonts w:ascii="Arial" w:hAnsi="Arial" w:cs="Arial"/>
          <w:b/>
          <w:bCs/>
          <w:sz w:val="20"/>
          <w:szCs w:val="20"/>
        </w:rPr>
        <w:t>00</w:t>
      </w:r>
      <w:r w:rsidRPr="00624CBB">
        <w:rPr>
          <w:rFonts w:ascii="Arial" w:hAnsi="Arial" w:cs="Arial"/>
          <w:sz w:val="20"/>
          <w:szCs w:val="20"/>
        </w:rPr>
        <w:t xml:space="preserve"> iesniegt </w:t>
      </w:r>
      <w:r>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6" w:history="1">
        <w:r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7874674F" w14:textId="287C8D67" w:rsidR="009C4715" w:rsidRDefault="009C4715" w:rsidP="009C4715">
      <w:pPr>
        <w:autoSpaceDE w:val="0"/>
        <w:autoSpaceDN w:val="0"/>
        <w:adjustRightInd w:val="0"/>
        <w:spacing w:after="120" w:line="240" w:lineRule="auto"/>
        <w:ind w:firstLine="567"/>
        <w:rPr>
          <w:rFonts w:ascii="Arial" w:hAnsi="Arial" w:cs="Arial"/>
          <w:color w:val="000000"/>
          <w:sz w:val="20"/>
          <w:szCs w:val="20"/>
        </w:rPr>
      </w:pPr>
      <w:r>
        <w:rPr>
          <w:rFonts w:ascii="Arial" w:hAnsi="Arial" w:cs="Arial"/>
          <w:color w:val="000000"/>
          <w:sz w:val="20"/>
          <w:szCs w:val="20"/>
        </w:rPr>
        <w:t>K</w:t>
      </w:r>
      <w:r w:rsidRPr="008E2638">
        <w:rPr>
          <w:rFonts w:ascii="Arial" w:hAnsi="Arial" w:cs="Arial"/>
          <w:color w:val="000000"/>
          <w:sz w:val="20"/>
          <w:szCs w:val="20"/>
        </w:rPr>
        <w:t>ontaktpersona</w:t>
      </w:r>
      <w:r>
        <w:rPr>
          <w:rFonts w:ascii="Arial" w:hAnsi="Arial" w:cs="Arial"/>
          <w:color w:val="000000"/>
          <w:sz w:val="20"/>
          <w:szCs w:val="20"/>
        </w:rPr>
        <w:t xml:space="preserve"> tehniskos jautājumos</w:t>
      </w:r>
      <w:r w:rsidRPr="008E2638">
        <w:rPr>
          <w:rFonts w:ascii="Arial" w:hAnsi="Arial" w:cs="Arial"/>
          <w:color w:val="000000"/>
          <w:sz w:val="20"/>
          <w:szCs w:val="20"/>
        </w:rPr>
        <w:t xml:space="preserve"> </w:t>
      </w:r>
      <w:r>
        <w:rPr>
          <w:rFonts w:ascii="Arial" w:hAnsi="Arial" w:cs="Arial"/>
          <w:color w:val="000000"/>
          <w:sz w:val="20"/>
          <w:szCs w:val="20"/>
        </w:rPr>
        <w:t xml:space="preserve">- </w:t>
      </w:r>
      <w:r w:rsidRPr="000E1719">
        <w:rPr>
          <w:rFonts w:ascii="Arial" w:hAnsi="Arial" w:cs="Arial"/>
          <w:color w:val="000000"/>
          <w:sz w:val="20"/>
          <w:szCs w:val="20"/>
        </w:rPr>
        <w:t xml:space="preserve"> </w:t>
      </w:r>
      <w:r w:rsidRPr="009C4715">
        <w:rPr>
          <w:rFonts w:ascii="Arial" w:hAnsi="Arial" w:cs="Arial"/>
          <w:color w:val="000000"/>
          <w:sz w:val="20"/>
          <w:szCs w:val="20"/>
        </w:rPr>
        <w:t>29532595</w:t>
      </w:r>
    </w:p>
    <w:p w14:paraId="7AA0C470" w14:textId="77777777" w:rsidR="009C4715" w:rsidRDefault="009C4715" w:rsidP="002B24F6">
      <w:pPr>
        <w:autoSpaceDE w:val="0"/>
        <w:autoSpaceDN w:val="0"/>
        <w:adjustRightInd w:val="0"/>
        <w:spacing w:before="120" w:after="0" w:line="240" w:lineRule="auto"/>
        <w:ind w:firstLine="360"/>
        <w:jc w:val="both"/>
        <w:rPr>
          <w:rFonts w:ascii="Arial" w:eastAsia="Calibri" w:hAnsi="Arial" w:cs="Arial"/>
          <w:sz w:val="20"/>
          <w:szCs w:val="20"/>
          <w:lang w:eastAsia="lv-LV"/>
        </w:rPr>
      </w:pPr>
    </w:p>
    <w:p w14:paraId="04E5ECC5" w14:textId="77777777" w:rsidR="00395A16" w:rsidRPr="00395A16" w:rsidRDefault="00395A16" w:rsidP="008F166C">
      <w:pPr>
        <w:autoSpaceDE w:val="0"/>
        <w:autoSpaceDN w:val="0"/>
        <w:adjustRightInd w:val="0"/>
        <w:spacing w:after="120" w:line="240" w:lineRule="auto"/>
        <w:jc w:val="both"/>
        <w:rPr>
          <w:rFonts w:ascii="Arial" w:eastAsia="Calibri" w:hAnsi="Arial" w:cs="Arial"/>
          <w:sz w:val="20"/>
          <w:szCs w:val="20"/>
          <w:lang w:eastAsia="lv-LV"/>
        </w:rPr>
      </w:pPr>
      <w:r w:rsidRPr="00395A16">
        <w:rPr>
          <w:rFonts w:ascii="Arial" w:eastAsia="Calibri" w:hAnsi="Arial" w:cs="Arial"/>
          <w:sz w:val="20"/>
          <w:szCs w:val="20"/>
          <w:lang w:eastAsia="lv-LV"/>
        </w:rPr>
        <w:t>Pielikumā:</w:t>
      </w:r>
    </w:p>
    <w:p w14:paraId="03B8F07A" w14:textId="77777777" w:rsidR="00395A16" w:rsidRPr="00395A16" w:rsidRDefault="00395A16" w:rsidP="00395A16">
      <w:pPr>
        <w:autoSpaceDE w:val="0"/>
        <w:autoSpaceDN w:val="0"/>
        <w:adjustRightInd w:val="0"/>
        <w:spacing w:after="12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w:t>
      </w:r>
      <w:r w:rsidRPr="00395A16">
        <w:rPr>
          <w:rFonts w:ascii="Arial" w:eastAsia="Calibri" w:hAnsi="Arial" w:cs="Arial"/>
          <w:sz w:val="20"/>
          <w:szCs w:val="20"/>
          <w:lang w:eastAsia="lv-LV"/>
        </w:rPr>
        <w:tab/>
        <w:t>1.pielikums: Tehniskā specifikācija;</w:t>
      </w:r>
    </w:p>
    <w:p w14:paraId="68EE208E" w14:textId="77777777" w:rsidR="00395A16" w:rsidRPr="00395A16" w:rsidRDefault="00395A16" w:rsidP="00395A16">
      <w:pPr>
        <w:autoSpaceDE w:val="0"/>
        <w:autoSpaceDN w:val="0"/>
        <w:adjustRightInd w:val="0"/>
        <w:spacing w:after="120" w:line="240" w:lineRule="auto"/>
        <w:ind w:firstLine="360"/>
        <w:jc w:val="both"/>
        <w:rPr>
          <w:rFonts w:ascii="Arial" w:eastAsia="Calibri" w:hAnsi="Arial" w:cs="Arial"/>
          <w:sz w:val="20"/>
          <w:szCs w:val="20"/>
          <w:lang w:eastAsia="lv-LV"/>
        </w:rPr>
      </w:pPr>
      <w:r w:rsidRPr="00395A16">
        <w:rPr>
          <w:rFonts w:ascii="Arial" w:eastAsia="Calibri" w:hAnsi="Arial" w:cs="Arial"/>
          <w:sz w:val="20"/>
          <w:szCs w:val="20"/>
          <w:lang w:eastAsia="lv-LV"/>
        </w:rPr>
        <w:t>-</w:t>
      </w:r>
      <w:r w:rsidRPr="00395A16">
        <w:rPr>
          <w:rFonts w:ascii="Arial" w:eastAsia="Calibri" w:hAnsi="Arial" w:cs="Arial"/>
          <w:sz w:val="20"/>
          <w:szCs w:val="20"/>
          <w:lang w:eastAsia="lv-LV"/>
        </w:rPr>
        <w:tab/>
        <w:t>2.pielikums: Piedāvājums /forma/.</w:t>
      </w:r>
    </w:p>
    <w:p w14:paraId="1263D62F" w14:textId="77777777" w:rsidR="00395A16" w:rsidRPr="00395A16" w:rsidRDefault="00395A16" w:rsidP="00395A16">
      <w:pPr>
        <w:autoSpaceDE w:val="0"/>
        <w:autoSpaceDN w:val="0"/>
        <w:adjustRightInd w:val="0"/>
        <w:spacing w:after="120" w:line="240" w:lineRule="auto"/>
        <w:ind w:firstLine="360"/>
        <w:jc w:val="both"/>
        <w:rPr>
          <w:rFonts w:ascii="Arial" w:eastAsia="Calibri" w:hAnsi="Arial" w:cs="Arial"/>
          <w:sz w:val="20"/>
          <w:szCs w:val="20"/>
          <w:lang w:eastAsia="lv-LV"/>
        </w:rPr>
      </w:pP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37D89CD4" w14:textId="458F23F1" w:rsidR="0043534D" w:rsidRDefault="00F17BB9" w:rsidP="004353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p>
    <w:p w14:paraId="5CB99765" w14:textId="333D3FE3" w:rsidR="00F17BB9" w:rsidRDefault="00F17BB9" w:rsidP="00E00A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14:paraId="59D5CADB" w14:textId="0D66E577" w:rsidR="00D806B4" w:rsidRDefault="00D806B4" w:rsidP="001B66DF">
      <w:pPr>
        <w:spacing w:after="0"/>
        <w:jc w:val="both"/>
        <w:rPr>
          <w:rFonts w:ascii="Arial" w:hAnsi="Arial" w:cs="Arial"/>
          <w:sz w:val="20"/>
          <w:szCs w:val="20"/>
        </w:rPr>
      </w:pPr>
      <w:r>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7"/>
  </w:num>
  <w:num w:numId="2" w16cid:durableId="589890564">
    <w:abstractNumId w:val="0"/>
  </w:num>
  <w:num w:numId="3" w16cid:durableId="1234773315">
    <w:abstractNumId w:val="1"/>
  </w:num>
  <w:num w:numId="4" w16cid:durableId="1138842900">
    <w:abstractNumId w:val="8"/>
  </w:num>
  <w:num w:numId="5" w16cid:durableId="1377924313">
    <w:abstractNumId w:val="6"/>
  </w:num>
  <w:num w:numId="6" w16cid:durableId="359092249">
    <w:abstractNumId w:val="11"/>
  </w:num>
  <w:num w:numId="7" w16cid:durableId="180096501">
    <w:abstractNumId w:val="2"/>
  </w:num>
  <w:num w:numId="8" w16cid:durableId="1156335618">
    <w:abstractNumId w:val="3"/>
  </w:num>
  <w:num w:numId="9" w16cid:durableId="315914696">
    <w:abstractNumId w:val="10"/>
  </w:num>
  <w:num w:numId="10" w16cid:durableId="951983058">
    <w:abstractNumId w:val="9"/>
  </w:num>
  <w:num w:numId="11" w16cid:durableId="1003124827">
    <w:abstractNumId w:val="5"/>
  </w:num>
  <w:num w:numId="12" w16cid:durableId="1360546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DB6"/>
    <w:rsid w:val="000157F0"/>
    <w:rsid w:val="00022916"/>
    <w:rsid w:val="00023150"/>
    <w:rsid w:val="000249AE"/>
    <w:rsid w:val="00026B5A"/>
    <w:rsid w:val="00031E83"/>
    <w:rsid w:val="00032626"/>
    <w:rsid w:val="00035A54"/>
    <w:rsid w:val="00036384"/>
    <w:rsid w:val="0004755C"/>
    <w:rsid w:val="00047DDF"/>
    <w:rsid w:val="00065FEE"/>
    <w:rsid w:val="00066260"/>
    <w:rsid w:val="00067AF2"/>
    <w:rsid w:val="00070EFE"/>
    <w:rsid w:val="00075003"/>
    <w:rsid w:val="00080D4F"/>
    <w:rsid w:val="00083EDE"/>
    <w:rsid w:val="00087AB7"/>
    <w:rsid w:val="0009104F"/>
    <w:rsid w:val="00094EF1"/>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E4A"/>
    <w:rsid w:val="00137670"/>
    <w:rsid w:val="00137D3A"/>
    <w:rsid w:val="00150321"/>
    <w:rsid w:val="00152A29"/>
    <w:rsid w:val="001544A7"/>
    <w:rsid w:val="00156309"/>
    <w:rsid w:val="001935F7"/>
    <w:rsid w:val="001B66DF"/>
    <w:rsid w:val="001C3C44"/>
    <w:rsid w:val="001D24A4"/>
    <w:rsid w:val="001D395B"/>
    <w:rsid w:val="001D6A59"/>
    <w:rsid w:val="001E558A"/>
    <w:rsid w:val="001E57BD"/>
    <w:rsid w:val="001F3772"/>
    <w:rsid w:val="00212981"/>
    <w:rsid w:val="00220B67"/>
    <w:rsid w:val="00222647"/>
    <w:rsid w:val="0022448E"/>
    <w:rsid w:val="0023477B"/>
    <w:rsid w:val="00235D81"/>
    <w:rsid w:val="00245211"/>
    <w:rsid w:val="00246AFF"/>
    <w:rsid w:val="00256E9E"/>
    <w:rsid w:val="00257267"/>
    <w:rsid w:val="002862F9"/>
    <w:rsid w:val="002930E5"/>
    <w:rsid w:val="00294427"/>
    <w:rsid w:val="002A6005"/>
    <w:rsid w:val="002B0807"/>
    <w:rsid w:val="002B24F6"/>
    <w:rsid w:val="002B352F"/>
    <w:rsid w:val="002C707B"/>
    <w:rsid w:val="002E413F"/>
    <w:rsid w:val="002F3DAD"/>
    <w:rsid w:val="00302A70"/>
    <w:rsid w:val="00305FFD"/>
    <w:rsid w:val="003101D5"/>
    <w:rsid w:val="00312509"/>
    <w:rsid w:val="00352342"/>
    <w:rsid w:val="00352E23"/>
    <w:rsid w:val="00364586"/>
    <w:rsid w:val="00365CA0"/>
    <w:rsid w:val="00375BF5"/>
    <w:rsid w:val="00381978"/>
    <w:rsid w:val="0038319B"/>
    <w:rsid w:val="00390373"/>
    <w:rsid w:val="00391360"/>
    <w:rsid w:val="00395A16"/>
    <w:rsid w:val="003B6A0D"/>
    <w:rsid w:val="003C1CC0"/>
    <w:rsid w:val="003C4745"/>
    <w:rsid w:val="003D2826"/>
    <w:rsid w:val="003D6EAE"/>
    <w:rsid w:val="003E143C"/>
    <w:rsid w:val="003F1E82"/>
    <w:rsid w:val="003F5C87"/>
    <w:rsid w:val="003F673F"/>
    <w:rsid w:val="00402F3B"/>
    <w:rsid w:val="00413B24"/>
    <w:rsid w:val="004162CE"/>
    <w:rsid w:val="004334D2"/>
    <w:rsid w:val="0043534D"/>
    <w:rsid w:val="00455F2E"/>
    <w:rsid w:val="004750CD"/>
    <w:rsid w:val="004754D1"/>
    <w:rsid w:val="00480FF0"/>
    <w:rsid w:val="00482702"/>
    <w:rsid w:val="004845B8"/>
    <w:rsid w:val="0049334C"/>
    <w:rsid w:val="004B2AF6"/>
    <w:rsid w:val="004B5FAC"/>
    <w:rsid w:val="004C5729"/>
    <w:rsid w:val="004E52D3"/>
    <w:rsid w:val="004E7CA0"/>
    <w:rsid w:val="00504472"/>
    <w:rsid w:val="0050773D"/>
    <w:rsid w:val="00514033"/>
    <w:rsid w:val="005168C0"/>
    <w:rsid w:val="00533C7C"/>
    <w:rsid w:val="00537571"/>
    <w:rsid w:val="00544DD2"/>
    <w:rsid w:val="00554533"/>
    <w:rsid w:val="005610FD"/>
    <w:rsid w:val="00565001"/>
    <w:rsid w:val="00570409"/>
    <w:rsid w:val="00581BBE"/>
    <w:rsid w:val="00587E56"/>
    <w:rsid w:val="00592BDC"/>
    <w:rsid w:val="005B2D3C"/>
    <w:rsid w:val="005C796D"/>
    <w:rsid w:val="005F13EC"/>
    <w:rsid w:val="0061356E"/>
    <w:rsid w:val="00624CBB"/>
    <w:rsid w:val="006265BC"/>
    <w:rsid w:val="00643C20"/>
    <w:rsid w:val="00645554"/>
    <w:rsid w:val="006469A6"/>
    <w:rsid w:val="00660C6B"/>
    <w:rsid w:val="00670D29"/>
    <w:rsid w:val="00684E2D"/>
    <w:rsid w:val="0069153E"/>
    <w:rsid w:val="0069702B"/>
    <w:rsid w:val="006A5DAD"/>
    <w:rsid w:val="006A6338"/>
    <w:rsid w:val="006B545B"/>
    <w:rsid w:val="006E1279"/>
    <w:rsid w:val="006E548B"/>
    <w:rsid w:val="006E5E96"/>
    <w:rsid w:val="006F67F1"/>
    <w:rsid w:val="00702B0C"/>
    <w:rsid w:val="0071543F"/>
    <w:rsid w:val="007304A1"/>
    <w:rsid w:val="0073275F"/>
    <w:rsid w:val="00743463"/>
    <w:rsid w:val="00744E12"/>
    <w:rsid w:val="00746554"/>
    <w:rsid w:val="00763D1D"/>
    <w:rsid w:val="00782C9C"/>
    <w:rsid w:val="00785510"/>
    <w:rsid w:val="007B500F"/>
    <w:rsid w:val="007B5521"/>
    <w:rsid w:val="007B6E69"/>
    <w:rsid w:val="007C54E2"/>
    <w:rsid w:val="007C5ADB"/>
    <w:rsid w:val="007D0472"/>
    <w:rsid w:val="007D44A0"/>
    <w:rsid w:val="007F34FF"/>
    <w:rsid w:val="007F3FF2"/>
    <w:rsid w:val="00800F6A"/>
    <w:rsid w:val="00810049"/>
    <w:rsid w:val="008100E3"/>
    <w:rsid w:val="008167FB"/>
    <w:rsid w:val="008277D5"/>
    <w:rsid w:val="0083060C"/>
    <w:rsid w:val="00842D02"/>
    <w:rsid w:val="00844A67"/>
    <w:rsid w:val="00857FFB"/>
    <w:rsid w:val="0086480D"/>
    <w:rsid w:val="00866CB0"/>
    <w:rsid w:val="00872791"/>
    <w:rsid w:val="00873576"/>
    <w:rsid w:val="008751AC"/>
    <w:rsid w:val="00884572"/>
    <w:rsid w:val="00884E96"/>
    <w:rsid w:val="00885FB7"/>
    <w:rsid w:val="00893E5D"/>
    <w:rsid w:val="008C18F7"/>
    <w:rsid w:val="008C20FD"/>
    <w:rsid w:val="008D6D9F"/>
    <w:rsid w:val="008D7370"/>
    <w:rsid w:val="008E2638"/>
    <w:rsid w:val="008E524D"/>
    <w:rsid w:val="008F166C"/>
    <w:rsid w:val="00905BB6"/>
    <w:rsid w:val="009114B6"/>
    <w:rsid w:val="00922113"/>
    <w:rsid w:val="00934B20"/>
    <w:rsid w:val="009359B1"/>
    <w:rsid w:val="00937B9D"/>
    <w:rsid w:val="009425CA"/>
    <w:rsid w:val="00952B65"/>
    <w:rsid w:val="0097018F"/>
    <w:rsid w:val="0097132A"/>
    <w:rsid w:val="0097408E"/>
    <w:rsid w:val="00984A81"/>
    <w:rsid w:val="00992185"/>
    <w:rsid w:val="0099554A"/>
    <w:rsid w:val="009961A5"/>
    <w:rsid w:val="009B08FA"/>
    <w:rsid w:val="009B3268"/>
    <w:rsid w:val="009B6599"/>
    <w:rsid w:val="009C2C7C"/>
    <w:rsid w:val="009C4715"/>
    <w:rsid w:val="009D01C7"/>
    <w:rsid w:val="009D117F"/>
    <w:rsid w:val="009D1C7B"/>
    <w:rsid w:val="009D2C88"/>
    <w:rsid w:val="009E1074"/>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80AE0"/>
    <w:rsid w:val="00A81137"/>
    <w:rsid w:val="00A826BE"/>
    <w:rsid w:val="00A87CE7"/>
    <w:rsid w:val="00A94B5B"/>
    <w:rsid w:val="00AA3AE0"/>
    <w:rsid w:val="00AB6175"/>
    <w:rsid w:val="00AD075F"/>
    <w:rsid w:val="00AD1D59"/>
    <w:rsid w:val="00AD4B1C"/>
    <w:rsid w:val="00AE0E08"/>
    <w:rsid w:val="00AE1400"/>
    <w:rsid w:val="00AE4C4F"/>
    <w:rsid w:val="00B062FB"/>
    <w:rsid w:val="00B108E4"/>
    <w:rsid w:val="00B146C9"/>
    <w:rsid w:val="00B15294"/>
    <w:rsid w:val="00B32738"/>
    <w:rsid w:val="00B33D2F"/>
    <w:rsid w:val="00B35A5B"/>
    <w:rsid w:val="00B376FB"/>
    <w:rsid w:val="00B60670"/>
    <w:rsid w:val="00B73195"/>
    <w:rsid w:val="00B807B3"/>
    <w:rsid w:val="00B811BF"/>
    <w:rsid w:val="00B86195"/>
    <w:rsid w:val="00B954D2"/>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6741C"/>
    <w:rsid w:val="00C71ABA"/>
    <w:rsid w:val="00C77EA5"/>
    <w:rsid w:val="00C87463"/>
    <w:rsid w:val="00CB1883"/>
    <w:rsid w:val="00CB22E1"/>
    <w:rsid w:val="00CD33EE"/>
    <w:rsid w:val="00CE42E5"/>
    <w:rsid w:val="00CF5DB2"/>
    <w:rsid w:val="00CF63F4"/>
    <w:rsid w:val="00D015CD"/>
    <w:rsid w:val="00D069F3"/>
    <w:rsid w:val="00D1016F"/>
    <w:rsid w:val="00D15082"/>
    <w:rsid w:val="00D26648"/>
    <w:rsid w:val="00D35FCB"/>
    <w:rsid w:val="00D40519"/>
    <w:rsid w:val="00D54B2B"/>
    <w:rsid w:val="00D57FEB"/>
    <w:rsid w:val="00D61CD0"/>
    <w:rsid w:val="00D6442B"/>
    <w:rsid w:val="00D72BB1"/>
    <w:rsid w:val="00D806B4"/>
    <w:rsid w:val="00D82EEB"/>
    <w:rsid w:val="00D83213"/>
    <w:rsid w:val="00D85CBA"/>
    <w:rsid w:val="00D91147"/>
    <w:rsid w:val="00DA00F0"/>
    <w:rsid w:val="00DA691B"/>
    <w:rsid w:val="00DB3237"/>
    <w:rsid w:val="00DB61A4"/>
    <w:rsid w:val="00DB6729"/>
    <w:rsid w:val="00DC61BC"/>
    <w:rsid w:val="00DD27AD"/>
    <w:rsid w:val="00DD319C"/>
    <w:rsid w:val="00DD6CAE"/>
    <w:rsid w:val="00DE6569"/>
    <w:rsid w:val="00DF0F84"/>
    <w:rsid w:val="00E00A17"/>
    <w:rsid w:val="00E158FD"/>
    <w:rsid w:val="00E21021"/>
    <w:rsid w:val="00E2159B"/>
    <w:rsid w:val="00E23A0E"/>
    <w:rsid w:val="00E5241C"/>
    <w:rsid w:val="00E66E6A"/>
    <w:rsid w:val="00E71A91"/>
    <w:rsid w:val="00E71D10"/>
    <w:rsid w:val="00E81518"/>
    <w:rsid w:val="00E93D29"/>
    <w:rsid w:val="00EB1AEA"/>
    <w:rsid w:val="00EB6415"/>
    <w:rsid w:val="00EC6210"/>
    <w:rsid w:val="00ED7E4B"/>
    <w:rsid w:val="00F058AA"/>
    <w:rsid w:val="00F05A36"/>
    <w:rsid w:val="00F14AB2"/>
    <w:rsid w:val="00F15D30"/>
    <w:rsid w:val="00F17BB9"/>
    <w:rsid w:val="00F24E9D"/>
    <w:rsid w:val="00F26B06"/>
    <w:rsid w:val="00F370A5"/>
    <w:rsid w:val="00F44463"/>
    <w:rsid w:val="00F451AF"/>
    <w:rsid w:val="00F45BD8"/>
    <w:rsid w:val="00F51005"/>
    <w:rsid w:val="00F60999"/>
    <w:rsid w:val="00F61D58"/>
    <w:rsid w:val="00F74616"/>
    <w:rsid w:val="00F7521F"/>
    <w:rsid w:val="00F769C1"/>
    <w:rsid w:val="00F8313F"/>
    <w:rsid w:val="00F90603"/>
    <w:rsid w:val="00F95C82"/>
    <w:rsid w:val="00F95DE2"/>
    <w:rsid w:val="00FB65DD"/>
    <w:rsid w:val="00FC636B"/>
    <w:rsid w:val="00FC6E27"/>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E1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reicberga@ldz.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F0F2-1C3E-46E2-9169-F6771929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2663</Words>
  <Characters>1519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2023-03-29T12:57:00Z</dcterms:created>
  <dcterms:modified xsi:type="dcterms:W3CDTF">2023-03-29T12:57:00Z</dcterms:modified>
</cp:coreProperties>
</file>