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2B2EB920"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D62600" w:rsidRPr="00D62600">
        <w:rPr>
          <w:rFonts w:ascii="Arial" w:hAnsi="Arial" w:cs="Arial"/>
          <w:b/>
          <w:sz w:val="20"/>
          <w:szCs w:val="20"/>
        </w:rPr>
        <w:t>Operatīva 2TE116 sērijas dīzeļlokomotīvju rezerves daļu piegāde</w:t>
      </w:r>
      <w:r w:rsidR="00ED7547" w:rsidRPr="00F86A95">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2B51EC">
        <w:rPr>
          <w:rFonts w:ascii="Arial" w:hAnsi="Arial" w:cs="Arial"/>
          <w:sz w:val="20"/>
          <w:szCs w:val="20"/>
        </w:rPr>
        <w:t>100</w:t>
      </w:r>
      <w:r w:rsidR="00016234">
        <w:rPr>
          <w:rFonts w:ascii="Arial" w:hAnsi="Arial" w:cs="Arial"/>
          <w:sz w:val="20"/>
          <w:szCs w:val="20"/>
        </w:rPr>
        <w:t>_1</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5CBCC061"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016234">
        <w:rPr>
          <w:rFonts w:ascii="Arial" w:hAnsi="Arial" w:cs="Arial"/>
          <w:sz w:val="20"/>
          <w:szCs w:val="20"/>
        </w:rPr>
        <w:t>4</w:t>
      </w:r>
      <w:r w:rsidRPr="00F86A95">
        <w:rPr>
          <w:rFonts w:ascii="Arial" w:hAnsi="Arial" w:cs="Arial"/>
          <w:sz w:val="20"/>
          <w:szCs w:val="20"/>
        </w:rPr>
        <w:t xml:space="preserve">.gada </w:t>
      </w:r>
      <w:r w:rsidR="00016234">
        <w:rPr>
          <w:rFonts w:ascii="Arial" w:hAnsi="Arial" w:cs="Arial"/>
          <w:sz w:val="20"/>
          <w:szCs w:val="20"/>
        </w:rPr>
        <w:t>29</w:t>
      </w:r>
      <w:r w:rsidRPr="00F86A95">
        <w:rPr>
          <w:rFonts w:ascii="Arial" w:hAnsi="Arial" w:cs="Arial"/>
          <w:sz w:val="20"/>
          <w:szCs w:val="20"/>
        </w:rPr>
        <w:t>.</w:t>
      </w:r>
      <w:r w:rsidR="00016234">
        <w:rPr>
          <w:rFonts w:ascii="Arial" w:hAnsi="Arial" w:cs="Arial"/>
          <w:sz w:val="20"/>
          <w:szCs w:val="20"/>
        </w:rPr>
        <w:t>janvārim</w:t>
      </w:r>
      <w:r w:rsidRPr="00F86A95">
        <w:rPr>
          <w:rFonts w:ascii="Arial" w:hAnsi="Arial" w:cs="Arial"/>
          <w:sz w:val="20"/>
          <w:szCs w:val="20"/>
        </w:rPr>
        <w:t xml:space="preserve"> plkst. 1</w:t>
      </w:r>
      <w:r w:rsidR="004B140A">
        <w:rPr>
          <w:rFonts w:ascii="Arial" w:hAnsi="Arial" w:cs="Arial"/>
          <w:sz w:val="20"/>
          <w:szCs w:val="20"/>
        </w:rPr>
        <w:t>2</w:t>
      </w:r>
      <w:r w:rsidRPr="00F86A95">
        <w:rPr>
          <w:rFonts w:ascii="Arial" w:hAnsi="Arial" w:cs="Arial"/>
          <w:sz w:val="20"/>
          <w:szCs w:val="20"/>
        </w:rPr>
        <w:t xml:space="preserve">:00.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w:t>
      </w:r>
      <w:proofErr w:type="spellStart"/>
      <w:r w:rsidRPr="00F86A95">
        <w:rPr>
          <w:rFonts w:ascii="Arial" w:hAnsi="Arial" w:cs="Arial"/>
          <w:sz w:val="20"/>
          <w:szCs w:val="20"/>
        </w:rPr>
        <w:t>paraksttiesīgās</w:t>
      </w:r>
      <w:proofErr w:type="spellEnd"/>
      <w:r w:rsidRPr="00F86A95">
        <w:rPr>
          <w:rFonts w:ascii="Arial" w:hAnsi="Arial" w:cs="Arial"/>
          <w:sz w:val="20"/>
          <w:szCs w:val="20"/>
        </w:rPr>
        <w:t xml:space="preserve">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E9C2E10" w14:textId="75C22E08" w:rsidR="00C034C2" w:rsidRDefault="00E46FD4" w:rsidP="00377E4D">
      <w:pPr>
        <w:tabs>
          <w:tab w:val="left" w:pos="567"/>
        </w:tabs>
        <w:spacing w:after="0" w:line="240" w:lineRule="auto"/>
        <w:ind w:right="-15"/>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424E30" w:rsidRPr="00424E30">
        <w:rPr>
          <w:rFonts w:ascii="Arial" w:hAnsi="Arial" w:cs="Arial"/>
          <w:bCs/>
          <w:sz w:val="20"/>
          <w:szCs w:val="20"/>
        </w:rPr>
        <w:t>2TE116 sērijas dīzeļlokomotīvju rezerves daļu piegāde</w:t>
      </w:r>
      <w:r w:rsidR="00477EFA" w:rsidRPr="00424E30">
        <w:rPr>
          <w:rFonts w:ascii="Arial" w:hAnsi="Arial" w:cs="Arial"/>
          <w:bCs/>
          <w:sz w:val="20"/>
          <w:szCs w:val="20"/>
        </w:rPr>
        <w:t xml:space="preserve"> </w:t>
      </w:r>
      <w:r w:rsidR="00D450BD" w:rsidRPr="00424E30">
        <w:rPr>
          <w:rFonts w:ascii="Arial" w:hAnsi="Arial" w:cs="Arial"/>
          <w:bCs/>
          <w:sz w:val="20"/>
          <w:szCs w:val="20"/>
        </w:rPr>
        <w:t>saskaņā ar pielikumu Nr.</w:t>
      </w:r>
      <w:r w:rsidR="00D33344" w:rsidRPr="00424E30">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69DC3031"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D62600">
        <w:rPr>
          <w:rFonts w:ascii="Arial" w:hAnsi="Arial" w:cs="Arial"/>
          <w:i/>
          <w:iCs/>
          <w:sz w:val="20"/>
          <w:szCs w:val="20"/>
          <w:highlight w:val="yellow"/>
          <w:u w:val="single"/>
        </w:rPr>
        <w:t>2</w:t>
      </w:r>
      <w:r w:rsidR="004C6D08">
        <w:rPr>
          <w:rFonts w:ascii="Arial" w:hAnsi="Arial" w:cs="Arial"/>
          <w:i/>
          <w:iCs/>
          <w:sz w:val="20"/>
          <w:szCs w:val="20"/>
          <w:highlight w:val="yellow"/>
          <w:u w:val="single"/>
        </w:rPr>
        <w:t>0</w:t>
      </w:r>
      <w:r w:rsidR="00417004" w:rsidRPr="00417004">
        <w:rPr>
          <w:rFonts w:ascii="Arial" w:hAnsi="Arial" w:cs="Arial"/>
          <w:i/>
          <w:iCs/>
          <w:sz w:val="20"/>
          <w:szCs w:val="20"/>
          <w:highlight w:val="yellow"/>
          <w:u w:val="single"/>
        </w:rPr>
        <w:t xml:space="preserve"> (</w:t>
      </w:r>
      <w:r w:rsidR="00D62600">
        <w:rPr>
          <w:rFonts w:ascii="Arial" w:hAnsi="Arial" w:cs="Arial"/>
          <w:i/>
          <w:iCs/>
          <w:sz w:val="20"/>
          <w:szCs w:val="20"/>
          <w:highlight w:val="yellow"/>
          <w:u w:val="single"/>
        </w:rPr>
        <w:t>div</w:t>
      </w:r>
      <w:r w:rsidR="004C6D08">
        <w:rPr>
          <w:rFonts w:ascii="Arial" w:hAnsi="Arial" w:cs="Arial"/>
          <w:i/>
          <w:iCs/>
          <w:sz w:val="20"/>
          <w:szCs w:val="20"/>
          <w:highlight w:val="yellow"/>
          <w:u w:val="single"/>
        </w:rPr>
        <w:t>desmit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r w:rsidR="00D62600">
        <w:rPr>
          <w:rFonts w:ascii="Arial" w:hAnsi="Arial" w:cs="Arial"/>
          <w:i/>
          <w:iCs/>
          <w:sz w:val="20"/>
          <w:szCs w:val="20"/>
          <w:highlight w:val="yellow"/>
          <w:u w:val="single"/>
        </w:rPr>
        <w:t>, pretendents pielikumā Nr.1 norāda ātrāko iespējamo preču piegādes laiku</w:t>
      </w:r>
      <w:r w:rsidRPr="00417004">
        <w:rPr>
          <w:rFonts w:ascii="Arial" w:hAnsi="Arial" w:cs="Arial"/>
          <w:i/>
          <w:iCs/>
          <w:sz w:val="20"/>
          <w:szCs w:val="20"/>
          <w:highlight w:val="yellow"/>
          <w:u w:val="single"/>
        </w:rPr>
        <w:t>.</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5B0FF124"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D62600">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4A38C0B0" w14:textId="262921AE" w:rsidR="00D50549" w:rsidRDefault="008214F1" w:rsidP="00D50549">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w:t>
      </w:r>
      <w:r w:rsidR="004C6D08">
        <w:rPr>
          <w:rFonts w:ascii="Arial" w:hAnsi="Arial" w:cs="Arial"/>
          <w:sz w:val="20"/>
          <w:szCs w:val="20"/>
        </w:rPr>
        <w:t xml:space="preserve">par katru pozīciju atsevišķi </w:t>
      </w:r>
      <w:r w:rsidRPr="00D50549">
        <w:rPr>
          <w:rFonts w:ascii="Arial" w:hAnsi="Arial" w:cs="Arial"/>
          <w:sz w:val="20"/>
          <w:szCs w:val="20"/>
        </w:rPr>
        <w:t xml:space="preserve">(EUR bez PVN). </w:t>
      </w:r>
    </w:p>
    <w:p w14:paraId="2D490AD3" w14:textId="79324F4E" w:rsidR="00EE38F7" w:rsidRDefault="00B12E25" w:rsidP="00417004">
      <w:pPr>
        <w:pStyle w:val="ListParagraph"/>
        <w:numPr>
          <w:ilvl w:val="0"/>
          <w:numId w:val="5"/>
        </w:numPr>
        <w:spacing w:line="240" w:lineRule="auto"/>
        <w:jc w:val="both"/>
        <w:rPr>
          <w:rFonts w:ascii="Arial" w:hAnsi="Arial" w:cs="Arial"/>
          <w:sz w:val="20"/>
          <w:szCs w:val="20"/>
        </w:rPr>
      </w:pPr>
      <w:r w:rsidRPr="00D50549">
        <w:rPr>
          <w:rFonts w:ascii="Arial" w:hAnsi="Arial" w:cs="Arial"/>
          <w:sz w:val="20"/>
          <w:szCs w:val="20"/>
        </w:rPr>
        <w:t xml:space="preserve">Ja piedāvājums nav iesniegts par pilnu attiecīgās </w:t>
      </w:r>
      <w:r w:rsidR="00853493">
        <w:rPr>
          <w:rFonts w:ascii="Arial" w:hAnsi="Arial" w:cs="Arial"/>
          <w:sz w:val="20"/>
          <w:szCs w:val="20"/>
        </w:rPr>
        <w:t>tirgus cenu izpētes</w:t>
      </w:r>
      <w:r w:rsidRPr="00D50549">
        <w:rPr>
          <w:rFonts w:ascii="Arial" w:hAnsi="Arial" w:cs="Arial"/>
          <w:sz w:val="20"/>
          <w:szCs w:val="20"/>
        </w:rPr>
        <w:t xml:space="preserve"> priekšmeta daļas apjomu, tad Pasūtītājam ir tiesības atlikušo nepieciešamo apjomu iegādāties no pretendenta, kurš piedāvājis </w:t>
      </w:r>
      <w:r w:rsidR="00853493">
        <w:rPr>
          <w:rFonts w:ascii="Arial" w:hAnsi="Arial" w:cs="Arial"/>
          <w:sz w:val="20"/>
          <w:szCs w:val="20"/>
        </w:rPr>
        <w:t>tirgus cenu izpētes</w:t>
      </w:r>
      <w:r w:rsidRPr="00D50549">
        <w:rPr>
          <w:rFonts w:ascii="Arial" w:hAnsi="Arial" w:cs="Arial"/>
          <w:sz w:val="20"/>
          <w:szCs w:val="20"/>
        </w:rPr>
        <w:t xml:space="preserve"> prasībām atbilstošu piedāvājumu ar nākamo zemāko katras </w:t>
      </w:r>
      <w:r w:rsidR="00AF5486">
        <w:rPr>
          <w:rFonts w:ascii="Arial" w:hAnsi="Arial" w:cs="Arial"/>
          <w:sz w:val="20"/>
          <w:szCs w:val="20"/>
        </w:rPr>
        <w:t>tirgus cenu izp</w:t>
      </w:r>
      <w:r w:rsidR="00136AF4">
        <w:rPr>
          <w:rFonts w:ascii="Arial" w:hAnsi="Arial" w:cs="Arial"/>
          <w:sz w:val="20"/>
          <w:szCs w:val="20"/>
        </w:rPr>
        <w:t>ē</w:t>
      </w:r>
      <w:r w:rsidR="00AF5486">
        <w:rPr>
          <w:rFonts w:ascii="Arial" w:hAnsi="Arial" w:cs="Arial"/>
          <w:sz w:val="20"/>
          <w:szCs w:val="20"/>
        </w:rPr>
        <w:t xml:space="preserve">tes </w:t>
      </w:r>
      <w:r w:rsidRPr="00D50549">
        <w:rPr>
          <w:rFonts w:ascii="Arial" w:hAnsi="Arial" w:cs="Arial"/>
          <w:sz w:val="20"/>
          <w:szCs w:val="20"/>
        </w:rPr>
        <w:t>priekšmeta daļas vienas vienības cenu</w:t>
      </w:r>
      <w:r w:rsidR="00AF5486">
        <w:rPr>
          <w:rFonts w:ascii="Arial" w:hAnsi="Arial" w:cs="Arial"/>
          <w:sz w:val="20"/>
          <w:szCs w:val="20"/>
        </w:rPr>
        <w:t>.</w:t>
      </w:r>
      <w:r w:rsidR="008214F1" w:rsidRPr="00D50549">
        <w:rPr>
          <w:rFonts w:ascii="Arial" w:hAnsi="Arial" w:cs="Arial"/>
          <w:sz w:val="20"/>
          <w:szCs w:val="20"/>
        </w:rPr>
        <w:t xml:space="preserve">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A841E35" w14:textId="77777777" w:rsidR="002B51EC" w:rsidRDefault="002B51EC" w:rsidP="00D62600">
      <w:pPr>
        <w:spacing w:after="0" w:line="240" w:lineRule="auto"/>
        <w:jc w:val="right"/>
        <w:rPr>
          <w:rFonts w:ascii="Arial" w:hAnsi="Arial" w:cs="Arial"/>
          <w:sz w:val="20"/>
          <w:szCs w:val="20"/>
        </w:rPr>
        <w:sectPr w:rsidR="002B51EC" w:rsidSect="00424E30">
          <w:pgSz w:w="11906" w:h="16838"/>
          <w:pgMar w:top="720" w:right="851" w:bottom="851" w:left="1080" w:header="709" w:footer="709" w:gutter="0"/>
          <w:cols w:space="708"/>
          <w:docGrid w:linePitch="360"/>
        </w:sectPr>
      </w:pPr>
    </w:p>
    <w:p w14:paraId="1834A552" w14:textId="0C8C3805" w:rsidR="00F7393B" w:rsidRPr="002274B6" w:rsidRDefault="00F7393B" w:rsidP="00D62600">
      <w:pPr>
        <w:spacing w:after="0" w:line="240" w:lineRule="auto"/>
        <w:jc w:val="right"/>
        <w:rPr>
          <w:rFonts w:ascii="Arial" w:hAnsi="Arial" w:cs="Arial"/>
          <w:sz w:val="20"/>
          <w:szCs w:val="20"/>
        </w:rPr>
      </w:pPr>
      <w:r w:rsidRPr="002274B6">
        <w:rPr>
          <w:rFonts w:ascii="Arial" w:hAnsi="Arial" w:cs="Arial"/>
          <w:sz w:val="20"/>
          <w:szCs w:val="20"/>
        </w:rPr>
        <w:lastRenderedPageBreak/>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7C8BF5ED"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016234">
        <w:rPr>
          <w:rFonts w:ascii="Arial" w:hAnsi="Arial" w:cs="Arial"/>
          <w:sz w:val="20"/>
          <w:szCs w:val="20"/>
        </w:rPr>
        <w:t>4</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7319D4B9"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D62600" w:rsidRPr="00D62600">
        <w:rPr>
          <w:rFonts w:ascii="Arial" w:hAnsi="Arial" w:cs="Arial"/>
          <w:b/>
          <w:sz w:val="20"/>
          <w:szCs w:val="20"/>
        </w:rPr>
        <w:t>Operatīva 2TE116 sērijas dīzeļlokomotīvju rezerves daļu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2B51EC">
        <w:rPr>
          <w:rFonts w:ascii="Arial" w:hAnsi="Arial" w:cs="Arial"/>
          <w:sz w:val="20"/>
          <w:szCs w:val="20"/>
        </w:rPr>
        <w:t>10</w:t>
      </w:r>
      <w:r w:rsidR="004C6D08">
        <w:rPr>
          <w:rFonts w:ascii="Arial" w:hAnsi="Arial" w:cs="Arial"/>
          <w:sz w:val="20"/>
          <w:szCs w:val="20"/>
        </w:rPr>
        <w:t>0</w:t>
      </w:r>
      <w:r w:rsidR="00016234">
        <w:rPr>
          <w:rFonts w:ascii="Arial" w:hAnsi="Arial" w:cs="Arial"/>
          <w:sz w:val="20"/>
          <w:szCs w:val="20"/>
        </w:rPr>
        <w:t>_1</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890"/>
        <w:gridCol w:w="1980"/>
        <w:gridCol w:w="1123"/>
        <w:gridCol w:w="1127"/>
        <w:gridCol w:w="1350"/>
        <w:gridCol w:w="1260"/>
        <w:gridCol w:w="1620"/>
        <w:gridCol w:w="2520"/>
        <w:gridCol w:w="1350"/>
      </w:tblGrid>
      <w:tr w:rsidR="002B51EC" w:rsidRPr="002B51EC" w14:paraId="28DFFC6A" w14:textId="77777777" w:rsidTr="002B51EC">
        <w:trPr>
          <w:trHeight w:val="1040"/>
        </w:trPr>
        <w:tc>
          <w:tcPr>
            <w:tcW w:w="715" w:type="dxa"/>
            <w:shd w:val="clear" w:color="auto" w:fill="D9D9D9" w:themeFill="background1" w:themeFillShade="D9"/>
            <w:textDirection w:val="btLr"/>
            <w:vAlign w:val="center"/>
            <w:hideMark/>
          </w:tcPr>
          <w:p w14:paraId="07DBCD36"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proofErr w:type="spellStart"/>
            <w:r w:rsidRPr="002B51EC">
              <w:rPr>
                <w:rFonts w:ascii="Arial" w:eastAsia="Times New Roman" w:hAnsi="Arial" w:cs="Arial"/>
                <w:b/>
                <w:bCs/>
                <w:color w:val="000000"/>
                <w:sz w:val="18"/>
                <w:szCs w:val="18"/>
                <w:lang w:eastAsia="lv-LV"/>
              </w:rPr>
              <w:t>Nr.p.k</w:t>
            </w:r>
            <w:proofErr w:type="spellEnd"/>
            <w:r w:rsidRPr="002B51EC">
              <w:rPr>
                <w:rFonts w:ascii="Arial" w:eastAsia="Times New Roman" w:hAnsi="Arial" w:cs="Arial"/>
                <w:b/>
                <w:bCs/>
                <w:color w:val="000000"/>
                <w:sz w:val="18"/>
                <w:szCs w:val="18"/>
                <w:lang w:eastAsia="lv-LV"/>
              </w:rPr>
              <w:t>.</w:t>
            </w:r>
          </w:p>
        </w:tc>
        <w:tc>
          <w:tcPr>
            <w:tcW w:w="1890" w:type="dxa"/>
            <w:shd w:val="clear" w:color="auto" w:fill="D9D9D9" w:themeFill="background1" w:themeFillShade="D9"/>
            <w:vAlign w:val="center"/>
            <w:hideMark/>
          </w:tcPr>
          <w:p w14:paraId="165C40E0"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Nosaukums                                       </w:t>
            </w:r>
          </w:p>
        </w:tc>
        <w:tc>
          <w:tcPr>
            <w:tcW w:w="1980" w:type="dxa"/>
            <w:shd w:val="clear" w:color="auto" w:fill="D9D9D9" w:themeFill="background1" w:themeFillShade="D9"/>
            <w:vAlign w:val="center"/>
            <w:hideMark/>
          </w:tcPr>
          <w:p w14:paraId="6C3183F3"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 xml:space="preserve"> Rasējuma Nr., tehniskais apraksts</w:t>
            </w:r>
          </w:p>
        </w:tc>
        <w:tc>
          <w:tcPr>
            <w:tcW w:w="1123" w:type="dxa"/>
            <w:shd w:val="clear" w:color="auto" w:fill="D9D9D9" w:themeFill="background1" w:themeFillShade="D9"/>
            <w:textDirection w:val="btLr"/>
            <w:vAlign w:val="center"/>
            <w:hideMark/>
          </w:tcPr>
          <w:p w14:paraId="429FF26B" w14:textId="77777777" w:rsidR="002B51EC" w:rsidRPr="002B51EC" w:rsidRDefault="002B51EC" w:rsidP="002B51EC">
            <w:pPr>
              <w:spacing w:after="0" w:line="240" w:lineRule="auto"/>
              <w:jc w:val="center"/>
              <w:rPr>
                <w:rFonts w:ascii="Arial" w:eastAsia="Times New Roman" w:hAnsi="Arial" w:cs="Arial"/>
                <w:b/>
                <w:bCs/>
                <w:color w:val="000000"/>
                <w:sz w:val="18"/>
                <w:szCs w:val="18"/>
                <w:lang w:eastAsia="lv-LV"/>
              </w:rPr>
            </w:pPr>
            <w:r w:rsidRPr="002B51EC">
              <w:rPr>
                <w:rFonts w:ascii="Arial" w:eastAsia="Times New Roman" w:hAnsi="Arial" w:cs="Arial"/>
                <w:b/>
                <w:bCs/>
                <w:color w:val="000000"/>
                <w:sz w:val="18"/>
                <w:szCs w:val="18"/>
                <w:lang w:eastAsia="lv-LV"/>
              </w:rPr>
              <w:t>Mērvienība</w:t>
            </w:r>
          </w:p>
        </w:tc>
        <w:tc>
          <w:tcPr>
            <w:tcW w:w="1127" w:type="dxa"/>
            <w:shd w:val="clear" w:color="auto" w:fill="D9D9D9" w:themeFill="background1" w:themeFillShade="D9"/>
            <w:vAlign w:val="center"/>
            <w:hideMark/>
          </w:tcPr>
          <w:p w14:paraId="0D23D781"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Daudzums</w:t>
            </w:r>
          </w:p>
        </w:tc>
        <w:tc>
          <w:tcPr>
            <w:tcW w:w="1350" w:type="dxa"/>
            <w:shd w:val="clear" w:color="auto" w:fill="D9D9D9" w:themeFill="background1" w:themeFillShade="D9"/>
            <w:vAlign w:val="center"/>
            <w:hideMark/>
          </w:tcPr>
          <w:p w14:paraId="330F212B"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Cena par vienību EUR bez PVN</w:t>
            </w:r>
          </w:p>
        </w:tc>
        <w:tc>
          <w:tcPr>
            <w:tcW w:w="1260" w:type="dxa"/>
            <w:shd w:val="clear" w:color="auto" w:fill="D9D9D9" w:themeFill="background1" w:themeFillShade="D9"/>
            <w:vAlign w:val="center"/>
            <w:hideMark/>
          </w:tcPr>
          <w:p w14:paraId="66783607" w14:textId="77777777" w:rsidR="002B51EC" w:rsidRPr="002B51EC" w:rsidRDefault="002B51EC" w:rsidP="002B51EC">
            <w:pPr>
              <w:spacing w:after="0" w:line="240" w:lineRule="auto"/>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 xml:space="preserve">Summa </w:t>
            </w:r>
            <w:proofErr w:type="spellStart"/>
            <w:r w:rsidRPr="002B51EC">
              <w:rPr>
                <w:rFonts w:ascii="Arial" w:eastAsia="Times New Roman" w:hAnsi="Arial" w:cs="Arial"/>
                <w:b/>
                <w:bCs/>
                <w:color w:val="3F3F3F"/>
                <w:sz w:val="18"/>
                <w:szCs w:val="18"/>
                <w:lang w:eastAsia="lv-LV"/>
              </w:rPr>
              <w:t>Eur</w:t>
            </w:r>
            <w:proofErr w:type="spellEnd"/>
            <w:r w:rsidRPr="002B51EC">
              <w:rPr>
                <w:rFonts w:ascii="Arial" w:eastAsia="Times New Roman" w:hAnsi="Arial" w:cs="Arial"/>
                <w:b/>
                <w:bCs/>
                <w:color w:val="3F3F3F"/>
                <w:sz w:val="18"/>
                <w:szCs w:val="18"/>
                <w:lang w:eastAsia="lv-LV"/>
              </w:rPr>
              <w:t xml:space="preserve"> bez PVN</w:t>
            </w:r>
          </w:p>
        </w:tc>
        <w:tc>
          <w:tcPr>
            <w:tcW w:w="1620" w:type="dxa"/>
            <w:shd w:val="clear" w:color="auto" w:fill="D9D9D9" w:themeFill="background1" w:themeFillShade="D9"/>
            <w:vAlign w:val="center"/>
            <w:hideMark/>
          </w:tcPr>
          <w:p w14:paraId="2CBD885B" w14:textId="77777777"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 xml:space="preserve">Piegāde </w:t>
            </w:r>
            <w:proofErr w:type="spellStart"/>
            <w:r w:rsidRPr="002B51EC">
              <w:rPr>
                <w:rFonts w:ascii="Arial" w:eastAsia="Times New Roman" w:hAnsi="Arial" w:cs="Arial"/>
                <w:b/>
                <w:bCs/>
                <w:color w:val="3F3F3F"/>
                <w:sz w:val="18"/>
                <w:szCs w:val="18"/>
                <w:lang w:eastAsia="lv-LV"/>
              </w:rPr>
              <w:t>k.d</w:t>
            </w:r>
            <w:proofErr w:type="spellEnd"/>
            <w:r w:rsidRPr="002B51EC">
              <w:rPr>
                <w:rFonts w:ascii="Arial" w:eastAsia="Times New Roman" w:hAnsi="Arial" w:cs="Arial"/>
                <w:b/>
                <w:bCs/>
                <w:color w:val="3F3F3F"/>
                <w:sz w:val="18"/>
                <w:szCs w:val="18"/>
                <w:lang w:eastAsia="lv-LV"/>
              </w:rPr>
              <w:t>.</w:t>
            </w:r>
          </w:p>
        </w:tc>
        <w:tc>
          <w:tcPr>
            <w:tcW w:w="2520" w:type="dxa"/>
            <w:shd w:val="clear" w:color="auto" w:fill="D9D9D9" w:themeFill="background1" w:themeFillShade="D9"/>
            <w:vAlign w:val="center"/>
            <w:hideMark/>
          </w:tcPr>
          <w:p w14:paraId="7E24CE6A" w14:textId="217E89E5"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 xml:space="preserve">Preces ražotājs, </w:t>
            </w:r>
            <w:proofErr w:type="spellStart"/>
            <w:r w:rsidRPr="002B51EC">
              <w:rPr>
                <w:rFonts w:ascii="Arial" w:eastAsia="Times New Roman" w:hAnsi="Arial" w:cs="Arial"/>
                <w:b/>
                <w:bCs/>
                <w:color w:val="3F3F3F"/>
                <w:sz w:val="18"/>
                <w:szCs w:val="18"/>
                <w:lang w:eastAsia="lv-LV"/>
              </w:rPr>
              <w:t>reģ.Nr</w:t>
            </w:r>
            <w:proofErr w:type="spellEnd"/>
            <w:r w:rsidRPr="002B51EC">
              <w:rPr>
                <w:rFonts w:ascii="Arial" w:eastAsia="Times New Roman" w:hAnsi="Arial" w:cs="Arial"/>
                <w:b/>
                <w:bCs/>
                <w:color w:val="3F3F3F"/>
                <w:sz w:val="18"/>
                <w:szCs w:val="18"/>
                <w:lang w:eastAsia="lv-LV"/>
              </w:rPr>
              <w:t>., ražotājvalsts</w:t>
            </w:r>
            <w:r w:rsidR="00016234">
              <w:rPr>
                <w:rFonts w:ascii="Arial" w:eastAsia="Times New Roman" w:hAnsi="Arial" w:cs="Arial"/>
                <w:b/>
                <w:bCs/>
                <w:color w:val="3F3F3F"/>
                <w:sz w:val="18"/>
                <w:szCs w:val="18"/>
                <w:lang w:eastAsia="lv-LV"/>
              </w:rPr>
              <w:t xml:space="preserve"> </w:t>
            </w:r>
            <w:r w:rsidR="00016234" w:rsidRPr="00016234">
              <w:rPr>
                <w:rFonts w:ascii="Arial" w:eastAsia="Times New Roman" w:hAnsi="Arial" w:cs="Arial"/>
                <w:b/>
                <w:bCs/>
                <w:color w:val="FF0000"/>
                <w:sz w:val="18"/>
                <w:szCs w:val="18"/>
                <w:lang w:eastAsia="lv-LV"/>
              </w:rPr>
              <w:t>(norādāms obligāti)</w:t>
            </w:r>
          </w:p>
        </w:tc>
        <w:tc>
          <w:tcPr>
            <w:tcW w:w="1350" w:type="dxa"/>
            <w:shd w:val="clear" w:color="auto" w:fill="D9D9D9" w:themeFill="background1" w:themeFillShade="D9"/>
            <w:vAlign w:val="center"/>
            <w:hideMark/>
          </w:tcPr>
          <w:p w14:paraId="650FC406" w14:textId="47DB3674" w:rsidR="002B51EC" w:rsidRPr="002B51EC" w:rsidRDefault="002B51EC" w:rsidP="002B51EC">
            <w:pPr>
              <w:spacing w:after="0" w:line="240" w:lineRule="auto"/>
              <w:jc w:val="center"/>
              <w:rPr>
                <w:rFonts w:ascii="Arial" w:eastAsia="Times New Roman" w:hAnsi="Arial" w:cs="Arial"/>
                <w:b/>
                <w:bCs/>
                <w:color w:val="3F3F3F"/>
                <w:sz w:val="18"/>
                <w:szCs w:val="18"/>
                <w:lang w:eastAsia="lv-LV"/>
              </w:rPr>
            </w:pPr>
            <w:r w:rsidRPr="002B51EC">
              <w:rPr>
                <w:rFonts w:ascii="Arial" w:eastAsia="Times New Roman" w:hAnsi="Arial" w:cs="Arial"/>
                <w:b/>
                <w:bCs/>
                <w:color w:val="3F3F3F"/>
                <w:sz w:val="18"/>
                <w:szCs w:val="18"/>
                <w:lang w:eastAsia="lv-LV"/>
              </w:rPr>
              <w:t>Muitas kods (8 ciparu)</w:t>
            </w:r>
            <w:r w:rsidR="00016234">
              <w:rPr>
                <w:rFonts w:ascii="Arial" w:eastAsia="Times New Roman" w:hAnsi="Arial" w:cs="Arial"/>
                <w:b/>
                <w:bCs/>
                <w:color w:val="3F3F3F"/>
                <w:sz w:val="18"/>
                <w:szCs w:val="18"/>
                <w:lang w:eastAsia="lv-LV"/>
              </w:rPr>
              <w:t xml:space="preserve"> </w:t>
            </w:r>
            <w:r w:rsidR="00016234" w:rsidRPr="00016234">
              <w:rPr>
                <w:rFonts w:ascii="Arial" w:eastAsia="Times New Roman" w:hAnsi="Arial" w:cs="Arial"/>
                <w:b/>
                <w:bCs/>
                <w:color w:val="FF0000"/>
                <w:sz w:val="18"/>
                <w:szCs w:val="18"/>
                <w:lang w:eastAsia="lv-LV"/>
              </w:rPr>
              <w:t>(norādāms obligāti)</w:t>
            </w:r>
          </w:p>
        </w:tc>
      </w:tr>
      <w:tr w:rsidR="002B51EC" w:rsidRPr="002B51EC" w14:paraId="4618EB92" w14:textId="77777777" w:rsidTr="002B51EC">
        <w:trPr>
          <w:trHeight w:val="520"/>
        </w:trPr>
        <w:tc>
          <w:tcPr>
            <w:tcW w:w="715" w:type="dxa"/>
            <w:shd w:val="clear" w:color="auto" w:fill="auto"/>
            <w:vAlign w:val="center"/>
            <w:hideMark/>
          </w:tcPr>
          <w:p w14:paraId="33E3270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w:t>
            </w:r>
          </w:p>
        </w:tc>
        <w:tc>
          <w:tcPr>
            <w:tcW w:w="1890" w:type="dxa"/>
            <w:shd w:val="clear" w:color="auto" w:fill="auto"/>
            <w:vAlign w:val="center"/>
            <w:hideMark/>
          </w:tcPr>
          <w:p w14:paraId="2C5C298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Bukse </w:t>
            </w:r>
          </w:p>
        </w:tc>
        <w:tc>
          <w:tcPr>
            <w:tcW w:w="1980" w:type="dxa"/>
            <w:shd w:val="clear" w:color="auto" w:fill="auto"/>
            <w:vAlign w:val="center"/>
            <w:hideMark/>
          </w:tcPr>
          <w:p w14:paraId="66B2FE68"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1-7PC1.02.001-2</w:t>
            </w:r>
            <w:r w:rsidRPr="002B51EC">
              <w:rPr>
                <w:rFonts w:ascii="Arial" w:eastAsia="Times New Roman" w:hAnsi="Arial" w:cs="Arial"/>
                <w:color w:val="000000"/>
                <w:sz w:val="20"/>
                <w:szCs w:val="20"/>
                <w:lang w:eastAsia="lv-LV"/>
              </w:rPr>
              <w:br/>
              <w:t>1-7PC1.02.103-2</w:t>
            </w:r>
          </w:p>
        </w:tc>
        <w:tc>
          <w:tcPr>
            <w:tcW w:w="1123" w:type="dxa"/>
            <w:shd w:val="clear" w:color="auto" w:fill="auto"/>
            <w:vAlign w:val="center"/>
            <w:hideMark/>
          </w:tcPr>
          <w:p w14:paraId="7BD6C31B"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pāris</w:t>
            </w:r>
          </w:p>
        </w:tc>
        <w:tc>
          <w:tcPr>
            <w:tcW w:w="1127" w:type="dxa"/>
            <w:shd w:val="clear" w:color="000000" w:fill="F2F2F2"/>
            <w:vAlign w:val="center"/>
            <w:hideMark/>
          </w:tcPr>
          <w:p w14:paraId="7907CF2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000000" w:fill="F2F2F2"/>
            <w:vAlign w:val="center"/>
            <w:hideMark/>
          </w:tcPr>
          <w:p w14:paraId="3BA2FE2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260" w:type="dxa"/>
            <w:shd w:val="clear" w:color="000000" w:fill="F2F2F2"/>
            <w:vAlign w:val="center"/>
            <w:hideMark/>
          </w:tcPr>
          <w:p w14:paraId="76FE2404"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0EB8B095"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5E5AF2C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auto" w:fill="auto"/>
            <w:vAlign w:val="center"/>
            <w:hideMark/>
          </w:tcPr>
          <w:p w14:paraId="6221CF41"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r>
      <w:tr w:rsidR="002B51EC" w:rsidRPr="002B51EC" w14:paraId="3EA45859" w14:textId="77777777" w:rsidTr="002B51EC">
        <w:trPr>
          <w:trHeight w:val="260"/>
        </w:trPr>
        <w:tc>
          <w:tcPr>
            <w:tcW w:w="715" w:type="dxa"/>
            <w:shd w:val="clear" w:color="auto" w:fill="auto"/>
            <w:vAlign w:val="center"/>
            <w:hideMark/>
          </w:tcPr>
          <w:p w14:paraId="45121CA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w:t>
            </w:r>
          </w:p>
        </w:tc>
        <w:tc>
          <w:tcPr>
            <w:tcW w:w="1890" w:type="dxa"/>
            <w:shd w:val="clear" w:color="auto" w:fill="auto"/>
            <w:vAlign w:val="center"/>
            <w:hideMark/>
          </w:tcPr>
          <w:p w14:paraId="62E1F9A0" w14:textId="77777777" w:rsidR="002B51EC" w:rsidRPr="002B51EC" w:rsidRDefault="002B51EC" w:rsidP="002B51EC">
            <w:pPr>
              <w:spacing w:after="0" w:line="240" w:lineRule="auto"/>
              <w:rPr>
                <w:rFonts w:ascii="Arial" w:eastAsia="Times New Roman" w:hAnsi="Arial" w:cs="Arial"/>
                <w:color w:val="000000"/>
                <w:sz w:val="20"/>
                <w:szCs w:val="20"/>
                <w:lang w:eastAsia="lv-LV"/>
              </w:rPr>
            </w:pPr>
            <w:proofErr w:type="spellStart"/>
            <w:r w:rsidRPr="002B51EC">
              <w:rPr>
                <w:rFonts w:ascii="Arial" w:eastAsia="Times New Roman" w:hAnsi="Arial" w:cs="Arial"/>
                <w:color w:val="000000"/>
                <w:sz w:val="20"/>
                <w:szCs w:val="20"/>
                <w:lang w:eastAsia="lv-LV"/>
              </w:rPr>
              <w:t>Ātrummērītājs</w:t>
            </w:r>
            <w:proofErr w:type="spellEnd"/>
          </w:p>
        </w:tc>
        <w:tc>
          <w:tcPr>
            <w:tcW w:w="1980" w:type="dxa"/>
            <w:shd w:val="clear" w:color="auto" w:fill="auto"/>
            <w:vAlign w:val="center"/>
            <w:hideMark/>
          </w:tcPr>
          <w:p w14:paraId="1232497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1-7PC1.02.010spč-1-02</w:t>
            </w:r>
          </w:p>
        </w:tc>
        <w:tc>
          <w:tcPr>
            <w:tcW w:w="1123" w:type="dxa"/>
            <w:shd w:val="clear" w:color="auto" w:fill="auto"/>
            <w:vAlign w:val="center"/>
            <w:hideMark/>
          </w:tcPr>
          <w:p w14:paraId="2E3A1C8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center"/>
            <w:hideMark/>
          </w:tcPr>
          <w:p w14:paraId="0664170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D9D9D9" w:fill="F2F2F2"/>
            <w:noWrap/>
            <w:vAlign w:val="center"/>
            <w:hideMark/>
          </w:tcPr>
          <w:p w14:paraId="48D4D1D8"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278324EF"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6D2CBA04"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67E91972"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auto" w:fill="auto"/>
            <w:vAlign w:val="center"/>
            <w:hideMark/>
          </w:tcPr>
          <w:p w14:paraId="74821D20" w14:textId="77777777" w:rsidR="002B51EC" w:rsidRPr="002B51EC" w:rsidRDefault="002B51EC" w:rsidP="002B51EC">
            <w:pPr>
              <w:spacing w:after="0" w:line="240" w:lineRule="auto"/>
              <w:jc w:val="center"/>
              <w:rPr>
                <w:rFonts w:ascii="Arial" w:eastAsia="Times New Roman" w:hAnsi="Arial" w:cs="Arial"/>
                <w:b/>
                <w:bCs/>
                <w:color w:val="3F3F3F"/>
                <w:sz w:val="20"/>
                <w:szCs w:val="20"/>
                <w:lang w:eastAsia="lv-LV"/>
              </w:rPr>
            </w:pPr>
            <w:r w:rsidRPr="002B51EC">
              <w:rPr>
                <w:rFonts w:ascii="Arial" w:eastAsia="Times New Roman" w:hAnsi="Arial" w:cs="Arial"/>
                <w:b/>
                <w:bCs/>
                <w:color w:val="3F3F3F"/>
                <w:sz w:val="20"/>
                <w:szCs w:val="20"/>
                <w:lang w:eastAsia="lv-LV"/>
              </w:rPr>
              <w:t> </w:t>
            </w:r>
          </w:p>
        </w:tc>
      </w:tr>
      <w:tr w:rsidR="002B51EC" w:rsidRPr="002B51EC" w14:paraId="4C02421E" w14:textId="77777777" w:rsidTr="002B51EC">
        <w:trPr>
          <w:trHeight w:val="500"/>
        </w:trPr>
        <w:tc>
          <w:tcPr>
            <w:tcW w:w="715" w:type="dxa"/>
            <w:shd w:val="clear" w:color="auto" w:fill="auto"/>
            <w:vAlign w:val="center"/>
            <w:hideMark/>
          </w:tcPr>
          <w:p w14:paraId="41DE34C2"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3</w:t>
            </w:r>
          </w:p>
        </w:tc>
        <w:tc>
          <w:tcPr>
            <w:tcW w:w="1890" w:type="dxa"/>
            <w:shd w:val="clear" w:color="auto" w:fill="auto"/>
            <w:vAlign w:val="bottom"/>
            <w:hideMark/>
          </w:tcPr>
          <w:p w14:paraId="049ADBEF"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Atslēgšanas mehānisms</w:t>
            </w:r>
          </w:p>
        </w:tc>
        <w:tc>
          <w:tcPr>
            <w:tcW w:w="1980" w:type="dxa"/>
            <w:shd w:val="clear" w:color="auto" w:fill="auto"/>
            <w:vAlign w:val="bottom"/>
            <w:hideMark/>
          </w:tcPr>
          <w:p w14:paraId="43F4110D"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2-5D49.108.6spč</w:t>
            </w:r>
          </w:p>
        </w:tc>
        <w:tc>
          <w:tcPr>
            <w:tcW w:w="1123" w:type="dxa"/>
            <w:shd w:val="clear" w:color="auto" w:fill="auto"/>
            <w:vAlign w:val="center"/>
            <w:hideMark/>
          </w:tcPr>
          <w:p w14:paraId="053F068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vAlign w:val="center"/>
            <w:hideMark/>
          </w:tcPr>
          <w:p w14:paraId="5DEA249C"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6</w:t>
            </w:r>
          </w:p>
        </w:tc>
        <w:tc>
          <w:tcPr>
            <w:tcW w:w="1350" w:type="dxa"/>
            <w:shd w:val="clear" w:color="D9D9D9" w:fill="F2F2F2"/>
            <w:noWrap/>
            <w:vAlign w:val="center"/>
            <w:hideMark/>
          </w:tcPr>
          <w:p w14:paraId="7A8B5E05"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vAlign w:val="center"/>
            <w:hideMark/>
          </w:tcPr>
          <w:p w14:paraId="4FA2CE7E"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620" w:type="dxa"/>
            <w:shd w:val="clear" w:color="auto" w:fill="auto"/>
            <w:vAlign w:val="center"/>
            <w:hideMark/>
          </w:tcPr>
          <w:p w14:paraId="33D8882C"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2520" w:type="dxa"/>
            <w:shd w:val="clear" w:color="auto" w:fill="auto"/>
            <w:vAlign w:val="center"/>
            <w:hideMark/>
          </w:tcPr>
          <w:p w14:paraId="14ECD601" w14:textId="77777777" w:rsidR="002B51EC" w:rsidRPr="002B51EC" w:rsidRDefault="002B51EC" w:rsidP="002B51EC">
            <w:pPr>
              <w:spacing w:after="0" w:line="240" w:lineRule="auto"/>
              <w:jc w:val="center"/>
              <w:rPr>
                <w:rFonts w:ascii="Arial" w:eastAsia="Times New Roman" w:hAnsi="Arial" w:cs="Arial"/>
                <w:color w:val="3F3F3F"/>
                <w:sz w:val="20"/>
                <w:szCs w:val="20"/>
                <w:lang w:eastAsia="lv-LV"/>
              </w:rPr>
            </w:pPr>
            <w:r w:rsidRPr="002B51EC">
              <w:rPr>
                <w:rFonts w:ascii="Arial" w:eastAsia="Times New Roman" w:hAnsi="Arial" w:cs="Arial"/>
                <w:color w:val="3F3F3F"/>
                <w:sz w:val="20"/>
                <w:szCs w:val="20"/>
                <w:lang w:eastAsia="lv-LV"/>
              </w:rPr>
              <w:t> </w:t>
            </w:r>
          </w:p>
        </w:tc>
        <w:tc>
          <w:tcPr>
            <w:tcW w:w="1350" w:type="dxa"/>
            <w:shd w:val="clear" w:color="000000" w:fill="FFFFFF"/>
            <w:noWrap/>
            <w:vAlign w:val="center"/>
            <w:hideMark/>
          </w:tcPr>
          <w:p w14:paraId="5CDAABEB"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7A7731ED" w14:textId="77777777" w:rsidTr="002B51EC">
        <w:trPr>
          <w:trHeight w:val="250"/>
        </w:trPr>
        <w:tc>
          <w:tcPr>
            <w:tcW w:w="715" w:type="dxa"/>
            <w:shd w:val="clear" w:color="auto" w:fill="auto"/>
            <w:noWrap/>
            <w:vAlign w:val="bottom"/>
            <w:hideMark/>
          </w:tcPr>
          <w:p w14:paraId="5BA747A3" w14:textId="1DFE9B5D" w:rsidR="002B51EC" w:rsidRPr="002B51EC" w:rsidRDefault="00016234" w:rsidP="002B51EC">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4</w:t>
            </w:r>
          </w:p>
        </w:tc>
        <w:tc>
          <w:tcPr>
            <w:tcW w:w="1890" w:type="dxa"/>
            <w:shd w:val="clear" w:color="auto" w:fill="auto"/>
            <w:vAlign w:val="center"/>
            <w:hideMark/>
          </w:tcPr>
          <w:p w14:paraId="3B742323" w14:textId="77777777" w:rsidR="002B51EC" w:rsidRPr="002B51EC" w:rsidRDefault="002B51EC" w:rsidP="002B51EC">
            <w:pPr>
              <w:spacing w:after="0" w:line="240" w:lineRule="auto"/>
              <w:rPr>
                <w:rFonts w:ascii="Arial" w:eastAsia="Times New Roman" w:hAnsi="Arial" w:cs="Arial"/>
                <w:color w:val="000000"/>
                <w:sz w:val="20"/>
                <w:szCs w:val="20"/>
                <w:lang w:eastAsia="lv-LV"/>
              </w:rPr>
            </w:pPr>
            <w:proofErr w:type="spellStart"/>
            <w:r w:rsidRPr="002B51EC">
              <w:rPr>
                <w:rFonts w:ascii="Arial" w:eastAsia="Times New Roman" w:hAnsi="Arial" w:cs="Arial"/>
                <w:color w:val="000000"/>
                <w:sz w:val="20"/>
                <w:szCs w:val="20"/>
                <w:lang w:eastAsia="lv-LV"/>
              </w:rPr>
              <w:t>Pusgredzens</w:t>
            </w:r>
            <w:proofErr w:type="spellEnd"/>
            <w:r w:rsidRPr="002B51EC">
              <w:rPr>
                <w:rFonts w:ascii="Arial" w:eastAsia="Times New Roman" w:hAnsi="Arial" w:cs="Arial"/>
                <w:color w:val="000000"/>
                <w:sz w:val="20"/>
                <w:szCs w:val="20"/>
                <w:lang w:eastAsia="lv-LV"/>
              </w:rPr>
              <w:t xml:space="preserve"> </w:t>
            </w:r>
          </w:p>
        </w:tc>
        <w:tc>
          <w:tcPr>
            <w:tcW w:w="1980" w:type="dxa"/>
            <w:shd w:val="clear" w:color="auto" w:fill="auto"/>
            <w:vAlign w:val="bottom"/>
            <w:hideMark/>
          </w:tcPr>
          <w:p w14:paraId="7174D74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xml:space="preserve">2-5D49.2.05 </w:t>
            </w:r>
          </w:p>
        </w:tc>
        <w:tc>
          <w:tcPr>
            <w:tcW w:w="1123" w:type="dxa"/>
            <w:shd w:val="clear" w:color="auto" w:fill="auto"/>
            <w:vAlign w:val="center"/>
            <w:hideMark/>
          </w:tcPr>
          <w:p w14:paraId="2A735EF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bottom"/>
            <w:hideMark/>
          </w:tcPr>
          <w:p w14:paraId="270DF42E"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20</w:t>
            </w:r>
          </w:p>
        </w:tc>
        <w:tc>
          <w:tcPr>
            <w:tcW w:w="1350" w:type="dxa"/>
            <w:shd w:val="clear" w:color="000000" w:fill="F2F2F2"/>
            <w:noWrap/>
            <w:vAlign w:val="center"/>
            <w:hideMark/>
          </w:tcPr>
          <w:p w14:paraId="5D5D5E2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FFFFFF" w:fill="F2F2F2"/>
            <w:noWrap/>
            <w:vAlign w:val="center"/>
            <w:hideMark/>
          </w:tcPr>
          <w:p w14:paraId="61F0F48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000000" w:fill="FFFFFF"/>
            <w:noWrap/>
            <w:vAlign w:val="center"/>
            <w:hideMark/>
          </w:tcPr>
          <w:p w14:paraId="73E19F0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000000" w:fill="FFFFFF"/>
            <w:noWrap/>
            <w:vAlign w:val="center"/>
            <w:hideMark/>
          </w:tcPr>
          <w:p w14:paraId="319ED464"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000000" w:fill="FFFFFF"/>
            <w:noWrap/>
            <w:vAlign w:val="center"/>
            <w:hideMark/>
          </w:tcPr>
          <w:p w14:paraId="3546DC1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729AE83D" w14:textId="77777777" w:rsidTr="002B51EC">
        <w:trPr>
          <w:trHeight w:val="500"/>
        </w:trPr>
        <w:tc>
          <w:tcPr>
            <w:tcW w:w="715" w:type="dxa"/>
            <w:shd w:val="clear" w:color="auto" w:fill="auto"/>
            <w:noWrap/>
            <w:vAlign w:val="center"/>
            <w:hideMark/>
          </w:tcPr>
          <w:p w14:paraId="4D8BAAF5" w14:textId="3D854291" w:rsidR="002B51EC" w:rsidRPr="002B51EC" w:rsidRDefault="00016234" w:rsidP="002B51EC">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5</w:t>
            </w:r>
          </w:p>
        </w:tc>
        <w:tc>
          <w:tcPr>
            <w:tcW w:w="1890" w:type="dxa"/>
            <w:shd w:val="clear" w:color="auto" w:fill="auto"/>
            <w:vAlign w:val="center"/>
            <w:hideMark/>
          </w:tcPr>
          <w:p w14:paraId="022A510D"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Vārsts</w:t>
            </w:r>
          </w:p>
        </w:tc>
        <w:tc>
          <w:tcPr>
            <w:tcW w:w="1980" w:type="dxa"/>
            <w:shd w:val="clear" w:color="auto" w:fill="auto"/>
            <w:vAlign w:val="bottom"/>
            <w:hideMark/>
          </w:tcPr>
          <w:p w14:paraId="2C740BA2"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РДФ-3-2</w:t>
            </w:r>
            <w:r w:rsidRPr="002B51EC">
              <w:rPr>
                <w:rFonts w:ascii="Arial" w:eastAsia="Times New Roman" w:hAnsi="Arial" w:cs="Arial"/>
                <w:color w:val="000000"/>
                <w:sz w:val="20"/>
                <w:szCs w:val="20"/>
                <w:lang w:eastAsia="lv-LV"/>
              </w:rPr>
              <w:br/>
              <w:t>ТУ 25-02 1898-75</w:t>
            </w:r>
          </w:p>
        </w:tc>
        <w:tc>
          <w:tcPr>
            <w:tcW w:w="1123" w:type="dxa"/>
            <w:shd w:val="clear" w:color="auto" w:fill="auto"/>
            <w:noWrap/>
            <w:vAlign w:val="bottom"/>
            <w:hideMark/>
          </w:tcPr>
          <w:p w14:paraId="7AEF0A43"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center"/>
            <w:hideMark/>
          </w:tcPr>
          <w:p w14:paraId="3F6996F7"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w:t>
            </w:r>
          </w:p>
        </w:tc>
        <w:tc>
          <w:tcPr>
            <w:tcW w:w="1350" w:type="dxa"/>
            <w:shd w:val="clear" w:color="D9D9D9" w:fill="F2F2F2"/>
            <w:noWrap/>
            <w:vAlign w:val="center"/>
            <w:hideMark/>
          </w:tcPr>
          <w:p w14:paraId="50D1477D"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noWrap/>
            <w:vAlign w:val="bottom"/>
            <w:hideMark/>
          </w:tcPr>
          <w:p w14:paraId="07B06460"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auto" w:fill="auto"/>
            <w:noWrap/>
            <w:vAlign w:val="bottom"/>
            <w:hideMark/>
          </w:tcPr>
          <w:p w14:paraId="150761D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auto" w:fill="auto"/>
            <w:noWrap/>
            <w:vAlign w:val="bottom"/>
            <w:hideMark/>
          </w:tcPr>
          <w:p w14:paraId="57401F1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auto" w:fill="auto"/>
            <w:noWrap/>
            <w:vAlign w:val="bottom"/>
            <w:hideMark/>
          </w:tcPr>
          <w:p w14:paraId="51F65800"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r w:rsidR="002B51EC" w:rsidRPr="002B51EC" w14:paraId="23E36FE5" w14:textId="77777777" w:rsidTr="002B51EC">
        <w:trPr>
          <w:trHeight w:val="260"/>
        </w:trPr>
        <w:tc>
          <w:tcPr>
            <w:tcW w:w="715" w:type="dxa"/>
            <w:shd w:val="clear" w:color="auto" w:fill="auto"/>
            <w:noWrap/>
            <w:vAlign w:val="bottom"/>
            <w:hideMark/>
          </w:tcPr>
          <w:p w14:paraId="3BCC701C" w14:textId="58ED61DB" w:rsidR="002B51EC" w:rsidRPr="002B51EC" w:rsidRDefault="00016234" w:rsidP="002B51EC">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w:t>
            </w:r>
          </w:p>
        </w:tc>
        <w:tc>
          <w:tcPr>
            <w:tcW w:w="1890" w:type="dxa"/>
            <w:shd w:val="clear" w:color="auto" w:fill="auto"/>
            <w:vAlign w:val="center"/>
            <w:hideMark/>
          </w:tcPr>
          <w:p w14:paraId="2CF5B711" w14:textId="0D50DF6B"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Bloķēšanas vārsts</w:t>
            </w:r>
          </w:p>
        </w:tc>
        <w:tc>
          <w:tcPr>
            <w:tcW w:w="1980" w:type="dxa"/>
            <w:shd w:val="clear" w:color="auto" w:fill="auto"/>
            <w:vAlign w:val="bottom"/>
            <w:hideMark/>
          </w:tcPr>
          <w:p w14:paraId="697CD94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2125.40.16.070sb</w:t>
            </w:r>
          </w:p>
        </w:tc>
        <w:tc>
          <w:tcPr>
            <w:tcW w:w="1123" w:type="dxa"/>
            <w:shd w:val="clear" w:color="auto" w:fill="auto"/>
            <w:noWrap/>
            <w:vAlign w:val="bottom"/>
            <w:hideMark/>
          </w:tcPr>
          <w:p w14:paraId="75A9157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gab.</w:t>
            </w:r>
          </w:p>
        </w:tc>
        <w:tc>
          <w:tcPr>
            <w:tcW w:w="1127" w:type="dxa"/>
            <w:shd w:val="clear" w:color="000000" w:fill="F2F2F2"/>
            <w:noWrap/>
            <w:vAlign w:val="bottom"/>
            <w:hideMark/>
          </w:tcPr>
          <w:p w14:paraId="72A8924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4</w:t>
            </w:r>
          </w:p>
        </w:tc>
        <w:tc>
          <w:tcPr>
            <w:tcW w:w="1350" w:type="dxa"/>
            <w:shd w:val="clear" w:color="D9D9D9" w:fill="F2F2F2"/>
            <w:noWrap/>
            <w:vAlign w:val="center"/>
            <w:hideMark/>
          </w:tcPr>
          <w:p w14:paraId="48007BF1"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260" w:type="dxa"/>
            <w:shd w:val="clear" w:color="000000" w:fill="F2F2F2"/>
            <w:noWrap/>
            <w:vAlign w:val="bottom"/>
            <w:hideMark/>
          </w:tcPr>
          <w:p w14:paraId="559FB7C6" w14:textId="77777777" w:rsidR="002B51EC" w:rsidRPr="002B51EC" w:rsidRDefault="002B51EC" w:rsidP="002B51EC">
            <w:pPr>
              <w:spacing w:after="0" w:line="240" w:lineRule="auto"/>
              <w:jc w:val="center"/>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620" w:type="dxa"/>
            <w:shd w:val="clear" w:color="auto" w:fill="auto"/>
            <w:noWrap/>
            <w:vAlign w:val="bottom"/>
            <w:hideMark/>
          </w:tcPr>
          <w:p w14:paraId="6B59FDFE"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2520" w:type="dxa"/>
            <w:shd w:val="clear" w:color="auto" w:fill="auto"/>
            <w:noWrap/>
            <w:vAlign w:val="bottom"/>
            <w:hideMark/>
          </w:tcPr>
          <w:p w14:paraId="7671FC05"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c>
          <w:tcPr>
            <w:tcW w:w="1350" w:type="dxa"/>
            <w:shd w:val="clear" w:color="auto" w:fill="auto"/>
            <w:noWrap/>
            <w:vAlign w:val="bottom"/>
            <w:hideMark/>
          </w:tcPr>
          <w:p w14:paraId="0DDE4AAC" w14:textId="77777777" w:rsidR="002B51EC" w:rsidRPr="002B51EC" w:rsidRDefault="002B51EC" w:rsidP="002B51EC">
            <w:pPr>
              <w:spacing w:after="0" w:line="240" w:lineRule="auto"/>
              <w:rPr>
                <w:rFonts w:ascii="Arial" w:eastAsia="Times New Roman" w:hAnsi="Arial" w:cs="Arial"/>
                <w:color w:val="000000"/>
                <w:sz w:val="20"/>
                <w:szCs w:val="20"/>
                <w:lang w:eastAsia="lv-LV"/>
              </w:rPr>
            </w:pPr>
            <w:r w:rsidRPr="002B51EC">
              <w:rPr>
                <w:rFonts w:ascii="Arial" w:eastAsia="Times New Roman" w:hAnsi="Arial" w:cs="Arial"/>
                <w:color w:val="000000"/>
                <w:sz w:val="20"/>
                <w:szCs w:val="20"/>
                <w:lang w:eastAsia="lv-LV"/>
              </w:rPr>
              <w:t> </w:t>
            </w:r>
          </w:p>
        </w:tc>
      </w:tr>
    </w:tbl>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lastRenderedPageBreak/>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4A313DC2"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2B51EC">
        <w:rPr>
          <w:rFonts w:ascii="Arial" w:hAnsi="Arial" w:cs="Arial"/>
          <w:b/>
          <w:sz w:val="20"/>
          <w:szCs w:val="20"/>
        </w:rPr>
        <w:t>L</w:t>
      </w:r>
      <w:r w:rsidR="002B51EC">
        <w:rPr>
          <w:rFonts w:ascii="Arial" w:hAnsi="Arial" w:cs="Arial"/>
          <w:sz w:val="20"/>
          <w:szCs w:val="20"/>
        </w:rPr>
        <w:t>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2B51EC">
        <w:rPr>
          <w:rFonts w:ascii="Arial" w:hAnsi="Arial" w:cs="Arial"/>
          <w:sz w:val="20"/>
          <w:szCs w:val="20"/>
        </w:rPr>
        <w:t>2.Preču</w:t>
      </w:r>
      <w:r w:rsidR="00477EFA">
        <w:rPr>
          <w:rFonts w:ascii="Arial" w:hAnsi="Arial" w:cs="Arial"/>
          <w:sz w:val="20"/>
          <w:szCs w:val="20"/>
        </w:rPr>
        <w:t xml:space="preserve"> iela </w:t>
      </w:r>
      <w:r w:rsidR="002B51EC">
        <w:rPr>
          <w:rFonts w:ascii="Arial" w:hAnsi="Arial" w:cs="Arial"/>
          <w:sz w:val="20"/>
          <w:szCs w:val="20"/>
        </w:rPr>
        <w:t>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xml:space="preserve">,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581196" w:rsidRPr="00581196">
        <w:rPr>
          <w:rFonts w:ascii="Arial" w:hAnsi="Arial" w:cs="Arial"/>
          <w:sz w:val="20"/>
          <w:szCs w:val="20"/>
        </w:rPr>
        <w:t>rakstveidā</w:t>
      </w:r>
      <w:proofErr w:type="spellEnd"/>
      <w:r w:rsidR="00581196" w:rsidRPr="00581196">
        <w:rPr>
          <w:rFonts w:ascii="Arial" w:hAnsi="Arial" w:cs="Arial"/>
          <w:sz w:val="20"/>
          <w:szCs w:val="20"/>
        </w:rPr>
        <w:t xml:space="preserve">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2B51EC">
      <w:pgSz w:w="16838" w:h="11906" w:orient="landscape"/>
      <w:pgMar w:top="1411" w:right="850" w:bottom="85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16234"/>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B51EC"/>
    <w:rsid w:val="002C2149"/>
    <w:rsid w:val="002D1C03"/>
    <w:rsid w:val="002F02FF"/>
    <w:rsid w:val="002F6F36"/>
    <w:rsid w:val="003028EE"/>
    <w:rsid w:val="00302C95"/>
    <w:rsid w:val="00314257"/>
    <w:rsid w:val="003203FC"/>
    <w:rsid w:val="00346836"/>
    <w:rsid w:val="0034797E"/>
    <w:rsid w:val="00362C72"/>
    <w:rsid w:val="003772FD"/>
    <w:rsid w:val="00377E4D"/>
    <w:rsid w:val="00381775"/>
    <w:rsid w:val="00390BAB"/>
    <w:rsid w:val="0039612D"/>
    <w:rsid w:val="003C2CB8"/>
    <w:rsid w:val="003C6646"/>
    <w:rsid w:val="003D30E4"/>
    <w:rsid w:val="003D7A9D"/>
    <w:rsid w:val="003F5A8B"/>
    <w:rsid w:val="0040406D"/>
    <w:rsid w:val="004132FA"/>
    <w:rsid w:val="00417004"/>
    <w:rsid w:val="0042498F"/>
    <w:rsid w:val="00424E30"/>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5B81"/>
    <w:rsid w:val="00D62600"/>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1856259954">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4816</Words>
  <Characters>2746</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2</cp:revision>
  <cp:lastPrinted>2023-06-28T11:24:00Z</cp:lastPrinted>
  <dcterms:created xsi:type="dcterms:W3CDTF">2024-01-22T07:03:00Z</dcterms:created>
  <dcterms:modified xsi:type="dcterms:W3CDTF">2024-01-22T07:03:00Z</dcterms:modified>
</cp:coreProperties>
</file>