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6F4CE633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961B9A" w:rsidRPr="00961B9A">
        <w:rPr>
          <w:rFonts w:ascii="Arial" w:hAnsi="Arial" w:cs="Arial"/>
          <w:b/>
          <w:bCs/>
          <w:sz w:val="20"/>
          <w:szCs w:val="20"/>
        </w:rPr>
        <w:t>Lāzera metināšanas, griešanas un tīrīšanas iekārtas (trīs vienā) piegāde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F02AED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694580">
        <w:rPr>
          <w:rFonts w:ascii="Arial" w:hAnsi="Arial" w:cs="Arial"/>
          <w:sz w:val="20"/>
          <w:szCs w:val="20"/>
        </w:rPr>
        <w:t>96</w:t>
      </w:r>
      <w:r w:rsidRPr="008A3215">
        <w:rPr>
          <w:rFonts w:ascii="Arial" w:hAnsi="Arial" w:cs="Arial"/>
          <w:sz w:val="20"/>
          <w:szCs w:val="20"/>
        </w:rPr>
        <w:t>/202</w:t>
      </w:r>
      <w:r w:rsidR="00F02AED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43074FE9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</w:t>
      </w:r>
      <w:r w:rsidR="00C5270F" w:rsidRPr="008A3215">
        <w:rPr>
          <w:rFonts w:ascii="Arial" w:eastAsia="Calibri" w:hAnsi="Arial" w:cs="Arial"/>
          <w:b/>
          <w:bCs/>
          <w:sz w:val="20"/>
          <w:szCs w:val="20"/>
        </w:rPr>
        <w:t>2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3A4147">
        <w:rPr>
          <w:rFonts w:ascii="Arial" w:eastAsia="Calibri" w:hAnsi="Arial" w:cs="Arial"/>
          <w:b/>
          <w:bCs/>
          <w:sz w:val="20"/>
          <w:szCs w:val="20"/>
        </w:rPr>
        <w:t xml:space="preserve">1.decembrim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3A4147">
        <w:rPr>
          <w:rFonts w:ascii="Arial" w:eastAsia="Calibri" w:hAnsi="Arial" w:cs="Arial"/>
          <w:b/>
          <w:bCs/>
          <w:sz w:val="20"/>
          <w:szCs w:val="20"/>
        </w:rPr>
        <w:t>4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9910F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</w:t>
      </w:r>
      <w:r w:rsidRPr="009910F5">
        <w:rPr>
          <w:rFonts w:ascii="Arial" w:eastAsia="Calibri" w:hAnsi="Arial" w:cs="Arial"/>
          <w:sz w:val="20"/>
          <w:szCs w:val="20"/>
        </w:rPr>
        <w:t xml:space="preserve">izmantojot “Sarakste” moduli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9910F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910F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9910F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9910F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9910F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9910F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561C5486" w:rsidR="00C5554F" w:rsidRPr="009910F5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0E144096" w14:textId="72F60723" w:rsidR="00EC7778" w:rsidRPr="009910F5" w:rsidRDefault="00EC7778" w:rsidP="00EC7778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sz w:val="20"/>
          <w:szCs w:val="20"/>
        </w:rPr>
      </w:pPr>
      <w:r w:rsidRPr="009910F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9910F5">
        <w:rPr>
          <w:rFonts w:ascii="Arial" w:hAnsi="Arial" w:cs="Arial"/>
          <w:b/>
          <w:bCs/>
          <w:sz w:val="20"/>
          <w:szCs w:val="20"/>
        </w:rPr>
        <w:t xml:space="preserve"> </w:t>
      </w:r>
      <w:r w:rsidR="00961B9A" w:rsidRPr="009910F5">
        <w:rPr>
          <w:rFonts w:ascii="Arial" w:eastAsia="Calibri" w:hAnsi="Arial" w:cs="Arial"/>
          <w:sz w:val="20"/>
          <w:szCs w:val="20"/>
        </w:rPr>
        <w:t>Lāzera metināšanas, griešanas un tīrīšanas iekārtas (trīs vienā) piegāde</w:t>
      </w:r>
    </w:p>
    <w:p w14:paraId="25613246" w14:textId="491A9610" w:rsidR="00CF5FD7" w:rsidRPr="009910F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9910F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9910F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5C6120C3" w:rsidR="00B672EA" w:rsidRPr="009910F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Pretendentam jāiesniedz finanšu</w:t>
      </w:r>
      <w:r w:rsidR="000C7029" w:rsidRPr="009910F5">
        <w:rPr>
          <w:rFonts w:ascii="Arial" w:hAnsi="Arial" w:cs="Arial"/>
          <w:sz w:val="20"/>
          <w:szCs w:val="20"/>
        </w:rPr>
        <w:t xml:space="preserve"> un tehniskais</w:t>
      </w:r>
      <w:r w:rsidRPr="009910F5">
        <w:rPr>
          <w:rFonts w:ascii="Arial" w:hAnsi="Arial" w:cs="Arial"/>
          <w:sz w:val="20"/>
          <w:szCs w:val="20"/>
        </w:rPr>
        <w:t xml:space="preserve"> p</w:t>
      </w:r>
      <w:r w:rsidR="00C5554F" w:rsidRPr="009910F5">
        <w:rPr>
          <w:rFonts w:ascii="Arial" w:hAnsi="Arial" w:cs="Arial"/>
          <w:sz w:val="20"/>
          <w:szCs w:val="20"/>
        </w:rPr>
        <w:t>iedāvājums</w:t>
      </w:r>
      <w:r w:rsidR="00D100E7" w:rsidRPr="009910F5">
        <w:rPr>
          <w:rFonts w:ascii="Arial" w:hAnsi="Arial" w:cs="Arial"/>
          <w:sz w:val="20"/>
          <w:szCs w:val="20"/>
        </w:rPr>
        <w:t xml:space="preserve"> </w:t>
      </w:r>
      <w:r w:rsidR="00194A4A" w:rsidRPr="009910F5">
        <w:rPr>
          <w:rFonts w:ascii="Arial" w:hAnsi="Arial" w:cs="Arial"/>
          <w:sz w:val="20"/>
          <w:szCs w:val="20"/>
        </w:rPr>
        <w:t>(t</w:t>
      </w:r>
      <w:r w:rsidR="006E5515" w:rsidRPr="009910F5">
        <w:rPr>
          <w:rFonts w:ascii="Arial" w:hAnsi="Arial" w:cs="Arial"/>
          <w:sz w:val="20"/>
          <w:szCs w:val="20"/>
        </w:rPr>
        <w:t xml:space="preserve">.sk. </w:t>
      </w:r>
      <w:r w:rsidR="0000102D" w:rsidRPr="009910F5">
        <w:rPr>
          <w:rFonts w:ascii="Arial" w:hAnsi="Arial" w:cs="Arial"/>
          <w:sz w:val="20"/>
          <w:szCs w:val="20"/>
        </w:rPr>
        <w:t>ražotāja preces tehnisko aprakstu</w:t>
      </w:r>
      <w:r w:rsidR="00194A4A" w:rsidRPr="009910F5">
        <w:rPr>
          <w:rFonts w:ascii="Arial" w:hAnsi="Arial" w:cs="Arial"/>
          <w:sz w:val="20"/>
          <w:szCs w:val="20"/>
        </w:rPr>
        <w:t xml:space="preserve">) </w:t>
      </w:r>
      <w:r w:rsidR="00D100E7" w:rsidRPr="009910F5">
        <w:rPr>
          <w:rFonts w:ascii="Arial" w:hAnsi="Arial" w:cs="Arial"/>
          <w:sz w:val="20"/>
          <w:szCs w:val="20"/>
        </w:rPr>
        <w:t xml:space="preserve">saskaņā ar </w:t>
      </w:r>
      <w:r w:rsidRPr="009910F5">
        <w:rPr>
          <w:rFonts w:ascii="Arial" w:hAnsi="Arial" w:cs="Arial"/>
          <w:sz w:val="20"/>
          <w:szCs w:val="20"/>
        </w:rPr>
        <w:t>pielikumu Nr.1</w:t>
      </w:r>
      <w:r w:rsidR="009E38D9">
        <w:rPr>
          <w:rFonts w:ascii="Arial" w:hAnsi="Arial" w:cs="Arial"/>
          <w:sz w:val="20"/>
          <w:szCs w:val="20"/>
        </w:rPr>
        <w:t xml:space="preserve">, </w:t>
      </w:r>
      <w:r w:rsidR="009E38D9" w:rsidRPr="009E38D9">
        <w:rPr>
          <w:rFonts w:ascii="Arial" w:hAnsi="Arial" w:cs="Arial"/>
          <w:sz w:val="20"/>
          <w:szCs w:val="20"/>
          <w:highlight w:val="yellow"/>
        </w:rPr>
        <w:t>pretendents var iesniegt piedāvājumu variantus</w:t>
      </w:r>
      <w:r w:rsidRPr="009910F5">
        <w:rPr>
          <w:rFonts w:ascii="Arial" w:hAnsi="Arial" w:cs="Arial"/>
          <w:sz w:val="20"/>
          <w:szCs w:val="20"/>
        </w:rPr>
        <w:t>, kur</w:t>
      </w:r>
      <w:r w:rsidR="001F39F0">
        <w:rPr>
          <w:rFonts w:ascii="Arial" w:hAnsi="Arial" w:cs="Arial"/>
          <w:sz w:val="20"/>
          <w:szCs w:val="20"/>
        </w:rPr>
        <w:t>os</w:t>
      </w:r>
      <w:r w:rsidRPr="009910F5">
        <w:rPr>
          <w:rFonts w:ascii="Arial" w:hAnsi="Arial" w:cs="Arial"/>
          <w:sz w:val="20"/>
          <w:szCs w:val="20"/>
        </w:rPr>
        <w:t xml:space="preserve"> </w:t>
      </w:r>
      <w:r w:rsidR="00080B6A" w:rsidRPr="009910F5">
        <w:rPr>
          <w:rFonts w:ascii="Arial" w:hAnsi="Arial" w:cs="Arial"/>
          <w:sz w:val="20"/>
          <w:szCs w:val="20"/>
        </w:rPr>
        <w:t>jānorāda</w:t>
      </w:r>
      <w:r w:rsidRPr="009910F5">
        <w:rPr>
          <w:rFonts w:ascii="Arial" w:hAnsi="Arial" w:cs="Arial"/>
          <w:sz w:val="20"/>
          <w:szCs w:val="20"/>
        </w:rPr>
        <w:t>:</w:t>
      </w:r>
    </w:p>
    <w:p w14:paraId="55FCBAAC" w14:textId="77777777" w:rsidR="00961B9A" w:rsidRPr="009910F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Cena norādāma EUR, bez PVN, ar </w:t>
      </w:r>
      <w:r w:rsidRPr="009910F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="00961B9A" w:rsidRPr="009910F5">
        <w:rPr>
          <w:rFonts w:ascii="Arial" w:hAnsi="Arial" w:cs="Arial"/>
          <w:sz w:val="20"/>
          <w:szCs w:val="20"/>
        </w:rPr>
        <w:t>.</w:t>
      </w:r>
      <w:r w:rsidR="000C7029" w:rsidRPr="009910F5">
        <w:rPr>
          <w:rFonts w:ascii="Arial" w:hAnsi="Arial" w:cs="Arial"/>
          <w:sz w:val="20"/>
          <w:szCs w:val="20"/>
        </w:rPr>
        <w:t xml:space="preserve"> </w:t>
      </w:r>
      <w:r w:rsidR="00961B9A" w:rsidRPr="009910F5">
        <w:rPr>
          <w:rFonts w:ascii="Arial" w:hAnsi="Arial" w:cs="Arial"/>
          <w:sz w:val="20"/>
          <w:szCs w:val="20"/>
        </w:rPr>
        <w:t xml:space="preserve">Iekārtas </w:t>
      </w:r>
      <w:r w:rsidR="000C7029" w:rsidRPr="009910F5">
        <w:rPr>
          <w:rFonts w:ascii="Arial" w:hAnsi="Arial" w:cs="Arial"/>
          <w:i/>
          <w:iCs/>
          <w:sz w:val="20"/>
          <w:szCs w:val="20"/>
        </w:rPr>
        <w:t>cenā iekļaut</w:t>
      </w:r>
      <w:r w:rsidR="00961B9A" w:rsidRPr="009910F5">
        <w:rPr>
          <w:rFonts w:ascii="Arial" w:hAnsi="Arial" w:cs="Arial"/>
          <w:i/>
          <w:iCs/>
          <w:sz w:val="20"/>
          <w:szCs w:val="20"/>
        </w:rPr>
        <w:t>s:</w:t>
      </w:r>
    </w:p>
    <w:p w14:paraId="24089CE7" w14:textId="77777777" w:rsidR="00961B9A" w:rsidRPr="009910F5" w:rsidRDefault="00961B9A" w:rsidP="00961B9A">
      <w:pPr>
        <w:pStyle w:val="ListParagraph"/>
        <w:numPr>
          <w:ilvl w:val="0"/>
          <w:numId w:val="10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iekārtas piegādes izdevumi, līdz Pasūtītāja noliktavai pēc adreses Kārklu iela 4, Daugavpils;</w:t>
      </w:r>
    </w:p>
    <w:p w14:paraId="200BD238" w14:textId="77777777" w:rsidR="00961B9A" w:rsidRPr="009910F5" w:rsidRDefault="00961B9A" w:rsidP="00961B9A">
      <w:pPr>
        <w:pStyle w:val="ListParagraph"/>
        <w:numPr>
          <w:ilvl w:val="0"/>
          <w:numId w:val="10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izdevumi, kas saistīti ar LR un ES normatīvo aktu ievērošanu;</w:t>
      </w:r>
    </w:p>
    <w:p w14:paraId="5C7970E0" w14:textId="3AD5E8E1" w:rsidR="00B672EA" w:rsidRPr="009910F5" w:rsidRDefault="00961B9A" w:rsidP="00961B9A">
      <w:pPr>
        <w:pStyle w:val="ListParagraph"/>
        <w:numPr>
          <w:ilvl w:val="0"/>
          <w:numId w:val="10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</w:t>
      </w:r>
      <w:r w:rsidR="009910F5" w:rsidRPr="009910F5">
        <w:rPr>
          <w:rFonts w:ascii="Arial" w:hAnsi="Arial" w:cs="Arial"/>
          <w:sz w:val="20"/>
          <w:szCs w:val="20"/>
        </w:rPr>
        <w:t>asūtītāja</w:t>
      </w:r>
      <w:r w:rsidRPr="009910F5">
        <w:rPr>
          <w:rFonts w:ascii="Arial" w:hAnsi="Arial" w:cs="Arial"/>
          <w:sz w:val="20"/>
          <w:szCs w:val="20"/>
        </w:rPr>
        <w:t xml:space="preserve"> personāla apmācība</w:t>
      </w:r>
      <w:r w:rsidR="000C7029" w:rsidRPr="009910F5">
        <w:rPr>
          <w:rFonts w:ascii="Arial" w:hAnsi="Arial" w:cs="Arial"/>
          <w:i/>
          <w:iCs/>
          <w:sz w:val="20"/>
          <w:szCs w:val="20"/>
        </w:rPr>
        <w:t>.</w:t>
      </w:r>
    </w:p>
    <w:p w14:paraId="578D3195" w14:textId="5A54B4FE" w:rsidR="00B672EA" w:rsidRPr="009910F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Preču piegādes termiņš</w:t>
      </w:r>
      <w:r w:rsidRPr="009910F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961B9A" w:rsidRPr="009910F5">
        <w:rPr>
          <w:rFonts w:ascii="Arial" w:hAnsi="Arial" w:cs="Arial"/>
          <w:sz w:val="20"/>
          <w:szCs w:val="20"/>
        </w:rPr>
        <w:t xml:space="preserve">Iekārta jāpiegādā ne vēlāk kā līdz </w:t>
      </w:r>
      <w:r w:rsidR="00961B9A" w:rsidRPr="009910F5">
        <w:rPr>
          <w:rFonts w:ascii="Arial" w:hAnsi="Arial" w:cs="Arial"/>
          <w:b/>
          <w:bCs/>
          <w:sz w:val="20"/>
          <w:szCs w:val="20"/>
        </w:rPr>
        <w:t>31.12.2023</w:t>
      </w:r>
      <w:r w:rsidRPr="009910F5">
        <w:rPr>
          <w:rFonts w:ascii="Arial" w:hAnsi="Arial" w:cs="Arial"/>
          <w:sz w:val="20"/>
          <w:szCs w:val="20"/>
        </w:rPr>
        <w:t>.</w:t>
      </w:r>
    </w:p>
    <w:p w14:paraId="3F54C5D1" w14:textId="5A26524D" w:rsidR="00B672EA" w:rsidRPr="009910F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961B9A" w:rsidRPr="009910F5">
        <w:rPr>
          <w:rFonts w:ascii="Arial" w:hAnsi="Arial" w:cs="Arial"/>
          <w:b/>
          <w:i/>
          <w:sz w:val="20"/>
          <w:szCs w:val="20"/>
        </w:rPr>
        <w:t>4</w:t>
      </w:r>
      <w:r w:rsidRPr="009910F5">
        <w:rPr>
          <w:rFonts w:ascii="Arial" w:hAnsi="Arial" w:cs="Arial"/>
          <w:b/>
          <w:i/>
          <w:sz w:val="20"/>
          <w:szCs w:val="20"/>
        </w:rPr>
        <w:t>0 (</w:t>
      </w:r>
      <w:r w:rsidR="00961B9A" w:rsidRPr="009910F5">
        <w:rPr>
          <w:rFonts w:ascii="Arial" w:hAnsi="Arial" w:cs="Arial"/>
          <w:b/>
          <w:i/>
          <w:sz w:val="20"/>
          <w:szCs w:val="20"/>
        </w:rPr>
        <w:t>četr</w:t>
      </w:r>
      <w:r w:rsidRPr="009910F5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9910F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3235CA67" w:rsidR="00CF5FD7" w:rsidRPr="009910F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Samaksas nosacījumi: </w:t>
      </w:r>
      <w:r w:rsidRPr="009910F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9910F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2F0525D8" w:rsidR="00DF753B" w:rsidRPr="009910F5" w:rsidRDefault="00DF753B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Preces garantijas termiņš:</w:t>
      </w:r>
      <w:r w:rsidRPr="009910F5">
        <w:rPr>
          <w:rFonts w:ascii="Arial" w:hAnsi="Arial" w:cs="Arial"/>
          <w:b/>
          <w:bCs/>
          <w:sz w:val="20"/>
          <w:szCs w:val="20"/>
        </w:rPr>
        <w:t xml:space="preserve"> </w:t>
      </w:r>
      <w:r w:rsidR="00DF204D" w:rsidRPr="009910F5">
        <w:rPr>
          <w:rFonts w:ascii="Arial" w:hAnsi="Arial" w:cs="Arial"/>
          <w:b/>
          <w:bCs/>
          <w:sz w:val="20"/>
          <w:szCs w:val="20"/>
        </w:rPr>
        <w:t>2</w:t>
      </w:r>
      <w:r w:rsidR="00961B9A" w:rsidRPr="009910F5">
        <w:rPr>
          <w:rFonts w:ascii="Arial" w:hAnsi="Arial" w:cs="Arial"/>
          <w:b/>
          <w:bCs/>
          <w:sz w:val="20"/>
          <w:szCs w:val="20"/>
        </w:rPr>
        <w:t>4</w:t>
      </w:r>
      <w:r w:rsidR="00DF204D" w:rsidRPr="009910F5">
        <w:rPr>
          <w:rFonts w:ascii="Arial" w:hAnsi="Arial" w:cs="Arial"/>
          <w:b/>
          <w:bCs/>
          <w:sz w:val="20"/>
          <w:szCs w:val="20"/>
        </w:rPr>
        <w:t xml:space="preserve"> (</w:t>
      </w:r>
      <w:r w:rsidR="00961B9A" w:rsidRPr="009910F5">
        <w:rPr>
          <w:rFonts w:ascii="Arial" w:hAnsi="Arial" w:cs="Arial"/>
          <w:b/>
          <w:bCs/>
          <w:sz w:val="20"/>
          <w:szCs w:val="20"/>
        </w:rPr>
        <w:t>divdesmit četri</w:t>
      </w:r>
      <w:r w:rsidR="00DF204D" w:rsidRPr="009910F5">
        <w:rPr>
          <w:rFonts w:ascii="Arial" w:hAnsi="Arial" w:cs="Arial"/>
          <w:b/>
          <w:bCs/>
          <w:sz w:val="20"/>
          <w:szCs w:val="20"/>
        </w:rPr>
        <w:t>) mēneši.</w:t>
      </w:r>
    </w:p>
    <w:p w14:paraId="7389A795" w14:textId="3D93EA1F" w:rsidR="00961B9A" w:rsidRPr="009910F5" w:rsidRDefault="009910F5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Konsultācijai, servisam un izejmateriāliem jābūt pieejamiem visa iekārtas ekspluatācijas termiņa garumā.</w:t>
      </w:r>
    </w:p>
    <w:p w14:paraId="140C47B2" w14:textId="1A2D1035" w:rsidR="00B672EA" w:rsidRPr="009910F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Kopā</w:t>
      </w:r>
      <w:r w:rsidR="00577A85" w:rsidRPr="009910F5">
        <w:rPr>
          <w:rFonts w:ascii="Arial" w:hAnsi="Arial" w:cs="Arial"/>
          <w:sz w:val="20"/>
          <w:szCs w:val="20"/>
        </w:rPr>
        <w:t xml:space="preserve"> ar </w:t>
      </w:r>
      <w:r w:rsidR="00E62EAB" w:rsidRPr="009910F5">
        <w:rPr>
          <w:rFonts w:ascii="Arial" w:hAnsi="Arial" w:cs="Arial"/>
          <w:sz w:val="20"/>
          <w:szCs w:val="20"/>
        </w:rPr>
        <w:t>piedāvājumu</w:t>
      </w:r>
      <w:r w:rsidRPr="009910F5">
        <w:rPr>
          <w:rFonts w:ascii="Arial" w:hAnsi="Arial" w:cs="Arial"/>
          <w:sz w:val="20"/>
          <w:szCs w:val="20"/>
        </w:rPr>
        <w:t xml:space="preserve"> piegādātājam jāiesniedz šādi dokumenti:</w:t>
      </w:r>
    </w:p>
    <w:p w14:paraId="1A505A21" w14:textId="77777777" w:rsidR="009910F5" w:rsidRPr="009910F5" w:rsidRDefault="00954C5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Ražotāja </w:t>
      </w:r>
      <w:r w:rsidR="00DC5342" w:rsidRPr="009910F5">
        <w:rPr>
          <w:rFonts w:ascii="Arial" w:hAnsi="Arial" w:cs="Arial"/>
          <w:sz w:val="20"/>
          <w:szCs w:val="20"/>
        </w:rPr>
        <w:t>p</w:t>
      </w:r>
      <w:r w:rsidR="00DD0261" w:rsidRPr="009910F5">
        <w:rPr>
          <w:rFonts w:ascii="Arial" w:hAnsi="Arial" w:cs="Arial"/>
          <w:sz w:val="20"/>
          <w:szCs w:val="20"/>
        </w:rPr>
        <w:t>reces tehnisk</w:t>
      </w:r>
      <w:r w:rsidR="00DC5342" w:rsidRPr="009910F5">
        <w:rPr>
          <w:rFonts w:ascii="Arial" w:hAnsi="Arial" w:cs="Arial"/>
          <w:sz w:val="20"/>
          <w:szCs w:val="20"/>
        </w:rPr>
        <w:t>ais apraksts (tehniskā pase/datu lapa)</w:t>
      </w:r>
    </w:p>
    <w:p w14:paraId="3874E18C" w14:textId="41EC84A1" w:rsidR="00954C55" w:rsidRPr="009910F5" w:rsidRDefault="009910F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Preces kvalitātes atbilstības sertifikāts;</w:t>
      </w:r>
    </w:p>
    <w:p w14:paraId="71E6AC62" w14:textId="58D68338" w:rsidR="009A3EA4" w:rsidRPr="009910F5" w:rsidRDefault="00DD0261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 xml:space="preserve"> </w:t>
      </w:r>
      <w:r w:rsidR="00241DDB" w:rsidRPr="009910F5">
        <w:rPr>
          <w:rFonts w:ascii="Arial" w:hAnsi="Arial" w:cs="Arial"/>
          <w:sz w:val="20"/>
          <w:szCs w:val="20"/>
        </w:rPr>
        <w:t>CE marķējums</w:t>
      </w:r>
      <w:r w:rsidR="005B2EF3" w:rsidRPr="009910F5">
        <w:rPr>
          <w:rFonts w:ascii="Arial" w:hAnsi="Arial" w:cs="Arial"/>
          <w:sz w:val="20"/>
          <w:szCs w:val="20"/>
        </w:rPr>
        <w:t>.</w:t>
      </w:r>
    </w:p>
    <w:p w14:paraId="01F5636E" w14:textId="3314D32B" w:rsidR="0017514C" w:rsidRPr="009910F5" w:rsidRDefault="0017514C" w:rsidP="0017514C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Dokumentu saraksts, kādi jāiesniedz piegādātājam kopā ar preci:</w:t>
      </w:r>
    </w:p>
    <w:p w14:paraId="501B803F" w14:textId="3478A254" w:rsidR="00DC5342" w:rsidRPr="009910F5" w:rsidRDefault="00577A85" w:rsidP="00954C55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ekspluatācijas instrukcija</w:t>
      </w:r>
      <w:r w:rsidR="0077165A" w:rsidRPr="009910F5">
        <w:rPr>
          <w:rFonts w:ascii="Arial" w:hAnsi="Arial" w:cs="Arial"/>
          <w:sz w:val="20"/>
          <w:szCs w:val="20"/>
        </w:rPr>
        <w:t>.</w:t>
      </w:r>
    </w:p>
    <w:p w14:paraId="444736DE" w14:textId="3032AE4F" w:rsidR="006B55DE" w:rsidRPr="009910F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Preces piegādes vieta:</w:t>
      </w:r>
    </w:p>
    <w:p w14:paraId="6769C107" w14:textId="02C82218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9910F5">
        <w:rPr>
          <w:rFonts w:ascii="Arial" w:hAnsi="Arial" w:cs="Arial"/>
          <w:sz w:val="20"/>
          <w:szCs w:val="20"/>
        </w:rPr>
        <w:t>SIA “LDZ ritošā sastāva serviss”</w:t>
      </w:r>
      <w:r w:rsidR="00AA71D0" w:rsidRPr="009910F5">
        <w:rPr>
          <w:rFonts w:ascii="Arial" w:hAnsi="Arial" w:cs="Arial"/>
          <w:sz w:val="20"/>
          <w:szCs w:val="20"/>
        </w:rPr>
        <w:t>,</w:t>
      </w:r>
      <w:r w:rsidRPr="009910F5">
        <w:rPr>
          <w:rFonts w:ascii="Arial" w:hAnsi="Arial" w:cs="Arial"/>
          <w:sz w:val="20"/>
          <w:szCs w:val="20"/>
        </w:rPr>
        <w:t xml:space="preserve"> </w:t>
      </w:r>
      <w:r w:rsidR="009910F5" w:rsidRPr="009910F5">
        <w:rPr>
          <w:rFonts w:ascii="Arial" w:hAnsi="Arial" w:cs="Arial"/>
          <w:sz w:val="20"/>
          <w:szCs w:val="20"/>
        </w:rPr>
        <w:t>Sliežu</w:t>
      </w:r>
      <w:r w:rsidR="009910F5">
        <w:rPr>
          <w:rFonts w:ascii="Arial" w:hAnsi="Arial" w:cs="Arial"/>
          <w:sz w:val="20"/>
          <w:szCs w:val="20"/>
        </w:rPr>
        <w:t xml:space="preserve"> ceļa mašīnu</w:t>
      </w:r>
      <w:r w:rsidR="00AA71D0" w:rsidRPr="00136912">
        <w:rPr>
          <w:rFonts w:ascii="Arial" w:hAnsi="Arial" w:cs="Arial"/>
          <w:sz w:val="20"/>
          <w:szCs w:val="20"/>
        </w:rPr>
        <w:t xml:space="preserve"> remonta centrs (RSS</w:t>
      </w:r>
      <w:r w:rsidR="009910F5">
        <w:rPr>
          <w:rFonts w:ascii="Arial" w:hAnsi="Arial" w:cs="Arial"/>
          <w:sz w:val="20"/>
          <w:szCs w:val="20"/>
        </w:rPr>
        <w:t>M</w:t>
      </w:r>
      <w:r w:rsidR="00AA71D0" w:rsidRPr="00136912">
        <w:rPr>
          <w:rFonts w:ascii="Arial" w:hAnsi="Arial" w:cs="Arial"/>
          <w:sz w:val="20"/>
          <w:szCs w:val="20"/>
        </w:rPr>
        <w:t xml:space="preserve">): </w:t>
      </w:r>
      <w:r w:rsidR="009910F5">
        <w:rPr>
          <w:rFonts w:ascii="Arial" w:hAnsi="Arial" w:cs="Arial"/>
          <w:sz w:val="20"/>
          <w:szCs w:val="20"/>
        </w:rPr>
        <w:t>Kārklu</w:t>
      </w:r>
      <w:r w:rsidR="00AA71D0" w:rsidRPr="00136912">
        <w:rPr>
          <w:rFonts w:ascii="Arial" w:hAnsi="Arial" w:cs="Arial"/>
          <w:sz w:val="20"/>
          <w:szCs w:val="20"/>
        </w:rPr>
        <w:t xml:space="preserve"> iela </w:t>
      </w:r>
      <w:r w:rsidR="003D4ED0">
        <w:rPr>
          <w:rFonts w:ascii="Arial" w:hAnsi="Arial" w:cs="Arial"/>
          <w:sz w:val="20"/>
          <w:szCs w:val="20"/>
        </w:rPr>
        <w:t>4</w:t>
      </w:r>
      <w:r w:rsidR="00AA71D0" w:rsidRPr="00136912">
        <w:rPr>
          <w:rFonts w:ascii="Arial" w:hAnsi="Arial" w:cs="Arial"/>
          <w:sz w:val="20"/>
          <w:szCs w:val="20"/>
        </w:rPr>
        <w:t>,</w:t>
      </w:r>
      <w:r w:rsidR="003D4ED0">
        <w:rPr>
          <w:rFonts w:ascii="Arial" w:hAnsi="Arial" w:cs="Arial"/>
          <w:sz w:val="20"/>
          <w:szCs w:val="20"/>
        </w:rPr>
        <w:t xml:space="preserve"> 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470286EB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>Tirgus cenu izpētes piedāvājuma izvēles kritērijs</w:t>
      </w:r>
      <w:r w:rsidR="009E38D9">
        <w:rPr>
          <w:rFonts w:ascii="Arial" w:hAnsi="Arial" w:cs="Arial"/>
          <w:bCs/>
          <w:sz w:val="20"/>
          <w:szCs w:val="20"/>
        </w:rPr>
        <w:t>:</w:t>
      </w:r>
      <w:r w:rsidRPr="008A3215">
        <w:rPr>
          <w:rFonts w:ascii="Arial" w:hAnsi="Arial" w:cs="Arial"/>
          <w:bCs/>
          <w:sz w:val="20"/>
          <w:szCs w:val="20"/>
        </w:rPr>
        <w:t xml:space="preserve"> </w:t>
      </w:r>
      <w:r w:rsidRPr="00531243">
        <w:rPr>
          <w:rFonts w:ascii="Arial" w:hAnsi="Arial" w:cs="Arial"/>
          <w:b/>
          <w:sz w:val="20"/>
          <w:szCs w:val="20"/>
        </w:rPr>
        <w:t>uzaicinājuma prasībām</w:t>
      </w:r>
      <w:r w:rsidR="001F39F0">
        <w:rPr>
          <w:rFonts w:ascii="Arial" w:hAnsi="Arial" w:cs="Arial"/>
          <w:b/>
          <w:sz w:val="20"/>
          <w:szCs w:val="20"/>
        </w:rPr>
        <w:t xml:space="preserve"> un </w:t>
      </w:r>
      <w:r w:rsidR="00600384">
        <w:rPr>
          <w:rFonts w:ascii="Arial" w:hAnsi="Arial" w:cs="Arial"/>
          <w:b/>
          <w:sz w:val="20"/>
          <w:szCs w:val="20"/>
          <w:highlight w:val="yellow"/>
        </w:rPr>
        <w:t>P</w:t>
      </w:r>
      <w:r w:rsidR="001F39F0" w:rsidRPr="001F39F0">
        <w:rPr>
          <w:rFonts w:ascii="Arial" w:hAnsi="Arial" w:cs="Arial"/>
          <w:b/>
          <w:sz w:val="20"/>
          <w:szCs w:val="20"/>
          <w:highlight w:val="yellow"/>
        </w:rPr>
        <w:t>asūtītāja darbu specifikai</w:t>
      </w:r>
      <w:r w:rsidRPr="00531243">
        <w:rPr>
          <w:rFonts w:ascii="Arial" w:hAnsi="Arial" w:cs="Arial"/>
          <w:b/>
          <w:sz w:val="20"/>
          <w:szCs w:val="20"/>
        </w:rPr>
        <w:t xml:space="preserve"> atbilstošs piedāvājums</w:t>
      </w:r>
      <w:r w:rsidR="001F39F0">
        <w:rPr>
          <w:rFonts w:ascii="Arial" w:hAnsi="Arial" w:cs="Arial"/>
          <w:b/>
          <w:sz w:val="20"/>
          <w:szCs w:val="20"/>
        </w:rPr>
        <w:t xml:space="preserve">, </w:t>
      </w:r>
      <w:r w:rsidR="001F39F0" w:rsidRPr="001F39F0">
        <w:rPr>
          <w:rFonts w:ascii="Arial" w:hAnsi="Arial" w:cs="Arial"/>
          <w:b/>
          <w:sz w:val="20"/>
          <w:szCs w:val="20"/>
          <w:highlight w:val="yellow"/>
        </w:rPr>
        <w:t>saskaņā ar Pasūtītāja finanšu iespējām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66EBD5D6" w14:textId="77777777" w:rsidR="009910F5" w:rsidRDefault="004756A8" w:rsidP="00B52204">
      <w:pPr>
        <w:spacing w:after="0" w:line="240" w:lineRule="auto"/>
        <w:ind w:right="-285"/>
        <w:jc w:val="right"/>
        <w:rPr>
          <w:rFonts w:ascii="Arial" w:hAnsi="Arial" w:cs="Arial"/>
          <w:b/>
          <w:b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="009910F5" w:rsidRPr="00961B9A">
        <w:rPr>
          <w:rFonts w:ascii="Arial" w:hAnsi="Arial" w:cs="Arial"/>
          <w:b/>
          <w:bCs/>
          <w:sz w:val="20"/>
          <w:szCs w:val="20"/>
        </w:rPr>
        <w:t xml:space="preserve">Lāzera metināšanas, griešanas un </w:t>
      </w:r>
    </w:p>
    <w:p w14:paraId="2974E017" w14:textId="4C1BF0A5" w:rsidR="00657B98" w:rsidRPr="008A3215" w:rsidRDefault="009910F5" w:rsidP="00B52204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961B9A">
        <w:rPr>
          <w:rFonts w:ascii="Arial" w:hAnsi="Arial" w:cs="Arial"/>
          <w:b/>
          <w:bCs/>
          <w:sz w:val="20"/>
          <w:szCs w:val="20"/>
        </w:rPr>
        <w:t>tīrīšanas iekārtas (trīs vienā) piegāde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1A915138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AA2BA3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16BF21AD" w:rsidR="009D2222" w:rsidRPr="00252BB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52BBD">
        <w:rPr>
          <w:rFonts w:ascii="Arial" w:hAnsi="Arial" w:cs="Arial"/>
          <w:sz w:val="20"/>
          <w:szCs w:val="20"/>
        </w:rPr>
        <w:t xml:space="preserve">apliecina savu dalību SIA “LDZ ritošā sastāva serviss” rīkotajā tirgus cenu izpētē </w:t>
      </w:r>
      <w:r w:rsidR="009910F5">
        <w:rPr>
          <w:rFonts w:ascii="Arial" w:hAnsi="Arial" w:cs="Arial"/>
          <w:sz w:val="20"/>
          <w:szCs w:val="20"/>
        </w:rPr>
        <w:t>“</w:t>
      </w:r>
      <w:r w:rsidR="009910F5" w:rsidRPr="00961B9A">
        <w:rPr>
          <w:rFonts w:ascii="Arial" w:hAnsi="Arial" w:cs="Arial"/>
          <w:b/>
          <w:bCs/>
          <w:sz w:val="20"/>
          <w:szCs w:val="20"/>
        </w:rPr>
        <w:t>Lāzera metināšanas, griešanas un tīrīšanas iekārtas (trīs vienā) piegāde</w:t>
      </w:r>
      <w:r w:rsidRPr="00252BBD">
        <w:rPr>
          <w:rFonts w:ascii="Arial" w:hAnsi="Arial" w:cs="Arial"/>
          <w:sz w:val="20"/>
          <w:szCs w:val="20"/>
        </w:rPr>
        <w:t>” (identifikācijas Nr.RSS</w:t>
      </w:r>
      <w:r w:rsidR="004E3370">
        <w:rPr>
          <w:rFonts w:ascii="Arial" w:hAnsi="Arial" w:cs="Arial"/>
          <w:sz w:val="20"/>
          <w:szCs w:val="20"/>
        </w:rPr>
        <w:t>I-</w:t>
      </w:r>
      <w:r w:rsidR="009910F5">
        <w:rPr>
          <w:rFonts w:ascii="Arial" w:hAnsi="Arial" w:cs="Arial"/>
          <w:sz w:val="20"/>
          <w:szCs w:val="20"/>
        </w:rPr>
        <w:t>62</w:t>
      </w:r>
      <w:r w:rsidRPr="00252BBD">
        <w:rPr>
          <w:rFonts w:ascii="Arial" w:hAnsi="Arial" w:cs="Arial"/>
          <w:sz w:val="20"/>
          <w:szCs w:val="20"/>
        </w:rPr>
        <w:t>/202</w:t>
      </w:r>
      <w:r w:rsidR="004E3370">
        <w:rPr>
          <w:rFonts w:ascii="Arial" w:hAnsi="Arial" w:cs="Arial"/>
          <w:sz w:val="20"/>
          <w:szCs w:val="20"/>
        </w:rPr>
        <w:t>3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521D0945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900"/>
        <w:gridCol w:w="1530"/>
        <w:gridCol w:w="1440"/>
      </w:tblGrid>
      <w:tr w:rsidR="009910F5" w:rsidRPr="00E819E8" w14:paraId="6E9FC05A" w14:textId="52E92303" w:rsidTr="0097320E">
        <w:trPr>
          <w:cantSplit/>
          <w:trHeight w:val="944"/>
        </w:trPr>
        <w:tc>
          <w:tcPr>
            <w:tcW w:w="1530" w:type="dxa"/>
            <w:shd w:val="clear" w:color="auto" w:fill="E2EFD9" w:themeFill="accent6" w:themeFillTint="33"/>
            <w:vAlign w:val="center"/>
            <w:hideMark/>
          </w:tcPr>
          <w:p w14:paraId="59CE45DC" w14:textId="77777777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nosaukums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14:paraId="3B93B8EF" w14:textId="77777777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Komplektācija</w:t>
            </w:r>
          </w:p>
          <w:p w14:paraId="595ADC64" w14:textId="6D644ABA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tehniskais raksturojums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  <w:hideMark/>
          </w:tcPr>
          <w:p w14:paraId="78B66645" w14:textId="227B8CE4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Daudz.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06735A8B" w14:textId="696A13D2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Cena par vienību EUR (bez PVN)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14:paraId="1C1517B7" w14:textId="2F71F5D9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ražotājs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 xml:space="preserve"> un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ražotajvalsts</w:t>
            </w:r>
            <w:proofErr w:type="spellEnd"/>
          </w:p>
        </w:tc>
      </w:tr>
      <w:tr w:rsidR="009910F5" w:rsidRPr="00E819E8" w14:paraId="7F4D5D72" w14:textId="412185BD" w:rsidTr="002F7ACA">
        <w:trPr>
          <w:trHeight w:val="1124"/>
        </w:trPr>
        <w:tc>
          <w:tcPr>
            <w:tcW w:w="1530" w:type="dxa"/>
            <w:shd w:val="clear" w:color="auto" w:fill="auto"/>
            <w:vAlign w:val="center"/>
            <w:hideMark/>
          </w:tcPr>
          <w:p w14:paraId="570E4A39" w14:textId="4CBF0EC3" w:rsidR="009910F5" w:rsidRPr="004E3370" w:rsidRDefault="009910F5" w:rsidP="00E81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61B9A">
              <w:rPr>
                <w:rFonts w:ascii="Arial" w:hAnsi="Arial" w:cs="Arial"/>
                <w:b/>
                <w:bCs/>
                <w:sz w:val="20"/>
                <w:szCs w:val="20"/>
              </w:rPr>
              <w:t>Lāzera metināšanas, griešanas un tīrīšanas iekārtas (trīs vienā) piegāde</w:t>
            </w:r>
          </w:p>
        </w:tc>
        <w:tc>
          <w:tcPr>
            <w:tcW w:w="3780" w:type="dxa"/>
          </w:tcPr>
          <w:p w14:paraId="5A424379" w14:textId="03CB7D04" w:rsidR="009910F5" w:rsidRPr="004E3370" w:rsidRDefault="009910F5" w:rsidP="00F02A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Saskaņā ar tehnisko specifikāciju (pielikums Nr.2)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205747" w14:textId="34D77979" w:rsidR="009910F5" w:rsidRPr="004E3370" w:rsidRDefault="009910F5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530" w:type="dxa"/>
          </w:tcPr>
          <w:p w14:paraId="1C926B29" w14:textId="77777777" w:rsidR="009910F5" w:rsidRPr="004E3370" w:rsidRDefault="009910F5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</w:tcPr>
          <w:p w14:paraId="35420DAC" w14:textId="77777777" w:rsidR="009910F5" w:rsidRPr="004E3370" w:rsidRDefault="009910F5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557F72C3" w14:textId="7BF045EA" w:rsidR="00657B98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E337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Iekārta nedrīkst būt izgatavota Krievijas Federācijas un Baltkrievijas Republikas teritorijā</w:t>
      </w:r>
    </w:p>
    <w:p w14:paraId="7D1D1136" w14:textId="5F2A45B8" w:rsidR="004E3370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7D9B1949" w14:textId="5AAA1D7F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</w:t>
      </w:r>
      <w:r w:rsidR="00AA2BA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A2BA3">
        <w:rPr>
          <w:rFonts w:ascii="Arial" w:hAnsi="Arial" w:cs="Arial"/>
          <w:b/>
          <w:sz w:val="20"/>
          <w:szCs w:val="20"/>
        </w:rPr>
        <w:t>k.d</w:t>
      </w:r>
      <w:proofErr w:type="spellEnd"/>
      <w:r w:rsidR="00AA2BA3">
        <w:rPr>
          <w:rFonts w:ascii="Arial" w:hAnsi="Arial" w:cs="Arial"/>
          <w:b/>
          <w:sz w:val="20"/>
          <w:szCs w:val="20"/>
        </w:rPr>
        <w:t>.)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0D8B6E" w14:textId="7DAAA9DD" w:rsidR="006C1DCD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437840" w14:textId="2EB97EC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3726B70A" w:rsidR="0079655C" w:rsidRPr="00ED430E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9910F5">
        <w:rPr>
          <w:rFonts w:ascii="Arial" w:hAnsi="Arial" w:cs="Arial"/>
          <w:sz w:val="20"/>
          <w:szCs w:val="20"/>
        </w:rPr>
        <w:t xml:space="preserve">Sliežu ceļu mašīnu </w:t>
      </w:r>
      <w:r w:rsidR="006C1DCD" w:rsidRPr="00ED430E">
        <w:rPr>
          <w:rFonts w:ascii="Arial" w:eastAsia="Times New Roman" w:hAnsi="Arial" w:cs="Arial"/>
          <w:sz w:val="20"/>
          <w:szCs w:val="20"/>
        </w:rPr>
        <w:t>remonta centrs (RSS</w:t>
      </w:r>
      <w:r w:rsidR="009910F5">
        <w:rPr>
          <w:rFonts w:ascii="Arial" w:eastAsia="Times New Roman" w:hAnsi="Arial" w:cs="Arial"/>
          <w:sz w:val="20"/>
          <w:szCs w:val="20"/>
        </w:rPr>
        <w:t>M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): </w:t>
      </w:r>
      <w:r w:rsidR="009910F5">
        <w:rPr>
          <w:rFonts w:ascii="Arial" w:eastAsia="Times New Roman" w:hAnsi="Arial" w:cs="Arial"/>
          <w:sz w:val="20"/>
          <w:szCs w:val="20"/>
        </w:rPr>
        <w:t>Kārklu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 iela </w:t>
      </w:r>
      <w:r w:rsidR="00ED430E" w:rsidRPr="00ED430E">
        <w:rPr>
          <w:rFonts w:ascii="Arial" w:eastAsia="Times New Roman" w:hAnsi="Arial" w:cs="Arial"/>
          <w:sz w:val="20"/>
          <w:szCs w:val="20"/>
        </w:rPr>
        <w:t>4</w:t>
      </w:r>
      <w:r w:rsidR="006C1DCD" w:rsidRPr="00ED430E">
        <w:rPr>
          <w:rFonts w:ascii="Arial" w:eastAsia="Times New Roman" w:hAnsi="Arial" w:cs="Arial"/>
          <w:sz w:val="20"/>
          <w:szCs w:val="20"/>
        </w:rPr>
        <w:t xml:space="preserve">, </w:t>
      </w:r>
      <w:r w:rsidR="00ED430E" w:rsidRPr="00ED430E">
        <w:rPr>
          <w:rFonts w:ascii="Arial" w:eastAsia="Times New Roman" w:hAnsi="Arial" w:cs="Arial"/>
          <w:sz w:val="20"/>
          <w:szCs w:val="20"/>
        </w:rPr>
        <w:t>Daugavpils.</w:t>
      </w:r>
    </w:p>
    <w:p w14:paraId="4180EE6B" w14:textId="77777777" w:rsidR="0079655C" w:rsidRDefault="0079655C" w:rsidP="0079655C">
      <w:pPr>
        <w:tabs>
          <w:tab w:val="left" w:pos="567"/>
          <w:tab w:val="left" w:pos="1418"/>
        </w:tabs>
        <w:spacing w:after="0" w:line="360" w:lineRule="auto"/>
        <w:ind w:right="45"/>
        <w:jc w:val="both"/>
        <w:rPr>
          <w:rFonts w:ascii="Arial" w:hAnsi="Arial" w:cs="Arial"/>
          <w:sz w:val="20"/>
          <w:szCs w:val="20"/>
        </w:rPr>
      </w:pP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050A18B8" w14:textId="722C5AF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0CAB6289" w:rsidR="009910F5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p w14:paraId="25EFC7E9" w14:textId="77777777" w:rsidR="009910F5" w:rsidRDefault="009910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94D05B1" w14:textId="77777777" w:rsidR="009910F5" w:rsidRPr="008A3215" w:rsidRDefault="009910F5" w:rsidP="009910F5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7AE03BDA" w14:textId="77777777" w:rsidR="009910F5" w:rsidRDefault="009910F5" w:rsidP="009910F5">
      <w:pPr>
        <w:spacing w:after="0" w:line="240" w:lineRule="auto"/>
        <w:ind w:right="-285"/>
        <w:jc w:val="right"/>
        <w:rPr>
          <w:rFonts w:ascii="Arial" w:hAnsi="Arial" w:cs="Arial"/>
          <w:b/>
          <w:b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Pr="00961B9A">
        <w:rPr>
          <w:rFonts w:ascii="Arial" w:hAnsi="Arial" w:cs="Arial"/>
          <w:b/>
          <w:bCs/>
          <w:sz w:val="20"/>
          <w:szCs w:val="20"/>
        </w:rPr>
        <w:t xml:space="preserve">Lāzera metināšanas, griešanas un </w:t>
      </w:r>
    </w:p>
    <w:p w14:paraId="07651143" w14:textId="77777777" w:rsidR="009910F5" w:rsidRPr="008A3215" w:rsidRDefault="009910F5" w:rsidP="009910F5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 w:rsidRPr="00961B9A">
        <w:rPr>
          <w:rFonts w:ascii="Arial" w:hAnsi="Arial" w:cs="Arial"/>
          <w:b/>
          <w:bCs/>
          <w:sz w:val="20"/>
          <w:szCs w:val="20"/>
        </w:rPr>
        <w:t>tīrīšanas iekārtas (trīs vienā) piegāde</w:t>
      </w:r>
      <w:r w:rsidRPr="008A3215">
        <w:rPr>
          <w:rFonts w:ascii="Arial" w:hAnsi="Arial" w:cs="Arial"/>
          <w:sz w:val="20"/>
          <w:szCs w:val="20"/>
        </w:rPr>
        <w:t>”</w:t>
      </w:r>
    </w:p>
    <w:p w14:paraId="0D23B550" w14:textId="52942216" w:rsidR="009910F5" w:rsidRDefault="009910F5" w:rsidP="009910F5">
      <w:pPr>
        <w:spacing w:after="0" w:line="240" w:lineRule="auto"/>
        <w:ind w:left="5812" w:right="-285"/>
        <w:jc w:val="right"/>
        <w:rPr>
          <w:rFonts w:ascii="Arial" w:hAnsi="Arial" w:cs="Arial"/>
        </w:rPr>
      </w:pPr>
      <w:r w:rsidRPr="008A3215">
        <w:rPr>
          <w:rFonts w:ascii="Arial" w:hAnsi="Arial" w:cs="Arial"/>
          <w:sz w:val="20"/>
          <w:szCs w:val="20"/>
        </w:rPr>
        <w:t>Pielikums Nr.</w:t>
      </w:r>
      <w:r>
        <w:rPr>
          <w:rFonts w:ascii="Arial" w:hAnsi="Arial" w:cs="Arial"/>
          <w:sz w:val="20"/>
          <w:szCs w:val="20"/>
        </w:rPr>
        <w:t>2</w:t>
      </w:r>
    </w:p>
    <w:p w14:paraId="56F4A085" w14:textId="77777777" w:rsidR="009910F5" w:rsidRDefault="009910F5" w:rsidP="009910F5">
      <w:pPr>
        <w:spacing w:after="0"/>
        <w:jc w:val="center"/>
        <w:rPr>
          <w:rFonts w:ascii="Arial" w:hAnsi="Arial" w:cs="Arial"/>
        </w:rPr>
      </w:pPr>
    </w:p>
    <w:p w14:paraId="7AD4FA93" w14:textId="2DEF78A8" w:rsidR="009910F5" w:rsidRPr="00D364DB" w:rsidRDefault="009910F5" w:rsidP="009910F5">
      <w:pPr>
        <w:spacing w:after="0"/>
        <w:jc w:val="center"/>
        <w:rPr>
          <w:rFonts w:ascii="Arial" w:hAnsi="Arial" w:cs="Arial"/>
        </w:rPr>
      </w:pPr>
      <w:r w:rsidRPr="00D364DB">
        <w:rPr>
          <w:rFonts w:ascii="Arial" w:hAnsi="Arial" w:cs="Arial"/>
        </w:rPr>
        <w:t xml:space="preserve">Lāzera metināšanas, griešanas un tīrīšanas iekārtas (trīs vienā) </w:t>
      </w:r>
    </w:p>
    <w:p w14:paraId="579DDDCD" w14:textId="77777777" w:rsidR="009910F5" w:rsidRPr="00D364DB" w:rsidRDefault="009910F5" w:rsidP="009910F5">
      <w:pPr>
        <w:spacing w:after="0"/>
        <w:jc w:val="center"/>
        <w:rPr>
          <w:rFonts w:ascii="Arial" w:hAnsi="Arial" w:cs="Arial"/>
        </w:rPr>
      </w:pPr>
      <w:r w:rsidRPr="00D364DB">
        <w:rPr>
          <w:rFonts w:ascii="Arial" w:hAnsi="Arial" w:cs="Arial"/>
        </w:rPr>
        <w:t>Tehniskā specifikācija</w:t>
      </w:r>
    </w:p>
    <w:p w14:paraId="5E52D9D0" w14:textId="77777777" w:rsidR="009910F5" w:rsidRPr="00D364DB" w:rsidRDefault="009910F5" w:rsidP="009910F5">
      <w:pPr>
        <w:spacing w:after="0"/>
        <w:jc w:val="center"/>
        <w:rPr>
          <w:rFonts w:ascii="Arial" w:hAnsi="Arial" w:cs="Arial"/>
        </w:rPr>
      </w:pPr>
    </w:p>
    <w:p w14:paraId="2B7AE053" w14:textId="77777777" w:rsidR="009910F5" w:rsidRPr="00D364DB" w:rsidRDefault="009910F5" w:rsidP="009910F5">
      <w:pPr>
        <w:spacing w:after="0"/>
        <w:jc w:val="center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Metināšanas parametru un konfigurācijas</w:t>
      </w:r>
      <w:r w:rsidRPr="0097331C">
        <w:rPr>
          <w:rFonts w:ascii="Arial" w:eastAsia="Times New Roman" w:hAnsi="Arial" w:cs="Arial"/>
          <w:lang w:eastAsia="lv-LV"/>
        </w:rPr>
        <w:t xml:space="preserve"> </w:t>
      </w:r>
      <w:r>
        <w:rPr>
          <w:rFonts w:ascii="Arial" w:eastAsia="Times New Roman" w:hAnsi="Arial" w:cs="Arial"/>
          <w:lang w:eastAsia="lv-LV"/>
        </w:rPr>
        <w:t>p</w:t>
      </w:r>
      <w:r w:rsidRPr="00D364DB">
        <w:rPr>
          <w:rFonts w:ascii="Arial" w:eastAsia="Times New Roman" w:hAnsi="Arial" w:cs="Arial"/>
          <w:lang w:eastAsia="lv-LV"/>
        </w:rPr>
        <w:t>rasības.</w:t>
      </w:r>
    </w:p>
    <w:p w14:paraId="23FC88E0" w14:textId="77777777" w:rsidR="009910F5" w:rsidRPr="00D364DB" w:rsidRDefault="009910F5" w:rsidP="009910F5">
      <w:pPr>
        <w:spacing w:after="0"/>
        <w:jc w:val="center"/>
        <w:rPr>
          <w:rFonts w:ascii="Arial" w:eastAsia="Times New Roman" w:hAnsi="Arial" w:cs="Arial"/>
          <w:lang w:eastAsia="lv-LV"/>
        </w:rPr>
      </w:pPr>
    </w:p>
    <w:p w14:paraId="45E677CC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hAnsi="Arial" w:cs="Arial"/>
        </w:rPr>
        <w:t>Lāzera metināšanas, lāzera griešanas, lāzera tīrīšanas iekārtas funkcijas pieejamība;</w:t>
      </w:r>
    </w:p>
    <w:p w14:paraId="358EA048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Ātra darbības režīma maiņa, metināšana, griešana, tīrīšana (ne vairāk kā 4..5 minūtes);</w:t>
      </w:r>
    </w:p>
    <w:p w14:paraId="3BA7B576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Spēja metināt bez palīgmateriāliem un ar metināšanas stiepli ar diametru 1,2 un 1,6 mm;</w:t>
      </w:r>
    </w:p>
    <w:p w14:paraId="2BE93866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 xml:space="preserve">Iekārtas jauda nav mazāka par </w:t>
      </w:r>
      <w:r w:rsidRPr="003A4147">
        <w:rPr>
          <w:rFonts w:ascii="Arial" w:eastAsia="Times New Roman" w:hAnsi="Arial" w:cs="Arial"/>
          <w:b/>
          <w:bCs/>
          <w:color w:val="202124"/>
          <w:lang w:val="en-US" w:eastAsia="lv-LV"/>
        </w:rPr>
        <w:t>3</w:t>
      </w:r>
      <w:r w:rsidRPr="003A4147">
        <w:rPr>
          <w:rFonts w:ascii="Arial" w:eastAsia="Times New Roman" w:hAnsi="Arial" w:cs="Arial"/>
          <w:b/>
          <w:bCs/>
          <w:color w:val="202124"/>
          <w:lang w:eastAsia="lv-LV"/>
        </w:rPr>
        <w:t>000 W</w:t>
      </w:r>
      <w:r w:rsidRPr="003A4147">
        <w:rPr>
          <w:rFonts w:ascii="Arial" w:eastAsia="Times New Roman" w:hAnsi="Arial" w:cs="Arial"/>
          <w:color w:val="202124"/>
          <w:lang w:eastAsia="lv-LV"/>
        </w:rPr>
        <w:t>;</w:t>
      </w:r>
    </w:p>
    <w:p w14:paraId="2D25744D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Metināšanas dziļums nav mazāks par 5 mm;</w:t>
      </w:r>
    </w:p>
    <w:p w14:paraId="10EB803F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Konsultāciju, servisa, remonta un palīgmateriālu piegādes pieejamība Latvijā vai Lietuvā;</w:t>
      </w:r>
    </w:p>
    <w:p w14:paraId="35A3B54C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Izejmateriālu</w:t>
      </w:r>
      <w:r w:rsidRPr="003A4147">
        <w:rPr>
          <w:rFonts w:ascii="Arial" w:hAnsi="Arial" w:cs="Arial"/>
          <w:color w:val="202124"/>
        </w:rPr>
        <w:t xml:space="preserve"> komplekts (stikli/uzgaļi), vismaz 8gab;</w:t>
      </w:r>
    </w:p>
    <w:p w14:paraId="646EF83A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Šļūtenes ar garumu 15 m vai vairāk;</w:t>
      </w:r>
    </w:p>
    <w:p w14:paraId="1035BE30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Metināšanas vietas lāzera rādītājs;</w:t>
      </w:r>
    </w:p>
    <w:p w14:paraId="78CDE73D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Ražotāja un lietotāja programmas metināšanai, griešanai, tīrīšanai vismaz 10 programmas;</w:t>
      </w:r>
    </w:p>
    <w:p w14:paraId="0E2D0B05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Darbam izmantotās gāzes: skābeklis, slāpeklis, argons;</w:t>
      </w:r>
    </w:p>
    <w:p w14:paraId="710C7C08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Maksimālais metāla lāzera griešanas biezums ir vismaz 3 mm;</w:t>
      </w:r>
    </w:p>
    <w:p w14:paraId="06FF281C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Maksimālais tīrīšanas platums vienā piegājienā ir vismaz 60 mm;</w:t>
      </w:r>
    </w:p>
    <w:p w14:paraId="05B26E8D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02124"/>
          <w:lang w:eastAsia="lv-LV"/>
        </w:rPr>
        <w:t>Ērta transportēšana, pateicoties grozāmajiem riteņiem un rokturiem;</w:t>
      </w:r>
    </w:p>
    <w:p w14:paraId="2947C96D" w14:textId="77777777" w:rsidR="003A4147" w:rsidRPr="003A4147" w:rsidRDefault="003A4147" w:rsidP="003A4147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A4147">
        <w:rPr>
          <w:rFonts w:ascii="Arial" w:eastAsia="Times New Roman" w:hAnsi="Arial" w:cs="Arial"/>
          <w:color w:val="222222"/>
          <w:spacing w:val="8"/>
          <w:lang w:eastAsia="lv-LV"/>
        </w:rPr>
        <w:t>Barošanas avots: 3x380</w:t>
      </w:r>
      <w:r w:rsidRPr="003A4147">
        <w:rPr>
          <w:rFonts w:ascii="Arial" w:eastAsia="Times New Roman" w:hAnsi="Arial" w:cs="Arial"/>
          <w:color w:val="222222"/>
          <w:spacing w:val="8"/>
          <w:lang w:val="en-US" w:eastAsia="lv-LV"/>
        </w:rPr>
        <w:t>V</w:t>
      </w:r>
      <w:r w:rsidRPr="003A4147">
        <w:rPr>
          <w:rFonts w:ascii="Arial" w:eastAsia="Times New Roman" w:hAnsi="Arial" w:cs="Arial"/>
          <w:color w:val="222222"/>
          <w:spacing w:val="8"/>
          <w:lang w:eastAsia="lv-LV"/>
        </w:rPr>
        <w:t xml:space="preserve"> / 50Hz.</w:t>
      </w:r>
    </w:p>
    <w:p w14:paraId="24FCADFC" w14:textId="77777777" w:rsidR="003139B5" w:rsidRPr="008A3215" w:rsidRDefault="003139B5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2E5"/>
    <w:multiLevelType w:val="hybridMultilevel"/>
    <w:tmpl w:val="77323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C06DF"/>
    <w:multiLevelType w:val="hybridMultilevel"/>
    <w:tmpl w:val="9C52784C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639A"/>
    <w:multiLevelType w:val="hybridMultilevel"/>
    <w:tmpl w:val="BAFCF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15B0A"/>
    <w:multiLevelType w:val="hybridMultilevel"/>
    <w:tmpl w:val="7894354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0276378">
    <w:abstractNumId w:val="7"/>
  </w:num>
  <w:num w:numId="2" w16cid:durableId="2119251464">
    <w:abstractNumId w:val="9"/>
  </w:num>
  <w:num w:numId="3" w16cid:durableId="152986109">
    <w:abstractNumId w:val="1"/>
  </w:num>
  <w:num w:numId="4" w16cid:durableId="793209975">
    <w:abstractNumId w:val="10"/>
  </w:num>
  <w:num w:numId="5" w16cid:durableId="1132594484">
    <w:abstractNumId w:val="8"/>
  </w:num>
  <w:num w:numId="6" w16cid:durableId="2100324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549039">
    <w:abstractNumId w:val="6"/>
  </w:num>
  <w:num w:numId="8" w16cid:durableId="283389454">
    <w:abstractNumId w:val="4"/>
  </w:num>
  <w:num w:numId="9" w16cid:durableId="1782800124">
    <w:abstractNumId w:val="3"/>
  </w:num>
  <w:num w:numId="10" w16cid:durableId="33311722">
    <w:abstractNumId w:val="2"/>
  </w:num>
  <w:num w:numId="11" w16cid:durableId="730811749">
    <w:abstractNumId w:val="0"/>
  </w:num>
  <w:num w:numId="12" w16cid:durableId="1505169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102D"/>
    <w:rsid w:val="00013C4D"/>
    <w:rsid w:val="00017125"/>
    <w:rsid w:val="00027264"/>
    <w:rsid w:val="0003667B"/>
    <w:rsid w:val="00052077"/>
    <w:rsid w:val="000527DC"/>
    <w:rsid w:val="00075B36"/>
    <w:rsid w:val="000769FC"/>
    <w:rsid w:val="00080B6A"/>
    <w:rsid w:val="00087379"/>
    <w:rsid w:val="000A6322"/>
    <w:rsid w:val="000A7BED"/>
    <w:rsid w:val="000B4F4E"/>
    <w:rsid w:val="000C33EE"/>
    <w:rsid w:val="000C7029"/>
    <w:rsid w:val="000E0F1C"/>
    <w:rsid w:val="000F518A"/>
    <w:rsid w:val="00126D7C"/>
    <w:rsid w:val="00130891"/>
    <w:rsid w:val="00136912"/>
    <w:rsid w:val="0014438A"/>
    <w:rsid w:val="00167013"/>
    <w:rsid w:val="0017514C"/>
    <w:rsid w:val="00183F01"/>
    <w:rsid w:val="00194A4A"/>
    <w:rsid w:val="001A628F"/>
    <w:rsid w:val="001C3A29"/>
    <w:rsid w:val="001D0B68"/>
    <w:rsid w:val="001E24EB"/>
    <w:rsid w:val="001F39F0"/>
    <w:rsid w:val="002025B5"/>
    <w:rsid w:val="00205D98"/>
    <w:rsid w:val="00210B15"/>
    <w:rsid w:val="00241DDB"/>
    <w:rsid w:val="002505E2"/>
    <w:rsid w:val="00252BBD"/>
    <w:rsid w:val="00261E92"/>
    <w:rsid w:val="00271A0A"/>
    <w:rsid w:val="002F05B9"/>
    <w:rsid w:val="002F491A"/>
    <w:rsid w:val="003064F5"/>
    <w:rsid w:val="003139B5"/>
    <w:rsid w:val="00313D6B"/>
    <w:rsid w:val="003232D3"/>
    <w:rsid w:val="00342047"/>
    <w:rsid w:val="0037558D"/>
    <w:rsid w:val="00376F68"/>
    <w:rsid w:val="00393AB5"/>
    <w:rsid w:val="003A4147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20B38"/>
    <w:rsid w:val="0042585D"/>
    <w:rsid w:val="00433BFE"/>
    <w:rsid w:val="004474CA"/>
    <w:rsid w:val="0046648C"/>
    <w:rsid w:val="00472250"/>
    <w:rsid w:val="004756A8"/>
    <w:rsid w:val="00481246"/>
    <w:rsid w:val="00481869"/>
    <w:rsid w:val="00496603"/>
    <w:rsid w:val="004B1052"/>
    <w:rsid w:val="004B70EF"/>
    <w:rsid w:val="004C133C"/>
    <w:rsid w:val="004C6FA1"/>
    <w:rsid w:val="004E3370"/>
    <w:rsid w:val="00503FD4"/>
    <w:rsid w:val="00523D6A"/>
    <w:rsid w:val="00531243"/>
    <w:rsid w:val="00534F12"/>
    <w:rsid w:val="0053591F"/>
    <w:rsid w:val="00541EFB"/>
    <w:rsid w:val="0055554A"/>
    <w:rsid w:val="005605F1"/>
    <w:rsid w:val="00577A85"/>
    <w:rsid w:val="005808F4"/>
    <w:rsid w:val="00583E18"/>
    <w:rsid w:val="00591EE8"/>
    <w:rsid w:val="005A0FB3"/>
    <w:rsid w:val="005B2CBB"/>
    <w:rsid w:val="005B2EF3"/>
    <w:rsid w:val="005B7FEC"/>
    <w:rsid w:val="005E0C54"/>
    <w:rsid w:val="005E4BF1"/>
    <w:rsid w:val="005F5B7D"/>
    <w:rsid w:val="00600384"/>
    <w:rsid w:val="00656D3C"/>
    <w:rsid w:val="00657B98"/>
    <w:rsid w:val="00673D5D"/>
    <w:rsid w:val="00676442"/>
    <w:rsid w:val="0068579F"/>
    <w:rsid w:val="00694580"/>
    <w:rsid w:val="006A476E"/>
    <w:rsid w:val="006B55DE"/>
    <w:rsid w:val="006C1DCD"/>
    <w:rsid w:val="006C387C"/>
    <w:rsid w:val="006D184B"/>
    <w:rsid w:val="006E5515"/>
    <w:rsid w:val="00715F41"/>
    <w:rsid w:val="00763702"/>
    <w:rsid w:val="0077165A"/>
    <w:rsid w:val="00776273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7D0DDF"/>
    <w:rsid w:val="00812121"/>
    <w:rsid w:val="00822D8A"/>
    <w:rsid w:val="00824701"/>
    <w:rsid w:val="00837D04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4522D"/>
    <w:rsid w:val="00954C55"/>
    <w:rsid w:val="00955190"/>
    <w:rsid w:val="00961B9A"/>
    <w:rsid w:val="00961D55"/>
    <w:rsid w:val="00974DD5"/>
    <w:rsid w:val="009910F5"/>
    <w:rsid w:val="00994384"/>
    <w:rsid w:val="009A3EA4"/>
    <w:rsid w:val="009D0EC7"/>
    <w:rsid w:val="009D2222"/>
    <w:rsid w:val="009E38D9"/>
    <w:rsid w:val="009F6D25"/>
    <w:rsid w:val="00A011C0"/>
    <w:rsid w:val="00A0501B"/>
    <w:rsid w:val="00A055C8"/>
    <w:rsid w:val="00A10A4C"/>
    <w:rsid w:val="00A1104B"/>
    <w:rsid w:val="00A31914"/>
    <w:rsid w:val="00A32582"/>
    <w:rsid w:val="00A65F5A"/>
    <w:rsid w:val="00A7415F"/>
    <w:rsid w:val="00A81396"/>
    <w:rsid w:val="00A854BB"/>
    <w:rsid w:val="00A911D0"/>
    <w:rsid w:val="00AA2BA3"/>
    <w:rsid w:val="00AA3236"/>
    <w:rsid w:val="00AA71D0"/>
    <w:rsid w:val="00AB7794"/>
    <w:rsid w:val="00AD31CA"/>
    <w:rsid w:val="00AD3E23"/>
    <w:rsid w:val="00AE09FC"/>
    <w:rsid w:val="00AF240C"/>
    <w:rsid w:val="00B02605"/>
    <w:rsid w:val="00B259C5"/>
    <w:rsid w:val="00B37642"/>
    <w:rsid w:val="00B433DC"/>
    <w:rsid w:val="00B45D7A"/>
    <w:rsid w:val="00B52204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235C"/>
    <w:rsid w:val="00C86B15"/>
    <w:rsid w:val="00CA72FD"/>
    <w:rsid w:val="00CB2688"/>
    <w:rsid w:val="00CC39F9"/>
    <w:rsid w:val="00CC46FA"/>
    <w:rsid w:val="00CD169E"/>
    <w:rsid w:val="00CF5FD7"/>
    <w:rsid w:val="00D00942"/>
    <w:rsid w:val="00D100E7"/>
    <w:rsid w:val="00D235CF"/>
    <w:rsid w:val="00D23CB6"/>
    <w:rsid w:val="00D31454"/>
    <w:rsid w:val="00D47A08"/>
    <w:rsid w:val="00D60CC7"/>
    <w:rsid w:val="00D65F32"/>
    <w:rsid w:val="00D93B9B"/>
    <w:rsid w:val="00DA0FD4"/>
    <w:rsid w:val="00DA5483"/>
    <w:rsid w:val="00DA784F"/>
    <w:rsid w:val="00DB45E7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E25711"/>
    <w:rsid w:val="00E31AAF"/>
    <w:rsid w:val="00E36594"/>
    <w:rsid w:val="00E62EAB"/>
    <w:rsid w:val="00E655E1"/>
    <w:rsid w:val="00E819E8"/>
    <w:rsid w:val="00EC7778"/>
    <w:rsid w:val="00ED430E"/>
    <w:rsid w:val="00ED57B9"/>
    <w:rsid w:val="00F02AED"/>
    <w:rsid w:val="00F534A7"/>
    <w:rsid w:val="00F63DA2"/>
    <w:rsid w:val="00F6420E"/>
    <w:rsid w:val="00F90660"/>
    <w:rsid w:val="00FA13BA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4698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3</cp:revision>
  <cp:lastPrinted>2022-02-25T06:24:00Z</cp:lastPrinted>
  <dcterms:created xsi:type="dcterms:W3CDTF">2023-11-28T06:32:00Z</dcterms:created>
  <dcterms:modified xsi:type="dcterms:W3CDTF">2023-11-28T06:34:00Z</dcterms:modified>
</cp:coreProperties>
</file>