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9AA7" w14:textId="77777777" w:rsidR="00015CB3" w:rsidRPr="00453C95" w:rsidRDefault="00015CB3" w:rsidP="00015CB3">
      <w:pPr>
        <w:ind w:right="-567"/>
        <w:jc w:val="both"/>
        <w:rPr>
          <w:rFonts w:ascii="Arial" w:eastAsia="Calibri" w:hAnsi="Arial" w:cs="Arial"/>
          <w:b/>
          <w:i/>
          <w:sz w:val="20"/>
          <w:szCs w:val="20"/>
          <w:lang w:eastAsia="en-US"/>
        </w:rPr>
      </w:pPr>
      <w:bookmarkStart w:id="0" w:name="_Hlk8385996"/>
      <w:r w:rsidRPr="00453C95">
        <w:rPr>
          <w:rFonts w:ascii="Arial" w:eastAsia="Calibri" w:hAnsi="Arial" w:cs="Arial"/>
          <w:b/>
          <w:i/>
          <w:sz w:val="20"/>
          <w:szCs w:val="20"/>
          <w:lang w:eastAsia="en-US"/>
        </w:rPr>
        <w:t>SIA „LDZ CARGO” (turpmāk- pasūtītājs)</w:t>
      </w:r>
    </w:p>
    <w:p w14:paraId="4900A912" w14:textId="77777777" w:rsidR="00015CB3" w:rsidRPr="00453C95" w:rsidRDefault="00015CB3" w:rsidP="00015CB3">
      <w:pPr>
        <w:ind w:right="-567"/>
        <w:jc w:val="both"/>
        <w:rPr>
          <w:rFonts w:ascii="Arial" w:eastAsia="Calibri" w:hAnsi="Arial" w:cs="Arial"/>
          <w:sz w:val="20"/>
          <w:szCs w:val="20"/>
          <w:lang w:eastAsia="en-US"/>
        </w:rPr>
      </w:pPr>
      <w:r w:rsidRPr="00453C95">
        <w:rPr>
          <w:rFonts w:ascii="Arial" w:eastAsia="Calibri" w:hAnsi="Arial" w:cs="Arial"/>
          <w:sz w:val="20"/>
          <w:szCs w:val="20"/>
          <w:lang w:eastAsia="en-US"/>
        </w:rPr>
        <w:t xml:space="preserve">reģ. Nr. 40003788421, </w:t>
      </w:r>
    </w:p>
    <w:p w14:paraId="55DFAFBC" w14:textId="5D18B824" w:rsidR="001D764A" w:rsidRPr="00453C95" w:rsidRDefault="001D764A" w:rsidP="001D764A">
      <w:pPr>
        <w:ind w:right="-567"/>
        <w:jc w:val="both"/>
        <w:rPr>
          <w:rFonts w:ascii="Arial" w:hAnsi="Arial" w:cs="Arial"/>
          <w:sz w:val="20"/>
          <w:szCs w:val="20"/>
        </w:rPr>
      </w:pPr>
      <w:r w:rsidRPr="00453C95">
        <w:rPr>
          <w:rFonts w:ascii="Arial" w:hAnsi="Arial" w:cs="Arial"/>
          <w:sz w:val="20"/>
          <w:szCs w:val="20"/>
        </w:rPr>
        <w:t xml:space="preserve">juridiskā adrese: </w:t>
      </w:r>
      <w:r w:rsidR="00015CB3" w:rsidRPr="00453C95">
        <w:rPr>
          <w:rFonts w:ascii="Arial" w:hAnsi="Arial" w:cs="Arial"/>
          <w:sz w:val="20"/>
          <w:szCs w:val="20"/>
        </w:rPr>
        <w:t>Dzirnavu</w:t>
      </w:r>
      <w:r w:rsidRPr="00453C95">
        <w:rPr>
          <w:rFonts w:ascii="Arial" w:hAnsi="Arial" w:cs="Arial"/>
          <w:sz w:val="20"/>
          <w:szCs w:val="20"/>
        </w:rPr>
        <w:t xml:space="preserve"> iela </w:t>
      </w:r>
      <w:r w:rsidR="00015CB3" w:rsidRPr="00453C95">
        <w:rPr>
          <w:rFonts w:ascii="Arial" w:hAnsi="Arial" w:cs="Arial"/>
          <w:sz w:val="20"/>
          <w:szCs w:val="20"/>
        </w:rPr>
        <w:t>147 k-1</w:t>
      </w:r>
      <w:r w:rsidRPr="00453C95">
        <w:rPr>
          <w:rFonts w:ascii="Arial" w:hAnsi="Arial" w:cs="Arial"/>
          <w:sz w:val="20"/>
          <w:szCs w:val="20"/>
        </w:rPr>
        <w:t xml:space="preserve">, Rīga, LV-1050 </w:t>
      </w:r>
    </w:p>
    <w:p w14:paraId="0165940B" w14:textId="0CF37BFA" w:rsidR="001D764A" w:rsidRPr="00453C95" w:rsidRDefault="001D764A" w:rsidP="001D764A">
      <w:pPr>
        <w:ind w:right="-567"/>
        <w:jc w:val="both"/>
        <w:rPr>
          <w:rFonts w:ascii="Arial" w:hAnsi="Arial" w:cs="Arial"/>
          <w:sz w:val="20"/>
          <w:szCs w:val="20"/>
        </w:rPr>
      </w:pPr>
      <w:r w:rsidRPr="00453C95">
        <w:rPr>
          <w:rFonts w:ascii="Arial" w:hAnsi="Arial" w:cs="Arial"/>
          <w:sz w:val="20"/>
          <w:szCs w:val="20"/>
        </w:rPr>
        <w:t xml:space="preserve">uzaicina piedalīties tirgus cenu izpētē </w:t>
      </w:r>
      <w:r w:rsidRPr="00453C95">
        <w:rPr>
          <w:rFonts w:ascii="Arial" w:hAnsi="Arial" w:cs="Arial"/>
          <w:b/>
          <w:sz w:val="20"/>
          <w:szCs w:val="20"/>
        </w:rPr>
        <w:t>„Elektrisko mērījumu veikšana”, identifikācijas Nr.</w:t>
      </w:r>
      <w:r w:rsidR="00015CB3" w:rsidRPr="00453C95">
        <w:rPr>
          <w:rFonts w:ascii="Arial" w:hAnsi="Arial" w:cs="Arial"/>
          <w:b/>
          <w:sz w:val="20"/>
          <w:szCs w:val="20"/>
        </w:rPr>
        <w:t>KAP</w:t>
      </w:r>
      <w:r w:rsidRPr="00453C95">
        <w:rPr>
          <w:rFonts w:ascii="Arial" w:hAnsi="Arial" w:cs="Arial"/>
          <w:b/>
          <w:sz w:val="20"/>
          <w:szCs w:val="20"/>
        </w:rPr>
        <w:t>-</w:t>
      </w:r>
      <w:r w:rsidR="00015CB3" w:rsidRPr="00453C95">
        <w:rPr>
          <w:rFonts w:ascii="Arial" w:hAnsi="Arial" w:cs="Arial"/>
          <w:b/>
          <w:sz w:val="20"/>
          <w:szCs w:val="20"/>
        </w:rPr>
        <w:t>58</w:t>
      </w:r>
      <w:r w:rsidRPr="00453C95">
        <w:rPr>
          <w:rFonts w:ascii="Arial" w:hAnsi="Arial" w:cs="Arial"/>
          <w:b/>
          <w:sz w:val="20"/>
          <w:szCs w:val="20"/>
        </w:rPr>
        <w:t>/2025.</w:t>
      </w:r>
    </w:p>
    <w:p w14:paraId="30ED2E2F" w14:textId="77777777" w:rsidR="001D764A" w:rsidRPr="00453C95" w:rsidRDefault="001D764A" w:rsidP="001D764A">
      <w:pPr>
        <w:ind w:right="-567"/>
        <w:jc w:val="both"/>
        <w:rPr>
          <w:rFonts w:ascii="Arial" w:hAnsi="Arial" w:cs="Arial"/>
          <w:sz w:val="20"/>
          <w:szCs w:val="20"/>
        </w:rPr>
      </w:pPr>
    </w:p>
    <w:p w14:paraId="16117FCB" w14:textId="3BA969D4" w:rsidR="001D764A" w:rsidRPr="00453C95" w:rsidRDefault="001D764A" w:rsidP="001D764A">
      <w:pPr>
        <w:ind w:right="-2" w:firstLine="720"/>
        <w:jc w:val="both"/>
        <w:rPr>
          <w:rFonts w:ascii="Arial" w:hAnsi="Arial" w:cs="Arial"/>
          <w:sz w:val="20"/>
          <w:szCs w:val="20"/>
        </w:rPr>
      </w:pPr>
      <w:r w:rsidRPr="00453C95">
        <w:rPr>
          <w:rFonts w:ascii="Arial" w:hAnsi="Arial" w:cs="Arial"/>
          <w:sz w:val="20"/>
          <w:szCs w:val="20"/>
        </w:rPr>
        <w:t xml:space="preserve">Aicinām Jūs iesniegt piedāvājumu </w:t>
      </w:r>
      <w:r w:rsidR="00C52367" w:rsidRPr="00453C95">
        <w:rPr>
          <w:rFonts w:ascii="Arial" w:hAnsi="Arial" w:cs="Arial"/>
          <w:sz w:val="20"/>
          <w:szCs w:val="20"/>
        </w:rPr>
        <w:t>saskaņā ar uzaicinājuma pielikumu Nr.1</w:t>
      </w:r>
      <w:r w:rsidRPr="00453C95">
        <w:rPr>
          <w:rFonts w:ascii="Arial" w:hAnsi="Arial" w:cs="Arial"/>
          <w:sz w:val="20"/>
          <w:szCs w:val="20"/>
        </w:rPr>
        <w:t xml:space="preserve"> nosūtot elektroniski parakstītu piedāvājumu uz e-pasta adresi: </w:t>
      </w:r>
      <w:hyperlink r:id="rId6" w:history="1">
        <w:r w:rsidR="00C52367" w:rsidRPr="00453C95">
          <w:rPr>
            <w:rStyle w:val="Hipersaite"/>
            <w:rFonts w:ascii="Arial" w:hAnsi="Arial" w:cs="Arial"/>
            <w:sz w:val="20"/>
            <w:szCs w:val="20"/>
          </w:rPr>
          <w:t>elina.akere@ldz.lv</w:t>
        </w:r>
      </w:hyperlink>
      <w:r w:rsidRPr="00453C95">
        <w:rPr>
          <w:rFonts w:ascii="Arial" w:hAnsi="Arial" w:cs="Arial"/>
          <w:sz w:val="20"/>
          <w:szCs w:val="20"/>
        </w:rPr>
        <w:t xml:space="preserve">, līdz </w:t>
      </w:r>
      <w:r w:rsidRPr="00453C95">
        <w:rPr>
          <w:rFonts w:ascii="Arial" w:hAnsi="Arial" w:cs="Arial"/>
          <w:b/>
          <w:sz w:val="20"/>
          <w:szCs w:val="20"/>
        </w:rPr>
        <w:t xml:space="preserve">2025.gada </w:t>
      </w:r>
      <w:r w:rsidR="00FB5A19">
        <w:rPr>
          <w:rFonts w:ascii="Arial" w:hAnsi="Arial" w:cs="Arial"/>
          <w:b/>
          <w:sz w:val="20"/>
          <w:szCs w:val="20"/>
        </w:rPr>
        <w:t>6.novembrim</w:t>
      </w:r>
      <w:r w:rsidRPr="00453C95">
        <w:rPr>
          <w:rFonts w:ascii="Arial" w:hAnsi="Arial" w:cs="Arial"/>
          <w:b/>
          <w:sz w:val="20"/>
          <w:szCs w:val="20"/>
        </w:rPr>
        <w:t xml:space="preserve"> plkst. 1</w:t>
      </w:r>
      <w:r w:rsidR="00FB5A19">
        <w:rPr>
          <w:rFonts w:ascii="Arial" w:hAnsi="Arial" w:cs="Arial"/>
          <w:b/>
          <w:sz w:val="20"/>
          <w:szCs w:val="20"/>
        </w:rPr>
        <w:t>7</w:t>
      </w:r>
      <w:r w:rsidRPr="00453C95">
        <w:rPr>
          <w:rFonts w:ascii="Arial" w:hAnsi="Arial" w:cs="Arial"/>
          <w:b/>
          <w:sz w:val="20"/>
          <w:szCs w:val="20"/>
        </w:rPr>
        <w:t>.00.</w:t>
      </w:r>
    </w:p>
    <w:p w14:paraId="38604EFF" w14:textId="77777777" w:rsidR="001D764A" w:rsidRPr="00453C95" w:rsidRDefault="001D764A" w:rsidP="001D764A">
      <w:pPr>
        <w:ind w:right="-143" w:firstLine="284"/>
        <w:jc w:val="both"/>
        <w:rPr>
          <w:rFonts w:ascii="Arial" w:hAnsi="Arial" w:cs="Arial"/>
          <w:sz w:val="20"/>
          <w:szCs w:val="20"/>
        </w:rPr>
      </w:pPr>
    </w:p>
    <w:p w14:paraId="61C37054" w14:textId="668BBB2D" w:rsidR="001D764A" w:rsidRPr="001D764A" w:rsidRDefault="001D764A" w:rsidP="001D764A">
      <w:pPr>
        <w:ind w:firstLine="284"/>
        <w:jc w:val="both"/>
        <w:rPr>
          <w:rFonts w:ascii="Arial" w:hAnsi="Arial" w:cs="Arial"/>
          <w:sz w:val="20"/>
          <w:szCs w:val="20"/>
        </w:rPr>
      </w:pPr>
      <w:r w:rsidRPr="00453C95">
        <w:rPr>
          <w:rFonts w:ascii="Arial" w:hAnsi="Arial" w:cs="Arial"/>
          <w:sz w:val="20"/>
          <w:szCs w:val="20"/>
        </w:rPr>
        <w:t>Jautājumu gadījumā par tirgus cenu izpētes priekšmetu, lūdzu sazināties ar Pasūtītāju rakstiski</w:t>
      </w:r>
      <w:r w:rsidR="00A2207C" w:rsidRPr="00453C95">
        <w:rPr>
          <w:rFonts w:ascii="Arial" w:hAnsi="Arial" w:cs="Arial"/>
          <w:sz w:val="20"/>
          <w:szCs w:val="20"/>
        </w:rPr>
        <w:t>.</w:t>
      </w:r>
    </w:p>
    <w:p w14:paraId="571AE938" w14:textId="77777777" w:rsidR="001D764A" w:rsidRPr="001D764A" w:rsidRDefault="001D764A" w:rsidP="001D764A">
      <w:pPr>
        <w:tabs>
          <w:tab w:val="left" w:pos="426"/>
        </w:tabs>
        <w:ind w:right="-567"/>
        <w:jc w:val="both"/>
        <w:rPr>
          <w:rFonts w:ascii="Arial" w:hAnsi="Arial" w:cs="Arial"/>
          <w:sz w:val="20"/>
          <w:szCs w:val="20"/>
        </w:rPr>
      </w:pPr>
    </w:p>
    <w:p w14:paraId="3E71F398" w14:textId="00372F8C" w:rsidR="001D764A" w:rsidRDefault="001D764A" w:rsidP="001D764A">
      <w:pPr>
        <w:pStyle w:val="Sarakstarindkopa"/>
        <w:tabs>
          <w:tab w:val="left" w:pos="567"/>
        </w:tabs>
        <w:ind w:left="360" w:right="142"/>
        <w:contextualSpacing/>
        <w:jc w:val="both"/>
        <w:rPr>
          <w:rFonts w:ascii="Arial" w:hAnsi="Arial" w:cs="Arial"/>
          <w:sz w:val="20"/>
          <w:szCs w:val="20"/>
        </w:rPr>
      </w:pPr>
      <w:r w:rsidRPr="00453C95">
        <w:rPr>
          <w:rFonts w:ascii="Arial" w:hAnsi="Arial" w:cs="Arial"/>
          <w:sz w:val="20"/>
          <w:szCs w:val="20"/>
        </w:rPr>
        <w:t xml:space="preserve">Papildus tehniskās informācijas saņemšanai, lūdzam, sazināties ar:  SIA “LDZ </w:t>
      </w:r>
      <w:r w:rsidR="00A2207C" w:rsidRPr="00453C95">
        <w:rPr>
          <w:rFonts w:ascii="Arial" w:hAnsi="Arial" w:cs="Arial"/>
          <w:sz w:val="20"/>
          <w:szCs w:val="20"/>
        </w:rPr>
        <w:t>CARGO”</w:t>
      </w:r>
      <w:r w:rsidRPr="00453C95">
        <w:rPr>
          <w:rFonts w:ascii="Arial" w:hAnsi="Arial" w:cs="Arial"/>
          <w:sz w:val="20"/>
          <w:szCs w:val="20"/>
        </w:rPr>
        <w:t xml:space="preserve"> </w:t>
      </w:r>
      <w:r w:rsidR="00453C95" w:rsidRPr="00453C95">
        <w:rPr>
          <w:rFonts w:ascii="Arial" w:hAnsi="Arial" w:cs="Arial"/>
          <w:sz w:val="20"/>
          <w:szCs w:val="20"/>
        </w:rPr>
        <w:t>Infrastruktūras un vides pārvaldības daļa</w:t>
      </w:r>
      <w:r w:rsidR="00453C95" w:rsidRPr="00453C95">
        <w:rPr>
          <w:rFonts w:ascii="Arial" w:hAnsi="Arial" w:cs="Arial"/>
          <w:sz w:val="20"/>
          <w:szCs w:val="20"/>
        </w:rPr>
        <w:t xml:space="preserve">s </w:t>
      </w:r>
      <w:r w:rsidRPr="00453C95">
        <w:rPr>
          <w:rFonts w:ascii="Arial" w:hAnsi="Arial" w:cs="Arial"/>
          <w:sz w:val="20"/>
          <w:szCs w:val="20"/>
        </w:rPr>
        <w:t xml:space="preserve">vadītāju </w:t>
      </w:r>
      <w:r w:rsidR="00453C95" w:rsidRPr="00453C95">
        <w:rPr>
          <w:rFonts w:ascii="Arial" w:hAnsi="Arial" w:cs="Arial"/>
          <w:sz w:val="20"/>
          <w:szCs w:val="20"/>
        </w:rPr>
        <w:t>Agnesi Karpoviču</w:t>
      </w:r>
      <w:r w:rsidRPr="00453C95">
        <w:rPr>
          <w:rFonts w:ascii="Arial" w:hAnsi="Arial" w:cs="Arial"/>
          <w:sz w:val="20"/>
          <w:szCs w:val="20"/>
        </w:rPr>
        <w:t xml:space="preserve">, telefons: +371 </w:t>
      </w:r>
      <w:r w:rsidR="00453C95" w:rsidRPr="00453C95">
        <w:rPr>
          <w:rFonts w:ascii="Arial" w:hAnsi="Arial" w:cs="Arial"/>
          <w:sz w:val="20"/>
          <w:szCs w:val="20"/>
        </w:rPr>
        <w:t>27072447</w:t>
      </w:r>
      <w:r w:rsidRPr="00453C95">
        <w:rPr>
          <w:rFonts w:ascii="Arial" w:hAnsi="Arial" w:cs="Arial"/>
          <w:sz w:val="20"/>
          <w:szCs w:val="20"/>
        </w:rPr>
        <w:t xml:space="preserve">, e-pasts: </w:t>
      </w:r>
      <w:hyperlink r:id="rId7" w:history="1">
        <w:r w:rsidR="00453C95" w:rsidRPr="00453C95">
          <w:rPr>
            <w:rStyle w:val="Hipersaite"/>
            <w:rFonts w:ascii="Arial" w:hAnsi="Arial" w:cs="Arial"/>
            <w:sz w:val="20"/>
            <w:szCs w:val="20"/>
          </w:rPr>
          <w:t>Agnese.Karpovica@ldz.lv</w:t>
        </w:r>
      </w:hyperlink>
      <w:r w:rsidRPr="00453C95">
        <w:rPr>
          <w:rFonts w:ascii="Arial" w:hAnsi="Arial" w:cs="Arial"/>
          <w:sz w:val="20"/>
          <w:szCs w:val="20"/>
        </w:rPr>
        <w:t>.</w:t>
      </w:r>
    </w:p>
    <w:p w14:paraId="184A57B1" w14:textId="77777777" w:rsidR="00DE5E33" w:rsidRPr="001D764A" w:rsidRDefault="00DE5E33" w:rsidP="001D764A">
      <w:pPr>
        <w:pStyle w:val="Sarakstarindkopa"/>
        <w:tabs>
          <w:tab w:val="left" w:pos="567"/>
        </w:tabs>
        <w:ind w:left="360" w:right="142"/>
        <w:contextualSpacing/>
        <w:jc w:val="both"/>
        <w:rPr>
          <w:rFonts w:ascii="Arial" w:hAnsi="Arial" w:cs="Arial"/>
          <w:sz w:val="20"/>
          <w:szCs w:val="20"/>
        </w:rPr>
      </w:pPr>
    </w:p>
    <w:p w14:paraId="349AD76D" w14:textId="77777777" w:rsidR="001D764A" w:rsidRPr="00774A4D" w:rsidRDefault="001D764A" w:rsidP="001D764A">
      <w:pPr>
        <w:tabs>
          <w:tab w:val="left" w:pos="567"/>
        </w:tabs>
        <w:ind w:right="-567"/>
        <w:jc w:val="both"/>
        <w:rPr>
          <w:rFonts w:ascii="Arial" w:eastAsia="Calibri" w:hAnsi="Arial" w:cs="Arial"/>
          <w:b/>
          <w:bCs/>
          <w:sz w:val="20"/>
          <w:szCs w:val="20"/>
          <w:u w:val="single"/>
        </w:rPr>
      </w:pPr>
      <w:r w:rsidRPr="00774A4D">
        <w:rPr>
          <w:rFonts w:ascii="Arial" w:eastAsia="Calibri" w:hAnsi="Arial" w:cs="Arial"/>
          <w:b/>
          <w:bCs/>
          <w:sz w:val="20"/>
          <w:szCs w:val="20"/>
          <w:u w:val="single"/>
        </w:rPr>
        <w:t>Tirgus cenu izpētes priekšmets:</w:t>
      </w:r>
      <w:r w:rsidRPr="00774A4D">
        <w:rPr>
          <w:rFonts w:ascii="Arial" w:eastAsia="Calibri" w:hAnsi="Arial" w:cs="Arial"/>
          <w:sz w:val="20"/>
          <w:szCs w:val="20"/>
        </w:rPr>
        <w:t xml:space="preserve"> </w:t>
      </w:r>
      <w:r w:rsidRPr="00774A4D">
        <w:rPr>
          <w:rFonts w:ascii="Arial" w:hAnsi="Arial" w:cs="Arial"/>
          <w:noProof/>
          <w:sz w:val="20"/>
          <w:szCs w:val="20"/>
        </w:rPr>
        <w:t xml:space="preserve">Elektrisko mērījumu veikšana. </w:t>
      </w:r>
    </w:p>
    <w:p w14:paraId="334735D5" w14:textId="77777777" w:rsidR="001D764A" w:rsidRPr="00774A4D" w:rsidRDefault="001D764A" w:rsidP="001D764A">
      <w:pPr>
        <w:tabs>
          <w:tab w:val="left" w:pos="567"/>
        </w:tabs>
        <w:spacing w:before="120"/>
        <w:ind w:right="-567"/>
        <w:jc w:val="both"/>
        <w:rPr>
          <w:rFonts w:ascii="Arial" w:eastAsia="Calibri" w:hAnsi="Arial" w:cs="Arial"/>
          <w:b/>
          <w:bCs/>
          <w:sz w:val="20"/>
          <w:szCs w:val="20"/>
          <w:u w:val="single"/>
        </w:rPr>
      </w:pPr>
      <w:r w:rsidRPr="00774A4D">
        <w:rPr>
          <w:rFonts w:ascii="Arial" w:eastAsia="Calibri" w:hAnsi="Arial" w:cs="Arial"/>
          <w:b/>
          <w:bCs/>
          <w:sz w:val="20"/>
          <w:szCs w:val="20"/>
          <w:u w:val="single"/>
        </w:rPr>
        <w:t>Tirgus cenu izpētes prasības:</w:t>
      </w:r>
    </w:p>
    <w:p w14:paraId="4DE8FFEC" w14:textId="77777777" w:rsidR="001D764A" w:rsidRPr="00774A4D" w:rsidRDefault="001D764A" w:rsidP="001D764A">
      <w:pPr>
        <w:tabs>
          <w:tab w:val="left" w:pos="567"/>
        </w:tabs>
        <w:ind w:right="-567"/>
        <w:jc w:val="both"/>
        <w:rPr>
          <w:rFonts w:ascii="Arial" w:eastAsia="Calibri" w:hAnsi="Arial" w:cs="Arial"/>
          <w:b/>
          <w:bCs/>
          <w:sz w:val="20"/>
          <w:szCs w:val="20"/>
          <w:u w:val="single"/>
        </w:rPr>
      </w:pPr>
    </w:p>
    <w:p w14:paraId="7EAEEEE0" w14:textId="77777777" w:rsidR="001D764A" w:rsidRPr="00774A4D" w:rsidRDefault="001D764A" w:rsidP="001D764A">
      <w:pPr>
        <w:pStyle w:val="Sarakstarindkopa"/>
        <w:numPr>
          <w:ilvl w:val="0"/>
          <w:numId w:val="3"/>
        </w:numPr>
        <w:tabs>
          <w:tab w:val="left" w:pos="567"/>
        </w:tabs>
        <w:ind w:right="142"/>
        <w:contextualSpacing/>
        <w:jc w:val="both"/>
        <w:rPr>
          <w:rFonts w:ascii="Arial" w:hAnsi="Arial" w:cs="Arial"/>
          <w:sz w:val="20"/>
          <w:szCs w:val="20"/>
        </w:rPr>
      </w:pPr>
      <w:r w:rsidRPr="00774A4D">
        <w:rPr>
          <w:rFonts w:ascii="Arial" w:hAnsi="Arial" w:cs="Arial"/>
          <w:sz w:val="20"/>
          <w:szCs w:val="20"/>
        </w:rPr>
        <w:t>Pretendentam jāiesniedz finanšu piedāvājums saskaņā ar pielikumu Nr.1, kurā jānorāda:</w:t>
      </w:r>
    </w:p>
    <w:p w14:paraId="180F0808" w14:textId="77777777" w:rsidR="001D764A" w:rsidRPr="00774A4D" w:rsidRDefault="001D764A" w:rsidP="001D764A">
      <w:pPr>
        <w:pStyle w:val="Sarakstarindkopa"/>
        <w:numPr>
          <w:ilvl w:val="1"/>
          <w:numId w:val="3"/>
        </w:numPr>
        <w:tabs>
          <w:tab w:val="left" w:pos="567"/>
        </w:tabs>
        <w:ind w:right="142"/>
        <w:contextualSpacing/>
        <w:jc w:val="both"/>
        <w:rPr>
          <w:rFonts w:ascii="Arial" w:hAnsi="Arial" w:cs="Arial"/>
          <w:sz w:val="20"/>
          <w:szCs w:val="20"/>
        </w:rPr>
      </w:pPr>
      <w:r w:rsidRPr="00774A4D">
        <w:rPr>
          <w:rFonts w:ascii="Arial" w:hAnsi="Arial" w:cs="Arial"/>
          <w:sz w:val="20"/>
          <w:szCs w:val="20"/>
        </w:rPr>
        <w:t xml:space="preserve">Cena norādāma EUR, bez PVN, ar </w:t>
      </w:r>
      <w:r w:rsidRPr="00774A4D">
        <w:rPr>
          <w:rFonts w:ascii="Arial" w:hAnsi="Arial" w:cs="Arial"/>
          <w:i/>
          <w:iCs/>
          <w:sz w:val="20"/>
          <w:szCs w:val="20"/>
          <w:u w:val="single"/>
        </w:rPr>
        <w:t>divām zīmēm aiz komata</w:t>
      </w:r>
      <w:r w:rsidRPr="00774A4D">
        <w:rPr>
          <w:rFonts w:ascii="Arial" w:hAnsi="Arial" w:cs="Arial"/>
          <w:sz w:val="20"/>
          <w:szCs w:val="20"/>
        </w:rPr>
        <w:t xml:space="preserve">, </w:t>
      </w:r>
      <w:r w:rsidRPr="00774A4D">
        <w:rPr>
          <w:rFonts w:ascii="Arial" w:hAnsi="Arial" w:cs="Arial"/>
          <w:i/>
          <w:iCs/>
          <w:sz w:val="20"/>
          <w:szCs w:val="20"/>
        </w:rPr>
        <w:t xml:space="preserve">cenā iekļautas </w:t>
      </w:r>
      <w:r w:rsidRPr="00774A4D">
        <w:rPr>
          <w:rFonts w:ascii="Arial" w:hAnsi="Arial" w:cs="Arial"/>
          <w:i/>
          <w:iCs/>
          <w:sz w:val="20"/>
          <w:szCs w:val="20"/>
          <w:u w:val="single"/>
        </w:rPr>
        <w:t>visas</w:t>
      </w:r>
      <w:r w:rsidRPr="00774A4D">
        <w:rPr>
          <w:rFonts w:ascii="Arial" w:hAnsi="Arial" w:cs="Arial"/>
          <w:i/>
          <w:iCs/>
          <w:sz w:val="20"/>
          <w:szCs w:val="20"/>
        </w:rPr>
        <w:t xml:space="preserve"> ar pakalpojumu saistītās izmaksas.</w:t>
      </w:r>
    </w:p>
    <w:p w14:paraId="13B3C9BD" w14:textId="77777777" w:rsidR="001D764A" w:rsidRPr="00774A4D" w:rsidRDefault="001D764A" w:rsidP="001D764A">
      <w:pPr>
        <w:pStyle w:val="Sarakstarindkopa"/>
        <w:numPr>
          <w:ilvl w:val="1"/>
          <w:numId w:val="3"/>
        </w:numPr>
        <w:tabs>
          <w:tab w:val="left" w:pos="567"/>
        </w:tabs>
        <w:ind w:right="142"/>
        <w:contextualSpacing/>
        <w:jc w:val="both"/>
        <w:rPr>
          <w:rFonts w:ascii="Arial" w:hAnsi="Arial" w:cs="Arial"/>
          <w:sz w:val="20"/>
          <w:szCs w:val="20"/>
        </w:rPr>
      </w:pPr>
      <w:r w:rsidRPr="00774A4D">
        <w:rPr>
          <w:rFonts w:ascii="Arial" w:hAnsi="Arial" w:cs="Arial"/>
          <w:sz w:val="20"/>
          <w:szCs w:val="20"/>
        </w:rPr>
        <w:t xml:space="preserve">Pretendenta iesniegtā piedāvājuma derīguma laikam jābūt </w:t>
      </w:r>
      <w:r w:rsidRPr="00774A4D">
        <w:rPr>
          <w:rFonts w:ascii="Arial" w:hAnsi="Arial" w:cs="Arial"/>
          <w:b/>
          <w:bCs/>
          <w:sz w:val="20"/>
          <w:szCs w:val="20"/>
        </w:rPr>
        <w:t>40 kalendārām dienām</w:t>
      </w:r>
      <w:r w:rsidRPr="00774A4D">
        <w:rPr>
          <w:rFonts w:ascii="Arial" w:hAnsi="Arial" w:cs="Arial"/>
          <w:sz w:val="20"/>
          <w:szCs w:val="20"/>
        </w:rPr>
        <w:t xml:space="preserve"> no tā iesniegšanas dienas. Pretendentam piedāvājuma derīguma laiks ir saistošs līdz līguma noslēgšanai, vai paziņojuma par piedāvājuma noraidīšanu saņemšanai.</w:t>
      </w:r>
    </w:p>
    <w:p w14:paraId="734F1F4A" w14:textId="77777777" w:rsidR="001D764A" w:rsidRPr="00774A4D" w:rsidRDefault="001D764A" w:rsidP="001D764A">
      <w:pPr>
        <w:pStyle w:val="Sarakstarindkopa"/>
        <w:numPr>
          <w:ilvl w:val="1"/>
          <w:numId w:val="3"/>
        </w:numPr>
        <w:tabs>
          <w:tab w:val="left" w:pos="567"/>
        </w:tabs>
        <w:ind w:right="142"/>
        <w:contextualSpacing/>
        <w:jc w:val="both"/>
        <w:rPr>
          <w:rFonts w:ascii="Arial" w:hAnsi="Arial" w:cs="Arial"/>
          <w:sz w:val="20"/>
          <w:szCs w:val="20"/>
        </w:rPr>
      </w:pPr>
      <w:r w:rsidRPr="00774A4D">
        <w:rPr>
          <w:rFonts w:ascii="Arial" w:hAnsi="Arial" w:cs="Arial"/>
          <w:sz w:val="20"/>
          <w:szCs w:val="20"/>
        </w:rPr>
        <w:t xml:space="preserve">Samaksas nosacījumi: par faktiski sniegtu pakalpojumu </w:t>
      </w:r>
      <w:r w:rsidRPr="00774A4D">
        <w:rPr>
          <w:rFonts w:ascii="Arial" w:hAnsi="Arial" w:cs="Arial"/>
          <w:b/>
          <w:bCs/>
          <w:sz w:val="20"/>
          <w:szCs w:val="20"/>
        </w:rPr>
        <w:t>30 kalendāro dienu laikā pēc</w:t>
      </w:r>
      <w:r w:rsidRPr="00774A4D">
        <w:rPr>
          <w:rFonts w:ascii="Arial" w:hAnsi="Arial" w:cs="Arial"/>
          <w:sz w:val="20"/>
          <w:szCs w:val="20"/>
        </w:rPr>
        <w:t xml:space="preserve"> maksājuma dokumenta saņemšanas, atbilstoši pušu parakstītajam pieņemšanas-nodošanas aktam par izpildītajiem darbiem.</w:t>
      </w:r>
    </w:p>
    <w:p w14:paraId="3D704C99" w14:textId="3D2ACDC5" w:rsidR="001D764A" w:rsidRPr="00774A4D" w:rsidRDefault="001D764A" w:rsidP="001D764A">
      <w:pPr>
        <w:pStyle w:val="Sarakstarindkopa"/>
        <w:numPr>
          <w:ilvl w:val="1"/>
          <w:numId w:val="3"/>
        </w:numPr>
        <w:ind w:right="-2"/>
        <w:jc w:val="both"/>
        <w:rPr>
          <w:rFonts w:ascii="Arial" w:hAnsi="Arial" w:cs="Arial"/>
          <w:b/>
          <w:bCs/>
          <w:i/>
          <w:iCs/>
          <w:color w:val="FF0000"/>
          <w:sz w:val="20"/>
          <w:szCs w:val="20"/>
          <w:u w:val="single"/>
        </w:rPr>
      </w:pPr>
      <w:r w:rsidRPr="00774A4D">
        <w:rPr>
          <w:rFonts w:ascii="Arial" w:hAnsi="Arial" w:cs="Arial"/>
          <w:b/>
          <w:bCs/>
          <w:i/>
          <w:iCs/>
          <w:sz w:val="20"/>
          <w:szCs w:val="20"/>
          <w:u w:val="single"/>
        </w:rPr>
        <w:t>Visiem darbiem jābūt izpildītiem ne vēlāk par bīstamās iekārtas nākošās pārbaudes datumu (t.sk. mērījumu protokoli).</w:t>
      </w:r>
    </w:p>
    <w:p w14:paraId="18376705" w14:textId="77777777" w:rsidR="001D764A" w:rsidRPr="00774A4D" w:rsidRDefault="001D764A" w:rsidP="001D764A">
      <w:pPr>
        <w:pStyle w:val="Sarakstarindkopa"/>
        <w:numPr>
          <w:ilvl w:val="0"/>
          <w:numId w:val="3"/>
        </w:numPr>
        <w:ind w:right="-1"/>
        <w:contextualSpacing/>
        <w:jc w:val="both"/>
        <w:rPr>
          <w:rFonts w:ascii="Arial" w:eastAsia="Calibri" w:hAnsi="Arial" w:cs="Arial"/>
          <w:color w:val="FF0000"/>
          <w:sz w:val="20"/>
          <w:szCs w:val="20"/>
        </w:rPr>
      </w:pPr>
      <w:r w:rsidRPr="00774A4D">
        <w:rPr>
          <w:rFonts w:ascii="Arial" w:eastAsia="Calibri" w:hAnsi="Arial" w:cs="Arial"/>
          <w:color w:val="FF0000"/>
          <w:sz w:val="20"/>
          <w:szCs w:val="20"/>
        </w:rPr>
        <w:t>Kopā ar piedāvājumu jāiesniedz LEEA izsniegts sertifikāts “Elektroietaišu tehnisko parametru mērīšana un pārbaude”.</w:t>
      </w:r>
    </w:p>
    <w:p w14:paraId="2077F1B3" w14:textId="77777777" w:rsidR="001D764A" w:rsidRPr="00774A4D" w:rsidRDefault="001D764A" w:rsidP="001D764A">
      <w:pPr>
        <w:pStyle w:val="Sarakstarindkopa"/>
        <w:numPr>
          <w:ilvl w:val="0"/>
          <w:numId w:val="3"/>
        </w:numPr>
        <w:tabs>
          <w:tab w:val="left" w:pos="567"/>
        </w:tabs>
        <w:ind w:right="142"/>
        <w:contextualSpacing/>
        <w:jc w:val="both"/>
        <w:rPr>
          <w:rFonts w:ascii="Arial" w:hAnsi="Arial" w:cs="Arial"/>
          <w:sz w:val="20"/>
          <w:szCs w:val="20"/>
        </w:rPr>
      </w:pPr>
      <w:r w:rsidRPr="00774A4D">
        <w:rPr>
          <w:rFonts w:ascii="Arial" w:hAnsi="Arial" w:cs="Arial"/>
          <w:sz w:val="20"/>
          <w:szCs w:val="20"/>
        </w:rPr>
        <w:t xml:space="preserve">Elektrisko mērījumu veikšanas vieta: </w:t>
      </w:r>
    </w:p>
    <w:p w14:paraId="3480336C" w14:textId="77777777" w:rsidR="001D764A" w:rsidRPr="00774A4D" w:rsidRDefault="001D764A" w:rsidP="001D764A">
      <w:pPr>
        <w:tabs>
          <w:tab w:val="left" w:pos="567"/>
        </w:tabs>
        <w:ind w:right="142"/>
        <w:contextualSpacing/>
        <w:jc w:val="both"/>
        <w:rPr>
          <w:rFonts w:ascii="Arial" w:hAnsi="Arial" w:cs="Arial"/>
          <w:sz w:val="20"/>
          <w:szCs w:val="20"/>
        </w:rPr>
      </w:pPr>
      <w:r w:rsidRPr="00774A4D">
        <w:rPr>
          <w:rFonts w:ascii="Arial" w:hAnsi="Arial" w:cs="Arial"/>
          <w:sz w:val="20"/>
          <w:szCs w:val="20"/>
        </w:rPr>
        <w:tab/>
        <w:t>3.1. Bīstamo iekārtu elektronisko mērījumu veikšanas vieta:</w:t>
      </w:r>
    </w:p>
    <w:p w14:paraId="35419671" w14:textId="0C0DEB34" w:rsidR="001D764A" w:rsidRPr="00774A4D" w:rsidRDefault="001D764A" w:rsidP="001D764A">
      <w:pPr>
        <w:ind w:left="1080" w:hanging="513"/>
        <w:jc w:val="both"/>
        <w:rPr>
          <w:rFonts w:ascii="Arial" w:hAnsi="Arial" w:cs="Arial"/>
          <w:sz w:val="20"/>
          <w:szCs w:val="20"/>
        </w:rPr>
      </w:pPr>
      <w:r w:rsidRPr="00774A4D">
        <w:rPr>
          <w:rFonts w:ascii="Arial" w:hAnsi="Arial" w:cs="Arial"/>
          <w:sz w:val="20"/>
          <w:szCs w:val="20"/>
        </w:rPr>
        <w:t>-   Vagonu remonta centrs, Varšavas ielā 49, Daugavpilī;</w:t>
      </w:r>
    </w:p>
    <w:p w14:paraId="30354F95" w14:textId="324DE5A2" w:rsidR="001D764A" w:rsidRPr="00774A4D" w:rsidRDefault="001D764A" w:rsidP="001D764A">
      <w:pPr>
        <w:ind w:left="1080" w:hanging="513"/>
        <w:jc w:val="both"/>
        <w:rPr>
          <w:rFonts w:ascii="Arial" w:hAnsi="Arial" w:cs="Arial"/>
          <w:sz w:val="20"/>
          <w:szCs w:val="20"/>
        </w:rPr>
      </w:pPr>
      <w:r w:rsidRPr="00774A4D">
        <w:rPr>
          <w:rFonts w:ascii="Arial" w:hAnsi="Arial" w:cs="Arial"/>
          <w:sz w:val="20"/>
          <w:szCs w:val="20"/>
        </w:rPr>
        <w:t>-   Lokomotīvju remonta centrs, 2.Preču ielā 30, Daugavpilī;</w:t>
      </w:r>
    </w:p>
    <w:p w14:paraId="083ADB80" w14:textId="33383B79" w:rsidR="001D764A" w:rsidRPr="00774A4D" w:rsidRDefault="001D764A" w:rsidP="001D764A">
      <w:pPr>
        <w:ind w:left="1080" w:hanging="513"/>
        <w:jc w:val="both"/>
        <w:rPr>
          <w:rFonts w:ascii="Arial" w:hAnsi="Arial" w:cs="Arial"/>
          <w:sz w:val="20"/>
          <w:szCs w:val="20"/>
        </w:rPr>
      </w:pPr>
      <w:r w:rsidRPr="00774A4D">
        <w:rPr>
          <w:rFonts w:ascii="Arial" w:hAnsi="Arial" w:cs="Arial"/>
          <w:sz w:val="20"/>
          <w:szCs w:val="20"/>
        </w:rPr>
        <w:t xml:space="preserve">-   Lokomotīvju remonta centra Rīgas </w:t>
      </w:r>
      <w:r w:rsidR="00E46D3C" w:rsidRPr="00774A4D">
        <w:rPr>
          <w:rFonts w:ascii="Arial" w:hAnsi="Arial" w:cs="Arial"/>
          <w:sz w:val="20"/>
          <w:szCs w:val="20"/>
        </w:rPr>
        <w:t>TA-2 apkopes cehs</w:t>
      </w:r>
      <w:r w:rsidRPr="00774A4D">
        <w:rPr>
          <w:rFonts w:ascii="Arial" w:hAnsi="Arial" w:cs="Arial"/>
          <w:sz w:val="20"/>
          <w:szCs w:val="20"/>
        </w:rPr>
        <w:t>, Krustpils iela 24, Rīga</w:t>
      </w:r>
      <w:r w:rsidR="00E46D3C" w:rsidRPr="00774A4D">
        <w:rPr>
          <w:rFonts w:ascii="Arial" w:hAnsi="Arial" w:cs="Arial"/>
          <w:sz w:val="20"/>
          <w:szCs w:val="20"/>
        </w:rPr>
        <w:t>.</w:t>
      </w:r>
    </w:p>
    <w:p w14:paraId="3BBC2D7D" w14:textId="181E78C9" w:rsidR="001D764A" w:rsidRPr="00774A4D" w:rsidRDefault="001D764A" w:rsidP="001D764A">
      <w:pPr>
        <w:pStyle w:val="Sarakstarindkopa"/>
        <w:numPr>
          <w:ilvl w:val="0"/>
          <w:numId w:val="3"/>
        </w:numPr>
        <w:jc w:val="both"/>
        <w:rPr>
          <w:rFonts w:ascii="Arial" w:hAnsi="Arial" w:cs="Arial"/>
          <w:sz w:val="20"/>
          <w:szCs w:val="20"/>
        </w:rPr>
      </w:pPr>
      <w:r w:rsidRPr="00774A4D">
        <w:rPr>
          <w:rFonts w:ascii="Arial" w:hAnsi="Arial" w:cs="Arial"/>
          <w:sz w:val="20"/>
          <w:szCs w:val="20"/>
        </w:rPr>
        <w:t>Bīstamo iekārtu elektrisko mērījumu pakalpojumu nosaukums</w:t>
      </w:r>
      <w:r w:rsidR="00CE0AD5" w:rsidRPr="00774A4D">
        <w:rPr>
          <w:rFonts w:ascii="Arial" w:hAnsi="Arial" w:cs="Arial"/>
          <w:sz w:val="20"/>
          <w:szCs w:val="20"/>
        </w:rPr>
        <w:t xml:space="preserve"> (1. daļa)</w:t>
      </w:r>
      <w:r w:rsidRPr="00774A4D">
        <w:rPr>
          <w:rFonts w:ascii="Arial" w:hAnsi="Arial" w:cs="Arial"/>
          <w:sz w:val="20"/>
          <w:szCs w:val="20"/>
        </w:rPr>
        <w:t>:</w:t>
      </w:r>
    </w:p>
    <w:p w14:paraId="3D29E482" w14:textId="77777777" w:rsidR="001D764A" w:rsidRPr="00774A4D" w:rsidRDefault="001D764A" w:rsidP="001D764A">
      <w:pPr>
        <w:numPr>
          <w:ilvl w:val="0"/>
          <w:numId w:val="22"/>
        </w:numPr>
        <w:ind w:left="851" w:hanging="284"/>
        <w:jc w:val="both"/>
        <w:rPr>
          <w:rFonts w:ascii="Arial" w:hAnsi="Arial" w:cs="Arial"/>
          <w:sz w:val="20"/>
          <w:szCs w:val="20"/>
        </w:rPr>
      </w:pPr>
      <w:r w:rsidRPr="00774A4D">
        <w:rPr>
          <w:rFonts w:ascii="Arial" w:hAnsi="Arial" w:cs="Arial"/>
          <w:sz w:val="20"/>
          <w:szCs w:val="20"/>
        </w:rPr>
        <w:t>Elektroinstalācijas izolācijas pretestības mērījumi (kabeļu, vadu izolācijas pretestības mērījumi);</w:t>
      </w:r>
    </w:p>
    <w:p w14:paraId="0B302FBD" w14:textId="5F2BC598" w:rsidR="001D764A" w:rsidRPr="00774A4D" w:rsidRDefault="001D764A" w:rsidP="001D764A">
      <w:pPr>
        <w:numPr>
          <w:ilvl w:val="0"/>
          <w:numId w:val="22"/>
        </w:numPr>
        <w:ind w:left="851" w:hanging="284"/>
        <w:jc w:val="both"/>
        <w:rPr>
          <w:rFonts w:ascii="Arial" w:hAnsi="Arial" w:cs="Arial"/>
          <w:sz w:val="20"/>
          <w:szCs w:val="20"/>
        </w:rPr>
      </w:pPr>
      <w:r w:rsidRPr="00774A4D">
        <w:rPr>
          <w:rFonts w:ascii="Arial" w:hAnsi="Arial" w:cs="Arial"/>
          <w:sz w:val="20"/>
          <w:szCs w:val="20"/>
        </w:rPr>
        <w:t>Elektroietaises aizsardzības nostrādes pārbaude (cilpa fāze-nulle pilnās pretestības mērījumi);</w:t>
      </w:r>
    </w:p>
    <w:p w14:paraId="52A41756" w14:textId="2D483522" w:rsidR="001D764A" w:rsidRPr="00774A4D" w:rsidRDefault="001D764A" w:rsidP="001D764A">
      <w:pPr>
        <w:numPr>
          <w:ilvl w:val="0"/>
          <w:numId w:val="22"/>
        </w:numPr>
        <w:ind w:left="851" w:hanging="284"/>
        <w:jc w:val="both"/>
        <w:rPr>
          <w:rFonts w:ascii="Arial" w:hAnsi="Arial" w:cs="Arial"/>
          <w:sz w:val="20"/>
          <w:szCs w:val="20"/>
        </w:rPr>
      </w:pPr>
      <w:r w:rsidRPr="00774A4D">
        <w:rPr>
          <w:rFonts w:ascii="Arial" w:hAnsi="Arial" w:cs="Arial"/>
          <w:sz w:val="20"/>
          <w:szCs w:val="20"/>
        </w:rPr>
        <w:t>Zemējuma ietaises pretestības mērījumi;</w:t>
      </w:r>
    </w:p>
    <w:p w14:paraId="7C20287D" w14:textId="462B15D2" w:rsidR="001D764A" w:rsidRPr="00774A4D" w:rsidRDefault="001D764A" w:rsidP="001D764A">
      <w:pPr>
        <w:numPr>
          <w:ilvl w:val="0"/>
          <w:numId w:val="22"/>
        </w:numPr>
        <w:ind w:left="851" w:hanging="284"/>
        <w:jc w:val="both"/>
        <w:rPr>
          <w:rFonts w:ascii="Arial" w:hAnsi="Arial" w:cs="Arial"/>
          <w:sz w:val="20"/>
          <w:szCs w:val="20"/>
        </w:rPr>
      </w:pPr>
      <w:r w:rsidRPr="00774A4D">
        <w:rPr>
          <w:rFonts w:ascii="Arial" w:hAnsi="Arial" w:cs="Arial"/>
          <w:sz w:val="20"/>
          <w:szCs w:val="20"/>
        </w:rPr>
        <w:t>Zemējuma vada nepārtrauktības saites pretestības mērījumi (ķēdes esamības  pārbaude starp zemēšanas ierīcēm un sazemētiem elementiem);</w:t>
      </w:r>
    </w:p>
    <w:p w14:paraId="78BE32FA" w14:textId="7DF0E32A" w:rsidR="001D764A" w:rsidRPr="00774A4D" w:rsidRDefault="001D764A" w:rsidP="001D764A">
      <w:pPr>
        <w:numPr>
          <w:ilvl w:val="0"/>
          <w:numId w:val="22"/>
        </w:numPr>
        <w:ind w:left="851" w:hanging="284"/>
        <w:jc w:val="both"/>
        <w:rPr>
          <w:rFonts w:ascii="Arial" w:hAnsi="Arial" w:cs="Arial"/>
          <w:sz w:val="20"/>
          <w:szCs w:val="20"/>
        </w:rPr>
      </w:pPr>
      <w:r w:rsidRPr="00774A4D">
        <w:rPr>
          <w:rFonts w:ascii="Arial" w:hAnsi="Arial" w:cs="Arial"/>
          <w:sz w:val="20"/>
          <w:szCs w:val="20"/>
        </w:rPr>
        <w:t>Temperatūras režīma mērījumi (termokameras mērījumi);</w:t>
      </w:r>
    </w:p>
    <w:p w14:paraId="33B68C7E" w14:textId="1D47C635" w:rsidR="001D764A" w:rsidRPr="00774A4D" w:rsidRDefault="001D764A" w:rsidP="001D764A">
      <w:pPr>
        <w:numPr>
          <w:ilvl w:val="0"/>
          <w:numId w:val="22"/>
        </w:numPr>
        <w:ind w:left="851" w:hanging="284"/>
        <w:jc w:val="both"/>
        <w:rPr>
          <w:rFonts w:ascii="Arial" w:hAnsi="Arial" w:cs="Arial"/>
          <w:sz w:val="20"/>
          <w:szCs w:val="20"/>
        </w:rPr>
      </w:pPr>
      <w:r w:rsidRPr="00774A4D">
        <w:rPr>
          <w:rFonts w:ascii="Arial" w:hAnsi="Arial" w:cs="Arial"/>
          <w:sz w:val="20"/>
          <w:szCs w:val="20"/>
        </w:rPr>
        <w:t>Elektroinstalācijas kontaktsavienojumu pārbaude.</w:t>
      </w:r>
    </w:p>
    <w:p w14:paraId="721CFBC4" w14:textId="734F00AD" w:rsidR="001D764A" w:rsidRPr="00774A4D" w:rsidRDefault="001D764A" w:rsidP="001D764A">
      <w:pPr>
        <w:pStyle w:val="Sarakstarindkopa"/>
        <w:numPr>
          <w:ilvl w:val="0"/>
          <w:numId w:val="3"/>
        </w:numPr>
        <w:jc w:val="both"/>
        <w:rPr>
          <w:rFonts w:ascii="Arial" w:hAnsi="Arial" w:cs="Arial"/>
          <w:b/>
          <w:sz w:val="20"/>
          <w:szCs w:val="20"/>
        </w:rPr>
      </w:pPr>
      <w:r w:rsidRPr="00774A4D">
        <w:rPr>
          <w:rFonts w:ascii="Arial" w:hAnsi="Arial" w:cs="Arial"/>
          <w:sz w:val="20"/>
          <w:szCs w:val="20"/>
        </w:rPr>
        <w:t>Elektroinstalācijas (t.sk. zemējuma un zibensaizsardzības ierīču) elektrisko mērījumu pakalpojumu nosaukums</w:t>
      </w:r>
      <w:r w:rsidR="00CE0AD5" w:rsidRPr="00774A4D">
        <w:rPr>
          <w:rFonts w:ascii="Arial" w:hAnsi="Arial" w:cs="Arial"/>
          <w:sz w:val="20"/>
          <w:szCs w:val="20"/>
        </w:rPr>
        <w:t xml:space="preserve"> (</w:t>
      </w:r>
      <w:r w:rsidR="00A9740D" w:rsidRPr="00774A4D">
        <w:rPr>
          <w:rFonts w:ascii="Arial" w:hAnsi="Arial" w:cs="Arial"/>
          <w:sz w:val="20"/>
          <w:szCs w:val="20"/>
        </w:rPr>
        <w:t>2</w:t>
      </w:r>
      <w:r w:rsidR="00CE0AD5" w:rsidRPr="00774A4D">
        <w:rPr>
          <w:rFonts w:ascii="Arial" w:hAnsi="Arial" w:cs="Arial"/>
          <w:sz w:val="20"/>
          <w:szCs w:val="20"/>
        </w:rPr>
        <w:t>.daļa)</w:t>
      </w:r>
      <w:r w:rsidRPr="00774A4D">
        <w:rPr>
          <w:rFonts w:ascii="Arial" w:hAnsi="Arial" w:cs="Arial"/>
          <w:b/>
          <w:sz w:val="20"/>
          <w:szCs w:val="20"/>
        </w:rPr>
        <w:t>:</w:t>
      </w:r>
    </w:p>
    <w:p w14:paraId="5CF38A82" w14:textId="3E273F0C" w:rsidR="001D764A" w:rsidRPr="00774A4D" w:rsidRDefault="00CE0AD5" w:rsidP="00CE0AD5">
      <w:pPr>
        <w:numPr>
          <w:ilvl w:val="0"/>
          <w:numId w:val="22"/>
        </w:numPr>
        <w:ind w:left="709" w:hanging="142"/>
        <w:jc w:val="both"/>
        <w:rPr>
          <w:rFonts w:ascii="Arial" w:hAnsi="Arial" w:cs="Arial"/>
          <w:b/>
          <w:sz w:val="20"/>
          <w:szCs w:val="20"/>
        </w:rPr>
      </w:pPr>
      <w:r w:rsidRPr="00774A4D">
        <w:rPr>
          <w:rFonts w:ascii="Arial" w:hAnsi="Arial" w:cs="Arial"/>
          <w:sz w:val="20"/>
          <w:szCs w:val="20"/>
        </w:rPr>
        <w:t xml:space="preserve"> </w:t>
      </w:r>
      <w:r w:rsidR="001D764A" w:rsidRPr="00774A4D">
        <w:rPr>
          <w:rFonts w:ascii="Arial" w:hAnsi="Arial" w:cs="Arial"/>
          <w:sz w:val="20"/>
          <w:szCs w:val="20"/>
        </w:rPr>
        <w:t>Ķēdes esamības pārbaude starp zemēšanas ierīcēm un sazemētiem elementiem;</w:t>
      </w:r>
    </w:p>
    <w:p w14:paraId="06158442" w14:textId="77777777" w:rsidR="001D764A" w:rsidRPr="00774A4D" w:rsidRDefault="001D764A" w:rsidP="00CE0AD5">
      <w:pPr>
        <w:numPr>
          <w:ilvl w:val="0"/>
          <w:numId w:val="22"/>
        </w:numPr>
        <w:ind w:left="709" w:hanging="142"/>
        <w:jc w:val="both"/>
        <w:rPr>
          <w:rFonts w:ascii="Arial" w:hAnsi="Arial" w:cs="Arial"/>
          <w:b/>
          <w:sz w:val="20"/>
          <w:szCs w:val="20"/>
        </w:rPr>
      </w:pPr>
      <w:r w:rsidRPr="00774A4D">
        <w:rPr>
          <w:rFonts w:ascii="Arial" w:hAnsi="Arial" w:cs="Arial"/>
          <w:sz w:val="20"/>
          <w:szCs w:val="20"/>
        </w:rPr>
        <w:t xml:space="preserve"> Kabeļu, vadu izolācijas pretestības mērījumu veikšana;</w:t>
      </w:r>
    </w:p>
    <w:p w14:paraId="027F8217" w14:textId="77777777" w:rsidR="001D764A" w:rsidRPr="00774A4D" w:rsidRDefault="001D764A" w:rsidP="00CE0AD5">
      <w:pPr>
        <w:numPr>
          <w:ilvl w:val="0"/>
          <w:numId w:val="22"/>
        </w:numPr>
        <w:ind w:left="709" w:hanging="142"/>
        <w:jc w:val="both"/>
        <w:rPr>
          <w:rFonts w:ascii="Arial" w:hAnsi="Arial" w:cs="Arial"/>
          <w:b/>
          <w:sz w:val="20"/>
          <w:szCs w:val="20"/>
        </w:rPr>
      </w:pPr>
      <w:r w:rsidRPr="00774A4D">
        <w:rPr>
          <w:rFonts w:ascii="Arial" w:hAnsi="Arial" w:cs="Arial"/>
          <w:sz w:val="20"/>
          <w:szCs w:val="20"/>
        </w:rPr>
        <w:t xml:space="preserve"> Temperatūras režīma mērījumi (termokameras mērījumi);</w:t>
      </w:r>
    </w:p>
    <w:p w14:paraId="70AE62FA" w14:textId="77777777" w:rsidR="001D764A" w:rsidRPr="00774A4D" w:rsidRDefault="001D764A" w:rsidP="00CE0AD5">
      <w:pPr>
        <w:numPr>
          <w:ilvl w:val="0"/>
          <w:numId w:val="22"/>
        </w:numPr>
        <w:ind w:left="709" w:hanging="142"/>
        <w:jc w:val="both"/>
        <w:rPr>
          <w:rFonts w:ascii="Arial" w:hAnsi="Arial" w:cs="Arial"/>
          <w:b/>
          <w:sz w:val="20"/>
          <w:szCs w:val="20"/>
        </w:rPr>
      </w:pPr>
      <w:r w:rsidRPr="00774A4D">
        <w:rPr>
          <w:rFonts w:ascii="Arial" w:hAnsi="Arial" w:cs="Arial"/>
          <w:sz w:val="20"/>
          <w:szCs w:val="20"/>
        </w:rPr>
        <w:t xml:space="preserve"> Zemējuma ietaises pretestības mērījumu veikšana;</w:t>
      </w:r>
    </w:p>
    <w:p w14:paraId="6D17FA9E" w14:textId="77777777" w:rsidR="001D764A" w:rsidRPr="00774A4D" w:rsidRDefault="001D764A" w:rsidP="00CE0AD5">
      <w:pPr>
        <w:numPr>
          <w:ilvl w:val="0"/>
          <w:numId w:val="22"/>
        </w:numPr>
        <w:ind w:left="709" w:hanging="142"/>
        <w:jc w:val="both"/>
        <w:rPr>
          <w:rFonts w:ascii="Arial" w:hAnsi="Arial" w:cs="Arial"/>
          <w:b/>
          <w:sz w:val="20"/>
          <w:szCs w:val="20"/>
        </w:rPr>
      </w:pPr>
      <w:r w:rsidRPr="00774A4D">
        <w:rPr>
          <w:rFonts w:ascii="Arial" w:hAnsi="Arial" w:cs="Arial"/>
          <w:sz w:val="20"/>
          <w:szCs w:val="20"/>
        </w:rPr>
        <w:t xml:space="preserve"> Elektroietaises aizsardzības nostrādes pārbaude (cilpa fāze-nulle pilnas pretestības mērījumi);</w:t>
      </w:r>
    </w:p>
    <w:p w14:paraId="4BF68299" w14:textId="77777777" w:rsidR="001D764A" w:rsidRPr="00774A4D" w:rsidRDefault="001D764A" w:rsidP="00CE0AD5">
      <w:pPr>
        <w:numPr>
          <w:ilvl w:val="0"/>
          <w:numId w:val="22"/>
        </w:numPr>
        <w:ind w:left="709" w:hanging="142"/>
        <w:jc w:val="both"/>
        <w:rPr>
          <w:rFonts w:ascii="Arial" w:hAnsi="Arial" w:cs="Arial"/>
          <w:b/>
          <w:sz w:val="20"/>
          <w:szCs w:val="20"/>
        </w:rPr>
      </w:pPr>
      <w:r w:rsidRPr="00774A4D">
        <w:rPr>
          <w:rFonts w:ascii="Arial" w:hAnsi="Arial" w:cs="Arial"/>
          <w:sz w:val="20"/>
          <w:szCs w:val="20"/>
        </w:rPr>
        <w:t xml:space="preserve"> Elektroshēmu sagatavošana.</w:t>
      </w:r>
    </w:p>
    <w:p w14:paraId="4AFD0385" w14:textId="090EAD60" w:rsidR="001D764A" w:rsidRPr="00774A4D" w:rsidRDefault="001D764A" w:rsidP="001D764A">
      <w:pPr>
        <w:numPr>
          <w:ilvl w:val="0"/>
          <w:numId w:val="3"/>
        </w:numPr>
        <w:spacing w:before="60" w:after="60"/>
        <w:jc w:val="both"/>
        <w:rPr>
          <w:rFonts w:ascii="Arial" w:hAnsi="Arial" w:cs="Arial"/>
          <w:sz w:val="20"/>
          <w:szCs w:val="20"/>
        </w:rPr>
      </w:pPr>
      <w:r w:rsidRPr="00774A4D">
        <w:rPr>
          <w:rFonts w:ascii="Arial" w:hAnsi="Arial" w:cs="Arial"/>
          <w:sz w:val="20"/>
          <w:szCs w:val="20"/>
        </w:rPr>
        <w:t xml:space="preserve">Paredzamā līguma darbības termiņš: </w:t>
      </w:r>
      <w:r w:rsidRPr="00774A4D">
        <w:rPr>
          <w:rFonts w:ascii="Arial" w:hAnsi="Arial" w:cs="Arial"/>
          <w:b/>
          <w:bCs/>
          <w:sz w:val="20"/>
          <w:szCs w:val="20"/>
        </w:rPr>
        <w:t>līdz 202</w:t>
      </w:r>
      <w:r w:rsidR="007431D2" w:rsidRPr="00774A4D">
        <w:rPr>
          <w:rFonts w:ascii="Arial" w:hAnsi="Arial" w:cs="Arial"/>
          <w:b/>
          <w:bCs/>
          <w:sz w:val="20"/>
          <w:szCs w:val="20"/>
        </w:rPr>
        <w:t>6</w:t>
      </w:r>
      <w:r w:rsidRPr="00774A4D">
        <w:rPr>
          <w:rFonts w:ascii="Arial" w:hAnsi="Arial" w:cs="Arial"/>
          <w:b/>
          <w:bCs/>
          <w:sz w:val="20"/>
          <w:szCs w:val="20"/>
        </w:rPr>
        <w:t>.gada 31.decembrim</w:t>
      </w:r>
      <w:r w:rsidR="007431D2" w:rsidRPr="00774A4D">
        <w:rPr>
          <w:rFonts w:ascii="Arial" w:hAnsi="Arial" w:cs="Arial"/>
          <w:b/>
          <w:bCs/>
          <w:sz w:val="20"/>
          <w:szCs w:val="20"/>
        </w:rPr>
        <w:t>.</w:t>
      </w:r>
    </w:p>
    <w:p w14:paraId="0E976864" w14:textId="77777777" w:rsidR="001D764A" w:rsidRPr="00774A4D" w:rsidRDefault="001D764A" w:rsidP="001D764A">
      <w:pPr>
        <w:pStyle w:val="Sarakstarindkopa"/>
        <w:tabs>
          <w:tab w:val="left" w:pos="567"/>
        </w:tabs>
        <w:ind w:left="360" w:right="142"/>
        <w:contextualSpacing/>
        <w:jc w:val="both"/>
        <w:rPr>
          <w:rFonts w:ascii="Arial" w:hAnsi="Arial" w:cs="Arial"/>
          <w:sz w:val="20"/>
          <w:szCs w:val="20"/>
        </w:rPr>
      </w:pPr>
    </w:p>
    <w:p w14:paraId="618C7A33" w14:textId="77777777" w:rsidR="001D764A" w:rsidRPr="00774A4D" w:rsidRDefault="001D764A" w:rsidP="001D764A">
      <w:pPr>
        <w:tabs>
          <w:tab w:val="left" w:pos="567"/>
        </w:tabs>
        <w:ind w:right="142"/>
        <w:contextualSpacing/>
        <w:jc w:val="both"/>
        <w:rPr>
          <w:rFonts w:ascii="Arial" w:hAnsi="Arial" w:cs="Arial"/>
          <w:b/>
          <w:bCs/>
          <w:sz w:val="20"/>
          <w:szCs w:val="20"/>
          <w:u w:val="single"/>
        </w:rPr>
      </w:pPr>
      <w:r w:rsidRPr="00774A4D">
        <w:rPr>
          <w:rFonts w:ascii="Arial" w:hAnsi="Arial" w:cs="Arial"/>
          <w:b/>
          <w:bCs/>
          <w:sz w:val="20"/>
          <w:szCs w:val="20"/>
          <w:u w:val="single"/>
        </w:rPr>
        <w:t>Iesniegtā piedāvājuma izvērtēšana:</w:t>
      </w:r>
    </w:p>
    <w:p w14:paraId="6538E75E" w14:textId="77777777" w:rsidR="001D764A" w:rsidRPr="00774A4D" w:rsidRDefault="001D764A" w:rsidP="001D764A">
      <w:pPr>
        <w:jc w:val="both"/>
        <w:rPr>
          <w:rFonts w:ascii="Arial" w:hAnsi="Arial" w:cs="Arial"/>
          <w:b/>
          <w:sz w:val="20"/>
          <w:szCs w:val="20"/>
          <w:u w:val="single"/>
        </w:rPr>
      </w:pPr>
      <w:r w:rsidRPr="00774A4D">
        <w:rPr>
          <w:rFonts w:ascii="Arial" w:hAnsi="Arial" w:cs="Arial"/>
          <w:b/>
          <w:sz w:val="20"/>
          <w:szCs w:val="20"/>
          <w:u w:val="single"/>
        </w:rPr>
        <w:t xml:space="preserve">Tirgus cenu izpētes piedāvājuma izvēles kritērijs ir zemākā kopējā pakalpojuma cena par iepirkuma priekšmetu katru daļu atsevišķi </w:t>
      </w:r>
      <w:r w:rsidRPr="00774A4D">
        <w:rPr>
          <w:rFonts w:ascii="Arial" w:hAnsi="Arial" w:cs="Arial"/>
          <w:b/>
          <w:i/>
          <w:iCs/>
          <w:color w:val="FF0000"/>
          <w:sz w:val="20"/>
          <w:szCs w:val="20"/>
          <w:u w:val="single"/>
        </w:rPr>
        <w:t>(daļas piedāvājuma kopējā summa)</w:t>
      </w:r>
      <w:r w:rsidRPr="00774A4D">
        <w:rPr>
          <w:rFonts w:ascii="Arial" w:hAnsi="Arial" w:cs="Arial"/>
          <w:b/>
          <w:color w:val="FF0000"/>
          <w:sz w:val="20"/>
          <w:szCs w:val="20"/>
          <w:u w:val="single"/>
        </w:rPr>
        <w:t>.</w:t>
      </w:r>
    </w:p>
    <w:p w14:paraId="5310F01E" w14:textId="77777777" w:rsidR="001D764A" w:rsidRPr="00774A4D" w:rsidRDefault="001D764A" w:rsidP="001D764A">
      <w:pPr>
        <w:jc w:val="both"/>
        <w:rPr>
          <w:rFonts w:ascii="Arial" w:hAnsi="Arial" w:cs="Arial"/>
          <w:i/>
          <w:iCs/>
          <w:color w:val="FF0000"/>
          <w:sz w:val="20"/>
          <w:szCs w:val="20"/>
        </w:rPr>
      </w:pPr>
    </w:p>
    <w:p w14:paraId="06DF60BC" w14:textId="77777777" w:rsidR="00D100E7" w:rsidRPr="00774A4D" w:rsidRDefault="00D100E7" w:rsidP="00C91FFC">
      <w:pPr>
        <w:jc w:val="both"/>
        <w:rPr>
          <w:rFonts w:ascii="Arial" w:hAnsi="Arial" w:cs="Arial"/>
          <w:i/>
          <w:iCs/>
          <w:color w:val="FF0000"/>
          <w:sz w:val="20"/>
          <w:szCs w:val="20"/>
        </w:rPr>
      </w:pPr>
    </w:p>
    <w:p w14:paraId="6CCE0D36" w14:textId="77777777" w:rsidR="004B3DBE" w:rsidRPr="00774A4D" w:rsidRDefault="004B3DBE" w:rsidP="00C91FFC">
      <w:pPr>
        <w:jc w:val="both"/>
        <w:rPr>
          <w:rFonts w:ascii="Arial" w:hAnsi="Arial" w:cs="Arial"/>
          <w:i/>
          <w:iCs/>
          <w:color w:val="FF0000"/>
          <w:sz w:val="20"/>
          <w:szCs w:val="20"/>
        </w:rPr>
      </w:pPr>
    </w:p>
    <w:p w14:paraId="5034218E" w14:textId="77777777" w:rsidR="004B3DBE" w:rsidRPr="00774A4D" w:rsidRDefault="004B3DBE" w:rsidP="00C91FFC">
      <w:pPr>
        <w:jc w:val="both"/>
        <w:rPr>
          <w:rFonts w:ascii="Arial" w:hAnsi="Arial" w:cs="Arial"/>
          <w:i/>
          <w:iCs/>
          <w:color w:val="FF0000"/>
          <w:sz w:val="20"/>
          <w:szCs w:val="20"/>
        </w:rPr>
      </w:pPr>
    </w:p>
    <w:p w14:paraId="1C5DA5A4" w14:textId="77777777" w:rsidR="004B3DBE" w:rsidRPr="00774A4D" w:rsidRDefault="004B3DBE" w:rsidP="00C91FFC">
      <w:pPr>
        <w:jc w:val="both"/>
        <w:rPr>
          <w:rFonts w:ascii="Arial" w:hAnsi="Arial" w:cs="Arial"/>
          <w:i/>
          <w:iCs/>
          <w:color w:val="FF0000"/>
          <w:sz w:val="20"/>
          <w:szCs w:val="20"/>
        </w:rPr>
      </w:pPr>
    </w:p>
    <w:p w14:paraId="073B5791" w14:textId="77777777" w:rsidR="004B3DBE" w:rsidRPr="00774A4D" w:rsidRDefault="004B3DBE" w:rsidP="00C91FFC">
      <w:pPr>
        <w:jc w:val="both"/>
        <w:rPr>
          <w:rFonts w:ascii="Arial" w:hAnsi="Arial" w:cs="Arial"/>
          <w:i/>
          <w:iCs/>
          <w:color w:val="FF0000"/>
          <w:sz w:val="20"/>
          <w:szCs w:val="20"/>
        </w:rPr>
      </w:pPr>
    </w:p>
    <w:p w14:paraId="428EC43B" w14:textId="77777777" w:rsidR="00CF5FD7" w:rsidRPr="00774A4D" w:rsidRDefault="00CF5FD7" w:rsidP="00CF5FD7">
      <w:pPr>
        <w:ind w:right="-2"/>
        <w:jc w:val="both"/>
        <w:rPr>
          <w:rFonts w:ascii="Arial" w:hAnsi="Arial" w:cs="Arial"/>
          <w:i/>
          <w:iCs/>
          <w:sz w:val="18"/>
          <w:szCs w:val="20"/>
        </w:rPr>
      </w:pPr>
      <w:r w:rsidRPr="00774A4D">
        <w:rPr>
          <w:rFonts w:ascii="Arial" w:hAnsi="Arial" w:cs="Arial"/>
          <w:i/>
          <w:iCs/>
          <w:color w:val="FF0000"/>
          <w:sz w:val="20"/>
          <w:szCs w:val="20"/>
        </w:rPr>
        <w:lastRenderedPageBreak/>
        <w:t xml:space="preserve">! </w:t>
      </w:r>
      <w:r w:rsidRPr="00774A4D">
        <w:rPr>
          <w:rFonts w:ascii="Arial" w:hAnsi="Arial" w:cs="Arial"/>
          <w:i/>
          <w:iCs/>
          <w:sz w:val="18"/>
          <w:szCs w:val="20"/>
        </w:rPr>
        <w:t xml:space="preserve">pasūtītājam ir tiesības </w:t>
      </w:r>
      <w:r w:rsidRPr="00774A4D">
        <w:rPr>
          <w:rFonts w:ascii="Arial" w:hAnsi="Arial" w:cs="Arial"/>
          <w:i/>
          <w:iCs/>
          <w:sz w:val="18"/>
          <w:szCs w:val="20"/>
          <w:u w:val="single"/>
        </w:rPr>
        <w:t>noraidīt pretendenta piedāvājumu</w:t>
      </w:r>
      <w:r w:rsidRPr="00774A4D">
        <w:rPr>
          <w:rFonts w:ascii="Arial" w:hAnsi="Arial" w:cs="Arial"/>
          <w:i/>
          <w:iCs/>
          <w:sz w:val="18"/>
          <w:szCs w:val="20"/>
        </w:rPr>
        <w:t xml:space="preserve">, </w:t>
      </w:r>
      <w:r w:rsidRPr="00774A4D">
        <w:rPr>
          <w:rFonts w:ascii="Arial" w:hAnsi="Arial" w:cs="Arial"/>
          <w:i/>
          <w:iCs/>
          <w:sz w:val="18"/>
          <w:szCs w:val="20"/>
          <w:u w:val="single"/>
        </w:rPr>
        <w:t>ja pretendentam uz piedāvājumu iesniegšanas dienu ir neizpildītas saistības pret pasūtītāju</w:t>
      </w:r>
      <w:r w:rsidRPr="00774A4D">
        <w:rPr>
          <w:rFonts w:ascii="Arial" w:hAnsi="Arial" w:cs="Arial"/>
          <w:i/>
          <w:iCs/>
          <w:sz w:val="18"/>
          <w:szCs w:val="20"/>
        </w:rPr>
        <w:t>, kas izriet no pasūtītāja un pretendenta iepriekš noslēgta preces/pakalpojumu piegādes līguma, ja pasūtītājs un pretendents nav rakstiski vienojušies par saistību izpildes termiņa pagarināšanu.</w:t>
      </w:r>
    </w:p>
    <w:p w14:paraId="7A0AE8E7" w14:textId="77777777" w:rsidR="00D100E7" w:rsidRPr="00774A4D" w:rsidRDefault="00D100E7" w:rsidP="00CF5FD7">
      <w:pPr>
        <w:ind w:right="-2"/>
        <w:jc w:val="both"/>
        <w:rPr>
          <w:rFonts w:ascii="Arial" w:hAnsi="Arial" w:cs="Arial"/>
          <w:i/>
          <w:iCs/>
          <w:color w:val="FF0000"/>
          <w:sz w:val="18"/>
          <w:szCs w:val="20"/>
        </w:rPr>
      </w:pPr>
    </w:p>
    <w:p w14:paraId="0F95E9CC" w14:textId="77777777" w:rsidR="00CF5FD7" w:rsidRPr="00774A4D" w:rsidRDefault="00CF5FD7" w:rsidP="00CF5FD7">
      <w:pPr>
        <w:ind w:right="-2"/>
        <w:jc w:val="both"/>
        <w:rPr>
          <w:rFonts w:ascii="Arial" w:hAnsi="Arial" w:cs="Arial"/>
          <w:i/>
          <w:iCs/>
          <w:sz w:val="18"/>
          <w:szCs w:val="20"/>
        </w:rPr>
      </w:pPr>
      <w:r w:rsidRPr="00774A4D">
        <w:rPr>
          <w:rFonts w:ascii="Arial" w:hAnsi="Arial" w:cs="Arial"/>
          <w:i/>
          <w:iCs/>
          <w:color w:val="FF0000"/>
          <w:sz w:val="18"/>
          <w:szCs w:val="20"/>
        </w:rPr>
        <w:t xml:space="preserve">! </w:t>
      </w:r>
      <w:r w:rsidRPr="00774A4D">
        <w:rPr>
          <w:rFonts w:ascii="Arial" w:hAnsi="Arial" w:cs="Arial"/>
          <w:i/>
          <w:iCs/>
          <w:sz w:val="18"/>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536DE9A" w14:textId="77777777" w:rsidR="00D100E7" w:rsidRPr="00774A4D" w:rsidRDefault="00D100E7" w:rsidP="00CF5FD7">
      <w:pPr>
        <w:ind w:right="-2"/>
        <w:jc w:val="both"/>
        <w:rPr>
          <w:rFonts w:ascii="Arial" w:hAnsi="Arial" w:cs="Arial"/>
          <w:i/>
          <w:iCs/>
          <w:color w:val="FF0000"/>
          <w:szCs w:val="20"/>
        </w:rPr>
      </w:pPr>
    </w:p>
    <w:p w14:paraId="250662DC" w14:textId="77777777" w:rsidR="00CF5FD7" w:rsidRPr="00774A4D" w:rsidRDefault="00CF5FD7" w:rsidP="00CF5FD7">
      <w:pPr>
        <w:ind w:right="-2"/>
        <w:jc w:val="both"/>
        <w:rPr>
          <w:rFonts w:ascii="Arial" w:hAnsi="Arial" w:cs="Arial"/>
          <w:b/>
          <w:sz w:val="20"/>
          <w:szCs w:val="20"/>
        </w:rPr>
      </w:pPr>
      <w:r w:rsidRPr="00774A4D">
        <w:rPr>
          <w:rFonts w:ascii="Arial" w:hAnsi="Arial" w:cs="Arial"/>
          <w:i/>
          <w:iCs/>
          <w:color w:val="FF0000"/>
          <w:szCs w:val="20"/>
        </w:rPr>
        <w:t xml:space="preserve">! </w:t>
      </w:r>
      <w:r w:rsidRPr="00774A4D">
        <w:rPr>
          <w:rFonts w:ascii="Arial" w:hAnsi="Arial" w:cs="Arial"/>
          <w:i/>
          <w:iCs/>
          <w:sz w:val="18"/>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0"/>
      <w:r w:rsidRPr="00774A4D">
        <w:rPr>
          <w:rFonts w:ascii="Arial" w:hAnsi="Arial" w:cs="Arial"/>
          <w:b/>
          <w:sz w:val="20"/>
          <w:szCs w:val="20"/>
        </w:rPr>
        <w:br w:type="page"/>
      </w:r>
    </w:p>
    <w:p w14:paraId="010B4C25" w14:textId="77777777" w:rsidR="00657B98" w:rsidRPr="00774A4D" w:rsidRDefault="00657B98" w:rsidP="007646B2">
      <w:pPr>
        <w:ind w:left="5812"/>
        <w:jc w:val="right"/>
        <w:rPr>
          <w:rFonts w:ascii="Arial" w:hAnsi="Arial" w:cs="Arial"/>
          <w:sz w:val="20"/>
          <w:szCs w:val="20"/>
        </w:rPr>
      </w:pPr>
      <w:r w:rsidRPr="00774A4D">
        <w:rPr>
          <w:rFonts w:ascii="Arial" w:hAnsi="Arial" w:cs="Arial"/>
          <w:sz w:val="20"/>
          <w:szCs w:val="20"/>
        </w:rPr>
        <w:lastRenderedPageBreak/>
        <w:t>Tirgus cenu izpētes</w:t>
      </w:r>
    </w:p>
    <w:p w14:paraId="2974E017" w14:textId="4CCB23E8" w:rsidR="00657B98" w:rsidRPr="00774A4D" w:rsidRDefault="004756A8" w:rsidP="000E17B2">
      <w:pPr>
        <w:jc w:val="right"/>
        <w:rPr>
          <w:rFonts w:ascii="Arial" w:hAnsi="Arial" w:cs="Arial"/>
          <w:b/>
          <w:bCs/>
          <w:sz w:val="20"/>
          <w:szCs w:val="20"/>
        </w:rPr>
      </w:pPr>
      <w:r w:rsidRPr="00774A4D">
        <w:rPr>
          <w:rFonts w:ascii="Arial" w:hAnsi="Arial" w:cs="Arial"/>
          <w:b/>
          <w:bCs/>
          <w:sz w:val="20"/>
          <w:szCs w:val="20"/>
        </w:rPr>
        <w:t>“</w:t>
      </w:r>
      <w:r w:rsidR="000E17B2" w:rsidRPr="00774A4D">
        <w:rPr>
          <w:rFonts w:ascii="Arial" w:hAnsi="Arial" w:cs="Arial"/>
          <w:b/>
          <w:bCs/>
          <w:sz w:val="20"/>
          <w:szCs w:val="20"/>
        </w:rPr>
        <w:t>Elektrisko mērījumu veikšana</w:t>
      </w:r>
      <w:r w:rsidR="00657B98" w:rsidRPr="00774A4D">
        <w:rPr>
          <w:rFonts w:ascii="Arial" w:hAnsi="Arial" w:cs="Arial"/>
          <w:b/>
          <w:bCs/>
          <w:sz w:val="20"/>
          <w:szCs w:val="20"/>
        </w:rPr>
        <w:t>”</w:t>
      </w:r>
    </w:p>
    <w:p w14:paraId="03C59220" w14:textId="77777777" w:rsidR="00657B98" w:rsidRPr="00774A4D" w:rsidRDefault="00657B98" w:rsidP="007646B2">
      <w:pPr>
        <w:ind w:left="5812"/>
        <w:jc w:val="right"/>
        <w:rPr>
          <w:rFonts w:ascii="Arial" w:hAnsi="Arial" w:cs="Arial"/>
          <w:sz w:val="20"/>
          <w:szCs w:val="20"/>
        </w:rPr>
      </w:pPr>
      <w:r w:rsidRPr="00774A4D">
        <w:rPr>
          <w:rFonts w:ascii="Arial" w:hAnsi="Arial" w:cs="Arial"/>
          <w:sz w:val="20"/>
          <w:szCs w:val="20"/>
        </w:rPr>
        <w:t>Pielikums Nr.1</w:t>
      </w:r>
    </w:p>
    <w:p w14:paraId="4D838458" w14:textId="77777777" w:rsidR="00657B98" w:rsidRPr="00774A4D" w:rsidRDefault="00657B98" w:rsidP="00657B98">
      <w:pPr>
        <w:tabs>
          <w:tab w:val="left" w:pos="6237"/>
        </w:tabs>
        <w:ind w:left="6237"/>
        <w:rPr>
          <w:rFonts w:ascii="Arial" w:hAnsi="Arial" w:cs="Arial"/>
          <w:sz w:val="20"/>
          <w:szCs w:val="20"/>
        </w:rPr>
      </w:pPr>
    </w:p>
    <w:p w14:paraId="40422045" w14:textId="5373B89F" w:rsidR="00657B98" w:rsidRPr="00774A4D" w:rsidRDefault="00657B98" w:rsidP="00657B98">
      <w:pPr>
        <w:jc w:val="center"/>
        <w:rPr>
          <w:rFonts w:ascii="Arial" w:hAnsi="Arial" w:cs="Arial"/>
          <w:b/>
          <w:sz w:val="20"/>
          <w:szCs w:val="20"/>
        </w:rPr>
      </w:pPr>
      <w:r w:rsidRPr="00774A4D">
        <w:rPr>
          <w:rFonts w:ascii="Arial" w:hAnsi="Arial" w:cs="Arial"/>
          <w:b/>
          <w:sz w:val="20"/>
          <w:szCs w:val="20"/>
        </w:rPr>
        <w:t xml:space="preserve">FINANŠU </w:t>
      </w:r>
      <w:r w:rsidR="00DF0282" w:rsidRPr="00774A4D">
        <w:rPr>
          <w:rFonts w:ascii="Arial" w:hAnsi="Arial" w:cs="Arial"/>
          <w:b/>
          <w:sz w:val="20"/>
          <w:szCs w:val="20"/>
        </w:rPr>
        <w:t xml:space="preserve">UN TEHNISKAIS </w:t>
      </w:r>
      <w:r w:rsidR="00DA784F" w:rsidRPr="00774A4D">
        <w:rPr>
          <w:rFonts w:ascii="Arial" w:hAnsi="Arial" w:cs="Arial"/>
          <w:b/>
          <w:sz w:val="20"/>
          <w:szCs w:val="20"/>
        </w:rPr>
        <w:t>PIE</w:t>
      </w:r>
      <w:r w:rsidR="00DF0282" w:rsidRPr="00774A4D">
        <w:rPr>
          <w:rFonts w:ascii="Arial" w:hAnsi="Arial" w:cs="Arial"/>
          <w:b/>
          <w:sz w:val="20"/>
          <w:szCs w:val="20"/>
        </w:rPr>
        <w:t>DĀVĀJUMS</w:t>
      </w:r>
    </w:p>
    <w:p w14:paraId="075E7BF1" w14:textId="77777777" w:rsidR="005A0FB3" w:rsidRPr="00774A4D" w:rsidRDefault="005A0FB3" w:rsidP="00657B98">
      <w:pPr>
        <w:rPr>
          <w:rFonts w:ascii="Arial" w:hAnsi="Arial" w:cs="Arial"/>
          <w:sz w:val="20"/>
          <w:szCs w:val="20"/>
        </w:rPr>
      </w:pPr>
    </w:p>
    <w:p w14:paraId="4EC5899E" w14:textId="6E4136C4" w:rsidR="00657B98" w:rsidRPr="00774A4D" w:rsidRDefault="003F6596" w:rsidP="00F534A7">
      <w:pPr>
        <w:rPr>
          <w:rFonts w:ascii="Arial" w:hAnsi="Arial" w:cs="Arial"/>
          <w:sz w:val="20"/>
          <w:szCs w:val="20"/>
        </w:rPr>
      </w:pPr>
      <w:r w:rsidRPr="00774A4D">
        <w:rPr>
          <w:rFonts w:ascii="Arial" w:hAnsi="Arial" w:cs="Arial"/>
          <w:sz w:val="20"/>
          <w:szCs w:val="20"/>
        </w:rPr>
        <w:t>20</w:t>
      </w:r>
      <w:r w:rsidR="00DA784F" w:rsidRPr="00774A4D">
        <w:rPr>
          <w:rFonts w:ascii="Arial" w:hAnsi="Arial" w:cs="Arial"/>
          <w:sz w:val="20"/>
          <w:szCs w:val="20"/>
        </w:rPr>
        <w:t>2</w:t>
      </w:r>
      <w:r w:rsidR="00CE0AD5" w:rsidRPr="00774A4D">
        <w:rPr>
          <w:rFonts w:ascii="Arial" w:hAnsi="Arial" w:cs="Arial"/>
          <w:sz w:val="20"/>
          <w:szCs w:val="20"/>
        </w:rPr>
        <w:t>5</w:t>
      </w:r>
      <w:r w:rsidRPr="00774A4D">
        <w:rPr>
          <w:rFonts w:ascii="Arial" w:hAnsi="Arial" w:cs="Arial"/>
          <w:sz w:val="20"/>
          <w:szCs w:val="20"/>
        </w:rPr>
        <w:t>.</w:t>
      </w:r>
      <w:r w:rsidR="00657B98" w:rsidRPr="00774A4D">
        <w:rPr>
          <w:rFonts w:ascii="Arial" w:hAnsi="Arial" w:cs="Arial"/>
          <w:sz w:val="20"/>
          <w:szCs w:val="20"/>
        </w:rPr>
        <w:t xml:space="preserve"> gada _____. ____________</w:t>
      </w:r>
    </w:p>
    <w:p w14:paraId="0B3D4DAA" w14:textId="77777777" w:rsidR="00657B98" w:rsidRPr="00774A4D" w:rsidRDefault="00657B98" w:rsidP="00F534A7">
      <w:pPr>
        <w:rPr>
          <w:rFonts w:ascii="Arial" w:hAnsi="Arial" w:cs="Arial"/>
          <w:sz w:val="20"/>
          <w:szCs w:val="20"/>
        </w:rPr>
      </w:pPr>
      <w:r w:rsidRPr="00774A4D">
        <w:rPr>
          <w:rFonts w:ascii="Arial" w:hAnsi="Arial" w:cs="Arial"/>
          <w:sz w:val="20"/>
          <w:szCs w:val="20"/>
        </w:rPr>
        <w:t>Nr. ________</w:t>
      </w:r>
    </w:p>
    <w:p w14:paraId="49D92F60" w14:textId="77777777" w:rsidR="00657B98" w:rsidRPr="00774A4D" w:rsidRDefault="00657B98" w:rsidP="00F534A7">
      <w:pPr>
        <w:jc w:val="center"/>
        <w:rPr>
          <w:rFonts w:ascii="Arial" w:hAnsi="Arial" w:cs="Arial"/>
          <w:b/>
          <w:sz w:val="20"/>
          <w:szCs w:val="20"/>
        </w:rPr>
      </w:pPr>
      <w:r w:rsidRPr="00774A4D">
        <w:rPr>
          <w:rFonts w:ascii="Arial" w:hAnsi="Arial" w:cs="Arial"/>
          <w:b/>
          <w:sz w:val="20"/>
          <w:szCs w:val="20"/>
        </w:rPr>
        <w:tab/>
      </w:r>
    </w:p>
    <w:p w14:paraId="35F26BEF" w14:textId="77777777" w:rsidR="009D2222" w:rsidRPr="00774A4D" w:rsidRDefault="009D2222" w:rsidP="009D2222">
      <w:pPr>
        <w:tabs>
          <w:tab w:val="right" w:pos="9639"/>
        </w:tabs>
        <w:rPr>
          <w:rFonts w:ascii="Arial" w:hAnsi="Arial" w:cs="Arial"/>
          <w:sz w:val="20"/>
          <w:szCs w:val="20"/>
          <w:u w:val="single"/>
        </w:rPr>
      </w:pPr>
      <w:r w:rsidRPr="00774A4D">
        <w:rPr>
          <w:rFonts w:ascii="Arial" w:hAnsi="Arial" w:cs="Arial"/>
          <w:sz w:val="20"/>
          <w:szCs w:val="20"/>
        </w:rPr>
        <w:t xml:space="preserve">Pretendenta nosaukums, reģistrācijas nr. </w:t>
      </w:r>
      <w:r w:rsidRPr="00774A4D">
        <w:rPr>
          <w:rFonts w:ascii="Arial" w:hAnsi="Arial" w:cs="Arial"/>
          <w:sz w:val="20"/>
          <w:szCs w:val="20"/>
          <w:u w:val="single"/>
        </w:rPr>
        <w:tab/>
      </w:r>
    </w:p>
    <w:p w14:paraId="3023834C" w14:textId="77777777" w:rsidR="009D2222" w:rsidRPr="00774A4D" w:rsidRDefault="009D2222" w:rsidP="009D2222">
      <w:pPr>
        <w:tabs>
          <w:tab w:val="right" w:pos="9639"/>
        </w:tabs>
        <w:rPr>
          <w:rFonts w:ascii="Arial" w:hAnsi="Arial" w:cs="Arial"/>
          <w:sz w:val="20"/>
          <w:szCs w:val="20"/>
          <w:u w:val="single"/>
        </w:rPr>
      </w:pPr>
      <w:r w:rsidRPr="00774A4D">
        <w:rPr>
          <w:rFonts w:ascii="Arial" w:hAnsi="Arial" w:cs="Arial"/>
          <w:sz w:val="20"/>
          <w:szCs w:val="20"/>
        </w:rPr>
        <w:t>Juridiskā adrese</w:t>
      </w:r>
      <w:r w:rsidRPr="00774A4D">
        <w:rPr>
          <w:rFonts w:ascii="Arial" w:hAnsi="Arial" w:cs="Arial"/>
          <w:sz w:val="20"/>
          <w:szCs w:val="20"/>
          <w:u w:val="single"/>
        </w:rPr>
        <w:tab/>
      </w:r>
    </w:p>
    <w:p w14:paraId="5D70BB6C" w14:textId="77777777" w:rsidR="009D2222" w:rsidRPr="00774A4D" w:rsidRDefault="009D2222" w:rsidP="009D2222">
      <w:pPr>
        <w:tabs>
          <w:tab w:val="right" w:pos="9639"/>
        </w:tabs>
        <w:rPr>
          <w:rFonts w:ascii="Arial" w:hAnsi="Arial" w:cs="Arial"/>
          <w:sz w:val="20"/>
          <w:szCs w:val="20"/>
          <w:u w:val="single"/>
        </w:rPr>
      </w:pPr>
      <w:r w:rsidRPr="00774A4D">
        <w:rPr>
          <w:rFonts w:ascii="Arial" w:hAnsi="Arial" w:cs="Arial"/>
          <w:sz w:val="20"/>
          <w:szCs w:val="20"/>
        </w:rPr>
        <w:t>Pretendenta bankas norēķinu rekvizīti (banka, kods, konts)</w:t>
      </w:r>
      <w:r w:rsidRPr="00774A4D">
        <w:rPr>
          <w:rFonts w:ascii="Arial" w:hAnsi="Arial" w:cs="Arial"/>
          <w:sz w:val="20"/>
          <w:szCs w:val="20"/>
          <w:u w:val="single"/>
        </w:rPr>
        <w:tab/>
      </w:r>
    </w:p>
    <w:p w14:paraId="48D2FCA5" w14:textId="10E3F96E" w:rsidR="009D2222" w:rsidRPr="00774A4D" w:rsidRDefault="009D2222" w:rsidP="009D2222">
      <w:pPr>
        <w:tabs>
          <w:tab w:val="right" w:pos="9639"/>
        </w:tabs>
        <w:rPr>
          <w:rFonts w:ascii="Arial" w:hAnsi="Arial" w:cs="Arial"/>
          <w:sz w:val="20"/>
          <w:szCs w:val="20"/>
          <w:u w:val="single"/>
        </w:rPr>
      </w:pPr>
      <w:r w:rsidRPr="00774A4D">
        <w:rPr>
          <w:rFonts w:ascii="Arial" w:hAnsi="Arial" w:cs="Arial"/>
          <w:sz w:val="20"/>
          <w:szCs w:val="20"/>
        </w:rPr>
        <w:t>Tālruņa nr.</w:t>
      </w:r>
      <w:r w:rsidRPr="00774A4D">
        <w:rPr>
          <w:rFonts w:ascii="Arial" w:hAnsi="Arial" w:cs="Arial"/>
          <w:sz w:val="20"/>
          <w:szCs w:val="20"/>
          <w:u w:val="single"/>
        </w:rPr>
        <w:tab/>
      </w:r>
    </w:p>
    <w:p w14:paraId="61331AAF" w14:textId="77777777" w:rsidR="009D2222" w:rsidRPr="00774A4D" w:rsidRDefault="009D2222" w:rsidP="009D2222">
      <w:pPr>
        <w:tabs>
          <w:tab w:val="right" w:pos="9639"/>
        </w:tabs>
        <w:rPr>
          <w:rFonts w:ascii="Arial" w:hAnsi="Arial" w:cs="Arial"/>
          <w:sz w:val="20"/>
          <w:szCs w:val="20"/>
          <w:u w:val="single"/>
        </w:rPr>
      </w:pPr>
      <w:r w:rsidRPr="00774A4D">
        <w:rPr>
          <w:rFonts w:ascii="Arial" w:hAnsi="Arial" w:cs="Arial"/>
          <w:sz w:val="20"/>
          <w:szCs w:val="20"/>
        </w:rPr>
        <w:t>E-pasta adrese</w:t>
      </w:r>
      <w:r w:rsidRPr="00774A4D">
        <w:rPr>
          <w:rFonts w:ascii="Arial" w:hAnsi="Arial" w:cs="Arial"/>
          <w:sz w:val="20"/>
          <w:szCs w:val="20"/>
          <w:u w:val="single"/>
        </w:rPr>
        <w:tab/>
      </w:r>
    </w:p>
    <w:p w14:paraId="00939620" w14:textId="77777777" w:rsidR="009D2222" w:rsidRPr="00774A4D" w:rsidRDefault="009D2222" w:rsidP="009D2222">
      <w:pPr>
        <w:tabs>
          <w:tab w:val="right" w:pos="9639"/>
        </w:tabs>
        <w:rPr>
          <w:rFonts w:ascii="Arial" w:hAnsi="Arial" w:cs="Arial"/>
          <w:sz w:val="20"/>
          <w:szCs w:val="20"/>
          <w:u w:val="single"/>
        </w:rPr>
      </w:pPr>
      <w:r w:rsidRPr="00774A4D">
        <w:rPr>
          <w:rFonts w:ascii="Arial" w:hAnsi="Arial" w:cs="Arial"/>
          <w:sz w:val="20"/>
          <w:szCs w:val="20"/>
        </w:rPr>
        <w:t>Kontaktpersona</w:t>
      </w:r>
      <w:r w:rsidRPr="00774A4D">
        <w:rPr>
          <w:rFonts w:ascii="Arial" w:hAnsi="Arial" w:cs="Arial"/>
          <w:sz w:val="20"/>
          <w:szCs w:val="20"/>
          <w:u w:val="single"/>
        </w:rPr>
        <w:tab/>
      </w:r>
    </w:p>
    <w:p w14:paraId="38F30857" w14:textId="77777777" w:rsidR="009D2222" w:rsidRPr="00774A4D" w:rsidRDefault="009D2222" w:rsidP="009D2222">
      <w:pPr>
        <w:tabs>
          <w:tab w:val="left" w:pos="3261"/>
          <w:tab w:val="left" w:pos="3544"/>
          <w:tab w:val="right" w:pos="9072"/>
        </w:tabs>
        <w:rPr>
          <w:rFonts w:ascii="Arial" w:hAnsi="Arial" w:cs="Arial"/>
          <w:sz w:val="20"/>
          <w:szCs w:val="20"/>
        </w:rPr>
      </w:pPr>
    </w:p>
    <w:p w14:paraId="5E93CCB8" w14:textId="77777777" w:rsidR="009D2222" w:rsidRPr="00774A4D" w:rsidRDefault="009D2222" w:rsidP="009D2222">
      <w:pPr>
        <w:tabs>
          <w:tab w:val="left" w:pos="3261"/>
          <w:tab w:val="left" w:pos="3544"/>
          <w:tab w:val="right" w:pos="9072"/>
        </w:tabs>
        <w:rPr>
          <w:rFonts w:ascii="Arial" w:hAnsi="Arial" w:cs="Arial"/>
          <w:sz w:val="20"/>
          <w:szCs w:val="20"/>
        </w:rPr>
      </w:pPr>
      <w:r w:rsidRPr="00774A4D">
        <w:rPr>
          <w:rFonts w:ascii="Arial" w:hAnsi="Arial" w:cs="Arial"/>
          <w:sz w:val="20"/>
          <w:szCs w:val="20"/>
        </w:rPr>
        <w:t>SIA „_________” __________(amats, vārds, uzvārds)____ personā, kas pārstāv sabiedrību uz statūtu vai 20__ g. _______  pilnvaras Nr.____ (prokūras) pamata, (pielikumā UR izziņa par pārstāvības/ paraksta tiesībām vai pilnvara (prokūra) uz ___ lp.)</w:t>
      </w:r>
    </w:p>
    <w:p w14:paraId="67218F59" w14:textId="77777777" w:rsidR="009D2222" w:rsidRPr="00774A4D" w:rsidRDefault="009D2222" w:rsidP="009D2222">
      <w:pPr>
        <w:tabs>
          <w:tab w:val="left" w:pos="3261"/>
          <w:tab w:val="left" w:pos="3544"/>
          <w:tab w:val="right" w:pos="9072"/>
        </w:tabs>
        <w:rPr>
          <w:rFonts w:ascii="Arial" w:hAnsi="Arial" w:cs="Arial"/>
          <w:sz w:val="20"/>
          <w:szCs w:val="20"/>
        </w:rPr>
      </w:pPr>
    </w:p>
    <w:p w14:paraId="0D8547BD" w14:textId="77777777" w:rsidR="009D2222" w:rsidRPr="00774A4D" w:rsidRDefault="009D2222" w:rsidP="009D2222">
      <w:pPr>
        <w:jc w:val="both"/>
        <w:rPr>
          <w:rFonts w:ascii="Arial" w:hAnsi="Arial" w:cs="Arial"/>
          <w:sz w:val="20"/>
          <w:szCs w:val="20"/>
        </w:rPr>
      </w:pPr>
      <w:r w:rsidRPr="00774A4D">
        <w:rPr>
          <w:rFonts w:ascii="Arial" w:hAnsi="Arial" w:cs="Arial"/>
          <w:sz w:val="20"/>
          <w:szCs w:val="20"/>
        </w:rPr>
        <w:t>Pretendents ar šī piedāvājuma iesniegšanu:</w:t>
      </w:r>
    </w:p>
    <w:p w14:paraId="4D1DE18B" w14:textId="7A481335" w:rsidR="009D2222" w:rsidRPr="00774A4D" w:rsidRDefault="009D2222" w:rsidP="009D2222">
      <w:pPr>
        <w:numPr>
          <w:ilvl w:val="0"/>
          <w:numId w:val="9"/>
        </w:numPr>
        <w:tabs>
          <w:tab w:val="clear" w:pos="720"/>
          <w:tab w:val="num" w:pos="360"/>
        </w:tabs>
        <w:ind w:left="0" w:firstLine="0"/>
        <w:jc w:val="both"/>
        <w:rPr>
          <w:rFonts w:ascii="Arial" w:hAnsi="Arial" w:cs="Arial"/>
          <w:sz w:val="20"/>
          <w:szCs w:val="20"/>
        </w:rPr>
      </w:pPr>
      <w:r w:rsidRPr="00774A4D">
        <w:rPr>
          <w:rFonts w:ascii="Arial" w:hAnsi="Arial" w:cs="Arial"/>
          <w:sz w:val="20"/>
          <w:szCs w:val="20"/>
        </w:rPr>
        <w:t xml:space="preserve">apliecina savu dalību SIA “LDZ </w:t>
      </w:r>
      <w:r w:rsidR="00DA004C" w:rsidRPr="00774A4D">
        <w:rPr>
          <w:rFonts w:ascii="Arial" w:hAnsi="Arial" w:cs="Arial"/>
          <w:sz w:val="20"/>
          <w:szCs w:val="20"/>
        </w:rPr>
        <w:t>CARGO</w:t>
      </w:r>
      <w:r w:rsidRPr="00774A4D">
        <w:rPr>
          <w:rFonts w:ascii="Arial" w:hAnsi="Arial" w:cs="Arial"/>
          <w:sz w:val="20"/>
          <w:szCs w:val="20"/>
        </w:rPr>
        <w:t xml:space="preserve">” rīkotajā tirgus cenu izpētē </w:t>
      </w:r>
      <w:r w:rsidR="00266426" w:rsidRPr="00774A4D">
        <w:rPr>
          <w:rFonts w:ascii="Arial" w:hAnsi="Arial" w:cs="Arial"/>
          <w:sz w:val="20"/>
          <w:szCs w:val="20"/>
        </w:rPr>
        <w:t>“</w:t>
      </w:r>
      <w:r w:rsidR="000E17B2" w:rsidRPr="00774A4D">
        <w:rPr>
          <w:rFonts w:ascii="Arial" w:hAnsi="Arial" w:cs="Arial"/>
          <w:b/>
          <w:bCs/>
          <w:sz w:val="20"/>
          <w:szCs w:val="20"/>
        </w:rPr>
        <w:t>Elektrisko mērījumu veikšana</w:t>
      </w:r>
      <w:r w:rsidRPr="00774A4D">
        <w:rPr>
          <w:rFonts w:ascii="Arial" w:hAnsi="Arial" w:cs="Arial"/>
          <w:sz w:val="20"/>
          <w:szCs w:val="20"/>
        </w:rPr>
        <w:t>”  (identifikācijas Nr.</w:t>
      </w:r>
      <w:r w:rsidR="00DA004C" w:rsidRPr="00774A4D">
        <w:rPr>
          <w:rFonts w:ascii="Arial" w:hAnsi="Arial" w:cs="Arial"/>
          <w:sz w:val="20"/>
          <w:szCs w:val="20"/>
        </w:rPr>
        <w:t>KAP</w:t>
      </w:r>
      <w:r w:rsidRPr="00774A4D">
        <w:rPr>
          <w:rFonts w:ascii="Arial" w:hAnsi="Arial" w:cs="Arial"/>
          <w:sz w:val="20"/>
          <w:szCs w:val="20"/>
        </w:rPr>
        <w:t>-</w:t>
      </w:r>
      <w:r w:rsidR="00DA004C" w:rsidRPr="00774A4D">
        <w:rPr>
          <w:rFonts w:ascii="Arial" w:hAnsi="Arial" w:cs="Arial"/>
          <w:sz w:val="20"/>
          <w:szCs w:val="20"/>
        </w:rPr>
        <w:t>58</w:t>
      </w:r>
      <w:r w:rsidRPr="00774A4D">
        <w:rPr>
          <w:rFonts w:ascii="Arial" w:hAnsi="Arial" w:cs="Arial"/>
          <w:sz w:val="20"/>
          <w:szCs w:val="20"/>
        </w:rPr>
        <w:t>/202</w:t>
      </w:r>
      <w:r w:rsidR="00CE0AD5" w:rsidRPr="00774A4D">
        <w:rPr>
          <w:rFonts w:ascii="Arial" w:hAnsi="Arial" w:cs="Arial"/>
          <w:sz w:val="20"/>
          <w:szCs w:val="20"/>
        </w:rPr>
        <w:t>5</w:t>
      </w:r>
      <w:r w:rsidRPr="00774A4D">
        <w:rPr>
          <w:rFonts w:ascii="Arial" w:hAnsi="Arial" w:cs="Arial"/>
          <w:sz w:val="20"/>
          <w:szCs w:val="20"/>
        </w:rPr>
        <w:t>) (turpmāk – tirgus cenu izpēte);</w:t>
      </w:r>
    </w:p>
    <w:p w14:paraId="0E628111" w14:textId="5A3B8888" w:rsidR="009D2222" w:rsidRPr="00774A4D" w:rsidRDefault="009D2222" w:rsidP="009D2222">
      <w:pPr>
        <w:numPr>
          <w:ilvl w:val="0"/>
          <w:numId w:val="9"/>
        </w:numPr>
        <w:tabs>
          <w:tab w:val="clear" w:pos="720"/>
          <w:tab w:val="num" w:pos="360"/>
        </w:tabs>
        <w:ind w:left="0" w:firstLine="0"/>
        <w:jc w:val="both"/>
        <w:rPr>
          <w:rFonts w:ascii="Arial" w:hAnsi="Arial" w:cs="Arial"/>
          <w:sz w:val="20"/>
          <w:szCs w:val="20"/>
        </w:rPr>
      </w:pPr>
      <w:r w:rsidRPr="00774A4D">
        <w:rPr>
          <w:rFonts w:ascii="Arial" w:hAnsi="Arial" w:cs="Arial"/>
          <w:sz w:val="20"/>
          <w:szCs w:val="20"/>
        </w:rPr>
        <w:t xml:space="preserve">piedāvā </w:t>
      </w:r>
      <w:r w:rsidR="00842BE8" w:rsidRPr="00774A4D">
        <w:rPr>
          <w:rFonts w:ascii="Arial" w:hAnsi="Arial" w:cs="Arial"/>
          <w:sz w:val="20"/>
          <w:szCs w:val="20"/>
        </w:rPr>
        <w:t xml:space="preserve">sniegt </w:t>
      </w:r>
      <w:r w:rsidRPr="00774A4D">
        <w:rPr>
          <w:rFonts w:ascii="Arial" w:hAnsi="Arial" w:cs="Arial"/>
          <w:sz w:val="20"/>
          <w:szCs w:val="20"/>
        </w:rPr>
        <w:t>tirgus cenu izpētes uzaicinājumā norādīt</w:t>
      </w:r>
      <w:r w:rsidR="00842BE8" w:rsidRPr="00774A4D">
        <w:rPr>
          <w:rFonts w:ascii="Arial" w:hAnsi="Arial" w:cs="Arial"/>
          <w:sz w:val="20"/>
          <w:szCs w:val="20"/>
        </w:rPr>
        <w:t>o</w:t>
      </w:r>
      <w:r w:rsidRPr="00774A4D">
        <w:rPr>
          <w:rFonts w:ascii="Arial" w:hAnsi="Arial" w:cs="Arial"/>
          <w:sz w:val="20"/>
          <w:szCs w:val="20"/>
        </w:rPr>
        <w:t xml:space="preserve"> </w:t>
      </w:r>
      <w:r w:rsidR="00842BE8" w:rsidRPr="00774A4D">
        <w:rPr>
          <w:rFonts w:ascii="Arial" w:hAnsi="Arial" w:cs="Arial"/>
          <w:sz w:val="20"/>
          <w:szCs w:val="20"/>
        </w:rPr>
        <w:t>pakalpojumu</w:t>
      </w:r>
      <w:r w:rsidRPr="00774A4D">
        <w:rPr>
          <w:rFonts w:ascii="Arial" w:hAnsi="Arial" w:cs="Arial"/>
          <w:sz w:val="20"/>
          <w:szCs w:val="20"/>
        </w:rPr>
        <w:t xml:space="preserve"> par šādu cenu:</w:t>
      </w:r>
    </w:p>
    <w:p w14:paraId="55F73AB2" w14:textId="089394E9" w:rsidR="00F66C16" w:rsidRPr="00774A4D" w:rsidRDefault="00F66C16" w:rsidP="00F66C16">
      <w:pPr>
        <w:jc w:val="both"/>
        <w:rPr>
          <w:rFonts w:ascii="Arial" w:hAnsi="Arial" w:cs="Arial"/>
          <w:sz w:val="20"/>
          <w:szCs w:val="20"/>
        </w:rPr>
      </w:pPr>
    </w:p>
    <w:p w14:paraId="20C464BF" w14:textId="30DB6210" w:rsidR="00F66C16" w:rsidRPr="00774A4D" w:rsidRDefault="00F66C16" w:rsidP="00F66C16">
      <w:pPr>
        <w:jc w:val="both"/>
        <w:rPr>
          <w:rFonts w:ascii="Arial" w:hAnsi="Arial" w:cs="Arial"/>
          <w:b/>
          <w:bCs/>
          <w:sz w:val="20"/>
          <w:szCs w:val="20"/>
        </w:rPr>
      </w:pPr>
      <w:r w:rsidRPr="00774A4D">
        <w:rPr>
          <w:rFonts w:ascii="Arial" w:hAnsi="Arial" w:cs="Arial"/>
          <w:b/>
          <w:bCs/>
          <w:sz w:val="20"/>
          <w:szCs w:val="20"/>
        </w:rPr>
        <w:t>1.daļa:</w:t>
      </w:r>
    </w:p>
    <w:p w14:paraId="22E061A5" w14:textId="77777777" w:rsidR="0040071D" w:rsidRPr="00774A4D" w:rsidRDefault="0040071D" w:rsidP="0040071D">
      <w:pPr>
        <w:pStyle w:val="Sarakstarindkopa"/>
        <w:ind w:left="360"/>
        <w:jc w:val="both"/>
        <w:rPr>
          <w:rFonts w:ascii="Arial" w:hAnsi="Arial" w:cs="Arial"/>
          <w:b/>
          <w:bCs/>
          <w:sz w:val="20"/>
          <w:szCs w:val="20"/>
        </w:rPr>
      </w:pPr>
      <w:r w:rsidRPr="00774A4D">
        <w:rPr>
          <w:rFonts w:ascii="Arial" w:hAnsi="Arial" w:cs="Arial"/>
          <w:b/>
          <w:bCs/>
          <w:sz w:val="20"/>
          <w:szCs w:val="20"/>
        </w:rPr>
        <w:t>Bīstamo iekārtu elektrisko mērījumu pakalpojumu nosaukums:</w:t>
      </w:r>
    </w:p>
    <w:p w14:paraId="150ECB3D" w14:textId="77777777" w:rsidR="0040071D" w:rsidRPr="00774A4D" w:rsidRDefault="0040071D" w:rsidP="00CE0AD5">
      <w:pPr>
        <w:numPr>
          <w:ilvl w:val="0"/>
          <w:numId w:val="22"/>
        </w:numPr>
        <w:ind w:left="851" w:hanging="284"/>
        <w:jc w:val="both"/>
        <w:rPr>
          <w:rFonts w:ascii="Arial" w:hAnsi="Arial" w:cs="Arial"/>
          <w:sz w:val="20"/>
          <w:szCs w:val="20"/>
        </w:rPr>
      </w:pPr>
      <w:r w:rsidRPr="00774A4D">
        <w:rPr>
          <w:rFonts w:ascii="Arial" w:hAnsi="Arial" w:cs="Arial"/>
          <w:sz w:val="20"/>
          <w:szCs w:val="20"/>
        </w:rPr>
        <w:t>Elektroinstalācijas izolācijas pretestības mērījumi (kabeļu, vadu izolācijas pretestības mērījumi);</w:t>
      </w:r>
    </w:p>
    <w:p w14:paraId="7397A3E5" w14:textId="23861C6D" w:rsidR="0040071D" w:rsidRPr="00774A4D" w:rsidRDefault="0040071D" w:rsidP="00CE0AD5">
      <w:pPr>
        <w:numPr>
          <w:ilvl w:val="0"/>
          <w:numId w:val="22"/>
        </w:numPr>
        <w:ind w:left="851" w:hanging="284"/>
        <w:jc w:val="both"/>
        <w:rPr>
          <w:rFonts w:ascii="Arial" w:hAnsi="Arial" w:cs="Arial"/>
          <w:sz w:val="20"/>
          <w:szCs w:val="20"/>
        </w:rPr>
      </w:pPr>
      <w:r w:rsidRPr="00774A4D">
        <w:rPr>
          <w:rFonts w:ascii="Arial" w:hAnsi="Arial" w:cs="Arial"/>
          <w:sz w:val="20"/>
          <w:szCs w:val="20"/>
        </w:rPr>
        <w:t>Elektroietaises aizsardzības nostrādes pārbaude (cilpa fāze-nulle pilnās pretestības mērījumi);</w:t>
      </w:r>
    </w:p>
    <w:p w14:paraId="1B778600" w14:textId="6AFD3B71" w:rsidR="0040071D" w:rsidRPr="00774A4D" w:rsidRDefault="0040071D" w:rsidP="00CE0AD5">
      <w:pPr>
        <w:numPr>
          <w:ilvl w:val="0"/>
          <w:numId w:val="22"/>
        </w:numPr>
        <w:ind w:left="851" w:hanging="284"/>
        <w:jc w:val="both"/>
        <w:rPr>
          <w:rFonts w:ascii="Arial" w:hAnsi="Arial" w:cs="Arial"/>
          <w:sz w:val="20"/>
          <w:szCs w:val="20"/>
        </w:rPr>
      </w:pPr>
      <w:r w:rsidRPr="00774A4D">
        <w:rPr>
          <w:rFonts w:ascii="Arial" w:hAnsi="Arial" w:cs="Arial"/>
          <w:sz w:val="20"/>
          <w:szCs w:val="20"/>
        </w:rPr>
        <w:t>Zemējuma ietaises pretestības mērījumi;</w:t>
      </w:r>
    </w:p>
    <w:p w14:paraId="535C6093" w14:textId="3B9D9702" w:rsidR="0040071D" w:rsidRPr="00774A4D" w:rsidRDefault="0040071D" w:rsidP="00CE0AD5">
      <w:pPr>
        <w:numPr>
          <w:ilvl w:val="0"/>
          <w:numId w:val="22"/>
        </w:numPr>
        <w:ind w:left="851" w:hanging="284"/>
        <w:jc w:val="both"/>
        <w:rPr>
          <w:rFonts w:ascii="Arial" w:hAnsi="Arial" w:cs="Arial"/>
          <w:sz w:val="20"/>
          <w:szCs w:val="20"/>
        </w:rPr>
      </w:pPr>
      <w:r w:rsidRPr="00774A4D">
        <w:rPr>
          <w:rFonts w:ascii="Arial" w:hAnsi="Arial" w:cs="Arial"/>
          <w:sz w:val="20"/>
          <w:szCs w:val="20"/>
        </w:rPr>
        <w:t>Zemējuma vada nepārtrauktības saites pretestības mērījumi (ķēdes esamības pārbaude starp zemēšanas ierīcēm un sazemētiem elementiem);</w:t>
      </w:r>
    </w:p>
    <w:p w14:paraId="19F1D88C" w14:textId="5C606892" w:rsidR="0040071D" w:rsidRPr="00774A4D" w:rsidRDefault="0040071D" w:rsidP="00CE0AD5">
      <w:pPr>
        <w:numPr>
          <w:ilvl w:val="0"/>
          <w:numId w:val="22"/>
        </w:numPr>
        <w:ind w:left="851" w:hanging="284"/>
        <w:jc w:val="both"/>
        <w:rPr>
          <w:rFonts w:ascii="Arial" w:hAnsi="Arial" w:cs="Arial"/>
          <w:sz w:val="20"/>
          <w:szCs w:val="20"/>
        </w:rPr>
      </w:pPr>
      <w:r w:rsidRPr="00774A4D">
        <w:rPr>
          <w:rFonts w:ascii="Arial" w:hAnsi="Arial" w:cs="Arial"/>
          <w:sz w:val="20"/>
          <w:szCs w:val="20"/>
        </w:rPr>
        <w:t>Temperatūras režīma mērījumi (termokameras mērījumi);</w:t>
      </w:r>
    </w:p>
    <w:p w14:paraId="6B4DCDE3" w14:textId="79989E13" w:rsidR="0040071D" w:rsidRPr="00774A4D" w:rsidRDefault="0040071D" w:rsidP="00CE0AD5">
      <w:pPr>
        <w:numPr>
          <w:ilvl w:val="0"/>
          <w:numId w:val="22"/>
        </w:numPr>
        <w:ind w:left="851" w:hanging="284"/>
        <w:jc w:val="both"/>
        <w:rPr>
          <w:rFonts w:ascii="Arial" w:hAnsi="Arial" w:cs="Arial"/>
          <w:b/>
          <w:bCs/>
          <w:sz w:val="20"/>
          <w:szCs w:val="20"/>
        </w:rPr>
      </w:pPr>
      <w:r w:rsidRPr="00774A4D">
        <w:rPr>
          <w:rFonts w:ascii="Arial" w:hAnsi="Arial" w:cs="Arial"/>
          <w:sz w:val="20"/>
          <w:szCs w:val="20"/>
        </w:rPr>
        <w:t>Elektroinstalācijas kontaktsavienojumu pārbaude.</w:t>
      </w:r>
    </w:p>
    <w:p w14:paraId="1EC2D2D0" w14:textId="39193617" w:rsidR="005671A4" w:rsidRDefault="005671A4" w:rsidP="00361B21">
      <w:pPr>
        <w:tabs>
          <w:tab w:val="left" w:pos="2694"/>
          <w:tab w:val="right" w:pos="9639"/>
        </w:tabs>
        <w:ind w:left="2694" w:hanging="2694"/>
        <w:rPr>
          <w:rFonts w:ascii="Arial" w:hAnsi="Arial" w:cs="Arial"/>
          <w:sz w:val="20"/>
          <w:szCs w:val="20"/>
        </w:rPr>
      </w:pPr>
    </w:p>
    <w:tbl>
      <w:tblPr>
        <w:tblW w:w="9296" w:type="dxa"/>
        <w:tblInd w:w="108" w:type="dxa"/>
        <w:tblLook w:val="04A0" w:firstRow="1" w:lastRow="0" w:firstColumn="1" w:lastColumn="0" w:noHBand="0" w:noVBand="1"/>
      </w:tblPr>
      <w:tblGrid>
        <w:gridCol w:w="697"/>
        <w:gridCol w:w="1462"/>
        <w:gridCol w:w="1556"/>
        <w:gridCol w:w="1161"/>
        <w:gridCol w:w="1532"/>
        <w:gridCol w:w="1276"/>
        <w:gridCol w:w="1612"/>
      </w:tblGrid>
      <w:tr w:rsidR="009E2BC9" w:rsidRPr="002E6137" w14:paraId="6BA5E6C3" w14:textId="77777777" w:rsidTr="00CE0AD5">
        <w:trPr>
          <w:trHeight w:val="776"/>
        </w:trPr>
        <w:tc>
          <w:tcPr>
            <w:tcW w:w="69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31E2884" w14:textId="55FC1F68" w:rsidR="00C93690" w:rsidRPr="00862522" w:rsidRDefault="00C93690" w:rsidP="007F74CE">
            <w:pPr>
              <w:jc w:val="center"/>
              <w:rPr>
                <w:rFonts w:ascii="Arial" w:hAnsi="Arial" w:cs="Arial"/>
                <w:b/>
                <w:bCs/>
                <w:color w:val="000000"/>
                <w:sz w:val="18"/>
                <w:szCs w:val="18"/>
              </w:rPr>
            </w:pPr>
            <w:r w:rsidRPr="00862522">
              <w:rPr>
                <w:rFonts w:ascii="Arial" w:hAnsi="Arial" w:cs="Arial"/>
                <w:b/>
                <w:bCs/>
                <w:color w:val="000000"/>
                <w:sz w:val="18"/>
                <w:szCs w:val="18"/>
              </w:rPr>
              <w:t>Nr. p.k.</w:t>
            </w:r>
          </w:p>
        </w:tc>
        <w:tc>
          <w:tcPr>
            <w:tcW w:w="14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F489CD" w14:textId="4B29164C" w:rsidR="00C93690" w:rsidRPr="00862522" w:rsidRDefault="00C93690" w:rsidP="007F74CE">
            <w:pPr>
              <w:jc w:val="center"/>
              <w:rPr>
                <w:rFonts w:ascii="Arial" w:hAnsi="Arial" w:cs="Arial"/>
                <w:b/>
                <w:bCs/>
                <w:color w:val="000000"/>
                <w:sz w:val="18"/>
                <w:szCs w:val="18"/>
              </w:rPr>
            </w:pPr>
            <w:r w:rsidRPr="00862522">
              <w:rPr>
                <w:rFonts w:ascii="Arial" w:hAnsi="Arial" w:cs="Arial"/>
                <w:b/>
                <w:bCs/>
                <w:color w:val="000000"/>
                <w:sz w:val="18"/>
                <w:szCs w:val="18"/>
              </w:rPr>
              <w:t>Reģistrācijas Nr.</w:t>
            </w:r>
          </w:p>
        </w:tc>
        <w:tc>
          <w:tcPr>
            <w:tcW w:w="15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7051736" w14:textId="0455C871" w:rsidR="00C93690" w:rsidRPr="00862522" w:rsidRDefault="009E2BC9" w:rsidP="007F74CE">
            <w:pPr>
              <w:jc w:val="center"/>
              <w:rPr>
                <w:rFonts w:ascii="Arial" w:hAnsi="Arial" w:cs="Arial"/>
                <w:b/>
                <w:bCs/>
                <w:color w:val="000000"/>
                <w:sz w:val="18"/>
                <w:szCs w:val="18"/>
              </w:rPr>
            </w:pPr>
            <w:r w:rsidRPr="00862522">
              <w:rPr>
                <w:rFonts w:ascii="Arial" w:hAnsi="Arial" w:cs="Arial"/>
                <w:b/>
                <w:bCs/>
                <w:color w:val="000000"/>
                <w:sz w:val="18"/>
                <w:szCs w:val="18"/>
              </w:rPr>
              <w:t>Vagonu remonta centra un Lokomotīvju remonta centra Rīgas TA-2</w:t>
            </w:r>
            <w:r w:rsidR="008633E6" w:rsidRPr="00862522">
              <w:rPr>
                <w:rFonts w:ascii="Arial" w:hAnsi="Arial" w:cs="Arial"/>
                <w:b/>
                <w:bCs/>
                <w:color w:val="000000"/>
                <w:sz w:val="18"/>
                <w:szCs w:val="18"/>
              </w:rPr>
              <w:t xml:space="preserve"> apkopes ceha</w:t>
            </w:r>
            <w:r w:rsidRPr="00862522">
              <w:rPr>
                <w:rFonts w:ascii="Arial" w:hAnsi="Arial" w:cs="Arial"/>
                <w:b/>
                <w:bCs/>
                <w:color w:val="000000"/>
                <w:sz w:val="18"/>
                <w:szCs w:val="18"/>
              </w:rPr>
              <w:t xml:space="preserve"> </w:t>
            </w:r>
            <w:r w:rsidR="00C93690" w:rsidRPr="00862522">
              <w:rPr>
                <w:rFonts w:ascii="Arial" w:hAnsi="Arial" w:cs="Arial"/>
                <w:b/>
                <w:bCs/>
                <w:color w:val="000000"/>
                <w:sz w:val="18"/>
                <w:szCs w:val="18"/>
              </w:rPr>
              <w:t>kravas celtņu saraksts</w:t>
            </w:r>
          </w:p>
        </w:tc>
        <w:tc>
          <w:tcPr>
            <w:tcW w:w="1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E0084F" w14:textId="6154EEBA" w:rsidR="00C93690" w:rsidRPr="00862522" w:rsidRDefault="00C93690" w:rsidP="007F74CE">
            <w:pPr>
              <w:jc w:val="center"/>
              <w:rPr>
                <w:rFonts w:ascii="Arial" w:hAnsi="Arial" w:cs="Arial"/>
                <w:b/>
                <w:bCs/>
                <w:color w:val="000000"/>
                <w:sz w:val="18"/>
                <w:szCs w:val="18"/>
              </w:rPr>
            </w:pPr>
            <w:r w:rsidRPr="00862522">
              <w:rPr>
                <w:rFonts w:ascii="Arial" w:hAnsi="Arial" w:cs="Arial"/>
                <w:b/>
                <w:bCs/>
                <w:color w:val="000000"/>
                <w:sz w:val="18"/>
                <w:szCs w:val="18"/>
              </w:rPr>
              <w:t>Celtspēja, t</w:t>
            </w:r>
          </w:p>
        </w:tc>
        <w:tc>
          <w:tcPr>
            <w:tcW w:w="153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958427F" w14:textId="37936D97" w:rsidR="00C93690" w:rsidRPr="00862522" w:rsidRDefault="00C93690" w:rsidP="007F74CE">
            <w:pPr>
              <w:jc w:val="center"/>
              <w:rPr>
                <w:rFonts w:ascii="Arial" w:hAnsi="Arial" w:cs="Arial"/>
                <w:b/>
                <w:bCs/>
                <w:color w:val="000000"/>
                <w:sz w:val="18"/>
                <w:szCs w:val="18"/>
              </w:rPr>
            </w:pPr>
            <w:r w:rsidRPr="00862522">
              <w:rPr>
                <w:rFonts w:ascii="Arial" w:hAnsi="Arial" w:cs="Arial"/>
                <w:b/>
                <w:bCs/>
                <w:color w:val="000000"/>
                <w:sz w:val="18"/>
                <w:szCs w:val="18"/>
              </w:rPr>
              <w:t xml:space="preserve">Adrese </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B26A9C" w14:textId="63E1BDE4" w:rsidR="00C93690" w:rsidRPr="00862522" w:rsidRDefault="00C93690" w:rsidP="007F74CE">
            <w:pPr>
              <w:jc w:val="center"/>
              <w:rPr>
                <w:rFonts w:ascii="Arial" w:hAnsi="Arial" w:cs="Arial"/>
                <w:b/>
                <w:bCs/>
                <w:color w:val="000000"/>
                <w:sz w:val="18"/>
                <w:szCs w:val="18"/>
              </w:rPr>
            </w:pPr>
            <w:r w:rsidRPr="00862522">
              <w:rPr>
                <w:rFonts w:ascii="Arial" w:hAnsi="Arial" w:cs="Arial"/>
                <w:b/>
                <w:bCs/>
                <w:color w:val="000000"/>
                <w:sz w:val="18"/>
                <w:szCs w:val="18"/>
              </w:rPr>
              <w:t>Nākamais pārbaudes datums</w:t>
            </w:r>
          </w:p>
        </w:tc>
        <w:tc>
          <w:tcPr>
            <w:tcW w:w="16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FBA761" w14:textId="796DDC89" w:rsidR="00C93690" w:rsidRPr="00862522" w:rsidRDefault="00C93690" w:rsidP="007F74CE">
            <w:pPr>
              <w:jc w:val="center"/>
              <w:rPr>
                <w:rFonts w:ascii="Arial" w:hAnsi="Arial" w:cs="Arial"/>
                <w:b/>
                <w:bCs/>
                <w:color w:val="000000"/>
                <w:sz w:val="18"/>
                <w:szCs w:val="18"/>
              </w:rPr>
            </w:pPr>
            <w:r w:rsidRPr="00862522">
              <w:rPr>
                <w:rFonts w:ascii="Arial" w:hAnsi="Arial" w:cs="Arial"/>
                <w:b/>
                <w:bCs/>
                <w:color w:val="000000"/>
                <w:sz w:val="18"/>
                <w:szCs w:val="18"/>
              </w:rPr>
              <w:t xml:space="preserve">Vienības cena, </w:t>
            </w:r>
          </w:p>
          <w:p w14:paraId="6650F247" w14:textId="0D59E112" w:rsidR="00C93690" w:rsidRPr="00862522" w:rsidRDefault="00C93690" w:rsidP="007F74CE">
            <w:pPr>
              <w:jc w:val="center"/>
              <w:rPr>
                <w:rFonts w:ascii="Arial" w:hAnsi="Arial" w:cs="Arial"/>
                <w:b/>
                <w:bCs/>
                <w:color w:val="000000"/>
                <w:sz w:val="18"/>
                <w:szCs w:val="18"/>
              </w:rPr>
            </w:pPr>
            <w:r w:rsidRPr="00862522">
              <w:rPr>
                <w:rFonts w:ascii="Arial" w:hAnsi="Arial" w:cs="Arial"/>
                <w:b/>
                <w:bCs/>
                <w:color w:val="000000"/>
                <w:sz w:val="18"/>
                <w:szCs w:val="18"/>
              </w:rPr>
              <w:t>EUR bez PVN</w:t>
            </w:r>
          </w:p>
        </w:tc>
      </w:tr>
      <w:tr w:rsidR="00077472" w:rsidRPr="002E6137" w14:paraId="6A60C010"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2BB21" w14:textId="1270509D"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w:t>
            </w:r>
          </w:p>
        </w:tc>
        <w:tc>
          <w:tcPr>
            <w:tcW w:w="1462" w:type="dxa"/>
            <w:tcBorders>
              <w:top w:val="nil"/>
              <w:left w:val="single" w:sz="4" w:space="0" w:color="auto"/>
              <w:bottom w:val="single" w:sz="4" w:space="0" w:color="auto"/>
              <w:right w:val="single" w:sz="4" w:space="0" w:color="auto"/>
            </w:tcBorders>
            <w:shd w:val="clear" w:color="auto" w:fill="auto"/>
            <w:vAlign w:val="center"/>
          </w:tcPr>
          <w:p w14:paraId="79300D8A" w14:textId="5974A362"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5CK000852</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5621B73B" w14:textId="07BB1178"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 xml:space="preserve">Tilta celtnis </w:t>
            </w:r>
          </w:p>
        </w:tc>
        <w:tc>
          <w:tcPr>
            <w:tcW w:w="1161" w:type="dxa"/>
            <w:tcBorders>
              <w:top w:val="nil"/>
              <w:left w:val="single" w:sz="4" w:space="0" w:color="auto"/>
              <w:bottom w:val="single" w:sz="4" w:space="0" w:color="auto"/>
              <w:right w:val="single" w:sz="4" w:space="0" w:color="auto"/>
            </w:tcBorders>
            <w:shd w:val="clear" w:color="auto" w:fill="auto"/>
            <w:vAlign w:val="center"/>
          </w:tcPr>
          <w:p w14:paraId="7B4D8E3F" w14:textId="7B159E35"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 xml:space="preserve">1.0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667F2EE5" w14:textId="43521F74"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62FB7BC9" w14:textId="51F945B4"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6E693" w14:textId="05B09973"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w:t>
            </w:r>
          </w:p>
        </w:tc>
      </w:tr>
      <w:tr w:rsidR="00077472" w:rsidRPr="002E6137" w14:paraId="5B7A05E4"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BC285" w14:textId="681B4C26"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w:t>
            </w:r>
          </w:p>
        </w:tc>
        <w:tc>
          <w:tcPr>
            <w:tcW w:w="1462" w:type="dxa"/>
            <w:tcBorders>
              <w:top w:val="nil"/>
              <w:left w:val="single" w:sz="4" w:space="0" w:color="auto"/>
              <w:bottom w:val="single" w:sz="4" w:space="0" w:color="auto"/>
              <w:right w:val="single" w:sz="4" w:space="0" w:color="auto"/>
            </w:tcBorders>
            <w:shd w:val="clear" w:color="auto" w:fill="auto"/>
            <w:vAlign w:val="center"/>
          </w:tcPr>
          <w:p w14:paraId="4BC229BA" w14:textId="6AACCEC0"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5CK000851</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72C7B45C" w14:textId="2E99D6E7"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 xml:space="preserve">Tilta celtnis </w:t>
            </w:r>
          </w:p>
        </w:tc>
        <w:tc>
          <w:tcPr>
            <w:tcW w:w="1161" w:type="dxa"/>
            <w:tcBorders>
              <w:top w:val="nil"/>
              <w:left w:val="single" w:sz="4" w:space="0" w:color="auto"/>
              <w:bottom w:val="single" w:sz="4" w:space="0" w:color="auto"/>
              <w:right w:val="single" w:sz="4" w:space="0" w:color="auto"/>
            </w:tcBorders>
            <w:shd w:val="clear" w:color="auto" w:fill="auto"/>
            <w:vAlign w:val="center"/>
          </w:tcPr>
          <w:p w14:paraId="725F2DEC" w14:textId="0763555D"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3.2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4871A45B" w14:textId="408D8A85"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4ABB0702" w14:textId="418D3CD9"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8AA4D" w14:textId="77777777" w:rsidR="00077472" w:rsidRPr="00862522" w:rsidRDefault="00077472" w:rsidP="00077472">
            <w:pPr>
              <w:jc w:val="center"/>
              <w:rPr>
                <w:rFonts w:ascii="Arial" w:hAnsi="Arial" w:cs="Arial"/>
                <w:color w:val="000000"/>
                <w:sz w:val="18"/>
                <w:szCs w:val="18"/>
              </w:rPr>
            </w:pPr>
          </w:p>
        </w:tc>
      </w:tr>
      <w:tr w:rsidR="00077472" w:rsidRPr="002E6137" w14:paraId="36E07305"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2535A" w14:textId="14C13F3F"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1.3.</w:t>
            </w:r>
          </w:p>
        </w:tc>
        <w:tc>
          <w:tcPr>
            <w:tcW w:w="1462" w:type="dxa"/>
            <w:tcBorders>
              <w:top w:val="nil"/>
              <w:left w:val="single" w:sz="4" w:space="0" w:color="auto"/>
              <w:bottom w:val="single" w:sz="4" w:space="0" w:color="auto"/>
              <w:right w:val="single" w:sz="4" w:space="0" w:color="auto"/>
            </w:tcBorders>
            <w:shd w:val="clear" w:color="auto" w:fill="auto"/>
            <w:vAlign w:val="center"/>
          </w:tcPr>
          <w:p w14:paraId="6C349D14" w14:textId="02848807"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5CK000893</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397AEBFF" w14:textId="5ED61922"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 xml:space="preserve">Tilta celtnis </w:t>
            </w:r>
          </w:p>
        </w:tc>
        <w:tc>
          <w:tcPr>
            <w:tcW w:w="1161" w:type="dxa"/>
            <w:tcBorders>
              <w:top w:val="nil"/>
              <w:left w:val="single" w:sz="4" w:space="0" w:color="auto"/>
              <w:bottom w:val="single" w:sz="4" w:space="0" w:color="auto"/>
              <w:right w:val="single" w:sz="4" w:space="0" w:color="auto"/>
            </w:tcBorders>
            <w:shd w:val="clear" w:color="auto" w:fill="auto"/>
            <w:vAlign w:val="center"/>
          </w:tcPr>
          <w:p w14:paraId="3BBC667C" w14:textId="08CE78E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45B47C83" w14:textId="1107E0F1"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381982C9" w14:textId="626421FA"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B20A7" w14:textId="77777777" w:rsidR="00077472" w:rsidRPr="00862522" w:rsidRDefault="00077472" w:rsidP="00077472">
            <w:pPr>
              <w:jc w:val="center"/>
              <w:rPr>
                <w:rFonts w:ascii="Arial" w:hAnsi="Arial" w:cs="Arial"/>
                <w:color w:val="000000"/>
                <w:sz w:val="18"/>
                <w:szCs w:val="18"/>
              </w:rPr>
            </w:pPr>
          </w:p>
        </w:tc>
      </w:tr>
      <w:tr w:rsidR="00077472" w:rsidRPr="002E6137" w14:paraId="30DAAD88"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5FADB" w14:textId="52BF4C79"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1.4.</w:t>
            </w:r>
          </w:p>
        </w:tc>
        <w:tc>
          <w:tcPr>
            <w:tcW w:w="1462" w:type="dxa"/>
            <w:tcBorders>
              <w:top w:val="nil"/>
              <w:left w:val="single" w:sz="4" w:space="0" w:color="auto"/>
              <w:bottom w:val="single" w:sz="4" w:space="0" w:color="auto"/>
              <w:right w:val="single" w:sz="4" w:space="0" w:color="auto"/>
            </w:tcBorders>
            <w:shd w:val="clear" w:color="auto" w:fill="auto"/>
            <w:vAlign w:val="center"/>
          </w:tcPr>
          <w:p w14:paraId="1BE59E12" w14:textId="316313B7"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5CK000842</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52EDCB6A" w14:textId="568F168D"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07A1882A" w14:textId="73FFE3AB"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3.2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5AF160E3" w14:textId="764D421B"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791ED60E" w14:textId="36786929"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6BF03" w14:textId="77777777" w:rsidR="00077472" w:rsidRPr="00862522" w:rsidRDefault="00077472" w:rsidP="00077472">
            <w:pPr>
              <w:jc w:val="center"/>
              <w:rPr>
                <w:rFonts w:ascii="Arial" w:hAnsi="Arial" w:cs="Arial"/>
                <w:color w:val="000000"/>
                <w:sz w:val="18"/>
                <w:szCs w:val="18"/>
              </w:rPr>
            </w:pPr>
          </w:p>
        </w:tc>
      </w:tr>
      <w:tr w:rsidR="00077472" w:rsidRPr="002E6137" w14:paraId="309E4FBA"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E7B08" w14:textId="5A63FD92"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1.5.</w:t>
            </w:r>
          </w:p>
        </w:tc>
        <w:tc>
          <w:tcPr>
            <w:tcW w:w="1462" w:type="dxa"/>
            <w:tcBorders>
              <w:top w:val="nil"/>
              <w:left w:val="single" w:sz="4" w:space="0" w:color="auto"/>
              <w:bottom w:val="single" w:sz="4" w:space="0" w:color="auto"/>
              <w:right w:val="single" w:sz="4" w:space="0" w:color="auto"/>
            </w:tcBorders>
            <w:shd w:val="clear" w:color="auto" w:fill="auto"/>
            <w:vAlign w:val="center"/>
          </w:tcPr>
          <w:p w14:paraId="4462E269" w14:textId="40F81C8A"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5CK000849</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20949D67" w14:textId="4A60F9F6"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 xml:space="preserve">Tilta celtnis </w:t>
            </w:r>
          </w:p>
        </w:tc>
        <w:tc>
          <w:tcPr>
            <w:tcW w:w="1161" w:type="dxa"/>
            <w:tcBorders>
              <w:top w:val="nil"/>
              <w:left w:val="single" w:sz="4" w:space="0" w:color="auto"/>
              <w:bottom w:val="single" w:sz="4" w:space="0" w:color="auto"/>
              <w:right w:val="single" w:sz="4" w:space="0" w:color="auto"/>
            </w:tcBorders>
            <w:shd w:val="clear" w:color="auto" w:fill="auto"/>
            <w:vAlign w:val="center"/>
          </w:tcPr>
          <w:p w14:paraId="0067484C" w14:textId="3ACDFD19"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3.2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154D30DA" w14:textId="0CEE0DBB"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4D57D93D" w14:textId="44670E9B"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5CA4A" w14:textId="77777777" w:rsidR="00077472" w:rsidRPr="00862522" w:rsidRDefault="00077472" w:rsidP="00077472">
            <w:pPr>
              <w:jc w:val="center"/>
              <w:rPr>
                <w:rFonts w:ascii="Arial" w:hAnsi="Arial" w:cs="Arial"/>
                <w:color w:val="000000"/>
                <w:sz w:val="18"/>
                <w:szCs w:val="18"/>
              </w:rPr>
            </w:pPr>
          </w:p>
        </w:tc>
      </w:tr>
      <w:tr w:rsidR="00077472" w:rsidRPr="002E6137" w14:paraId="24A2339C"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4E1E1" w14:textId="1BE02C82"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1.6.</w:t>
            </w:r>
          </w:p>
        </w:tc>
        <w:tc>
          <w:tcPr>
            <w:tcW w:w="1462" w:type="dxa"/>
            <w:tcBorders>
              <w:top w:val="nil"/>
              <w:left w:val="single" w:sz="4" w:space="0" w:color="auto"/>
              <w:bottom w:val="nil"/>
              <w:right w:val="single" w:sz="4" w:space="0" w:color="auto"/>
            </w:tcBorders>
            <w:shd w:val="clear" w:color="auto" w:fill="auto"/>
            <w:vAlign w:val="center"/>
          </w:tcPr>
          <w:p w14:paraId="7EAA27E9" w14:textId="096BA870"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5CK030496</w:t>
            </w:r>
          </w:p>
        </w:tc>
        <w:tc>
          <w:tcPr>
            <w:tcW w:w="1556" w:type="dxa"/>
            <w:tcBorders>
              <w:top w:val="nil"/>
              <w:left w:val="single" w:sz="4" w:space="0" w:color="auto"/>
              <w:bottom w:val="nil"/>
              <w:right w:val="single" w:sz="4" w:space="0" w:color="auto"/>
            </w:tcBorders>
            <w:shd w:val="clear" w:color="auto" w:fill="auto"/>
            <w:noWrap/>
            <w:vAlign w:val="center"/>
          </w:tcPr>
          <w:p w14:paraId="60CA182B" w14:textId="05622AF0"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nil"/>
              <w:right w:val="single" w:sz="4" w:space="0" w:color="auto"/>
            </w:tcBorders>
            <w:shd w:val="clear" w:color="auto" w:fill="auto"/>
            <w:vAlign w:val="center"/>
          </w:tcPr>
          <w:p w14:paraId="440E13A5" w14:textId="0B738A2B"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5.0 </w:t>
            </w:r>
          </w:p>
        </w:tc>
        <w:tc>
          <w:tcPr>
            <w:tcW w:w="1532" w:type="dxa"/>
            <w:tcBorders>
              <w:top w:val="nil"/>
              <w:left w:val="single" w:sz="4" w:space="0" w:color="auto"/>
              <w:bottom w:val="nil"/>
              <w:right w:val="single" w:sz="4" w:space="0" w:color="auto"/>
            </w:tcBorders>
            <w:shd w:val="clear" w:color="auto" w:fill="auto"/>
            <w:noWrap/>
            <w:vAlign w:val="bottom"/>
          </w:tcPr>
          <w:p w14:paraId="6B147B9A" w14:textId="23918598"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0BD6BAE9" w14:textId="40A8197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D28C7" w14:textId="77777777" w:rsidR="00077472" w:rsidRPr="00862522" w:rsidRDefault="00077472" w:rsidP="00077472">
            <w:pPr>
              <w:jc w:val="center"/>
              <w:rPr>
                <w:rFonts w:ascii="Arial" w:hAnsi="Arial" w:cs="Arial"/>
                <w:color w:val="000000"/>
                <w:sz w:val="18"/>
                <w:szCs w:val="18"/>
              </w:rPr>
            </w:pPr>
          </w:p>
        </w:tc>
      </w:tr>
      <w:tr w:rsidR="00077472" w:rsidRPr="002E6137" w14:paraId="58B83CBD"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30627" w14:textId="2EA31BB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1.7.</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752FE2B4" w14:textId="02297D0D"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5CK000877</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8F9BE" w14:textId="2215E120"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5E31CCA8" w14:textId="6A883E2E"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3.2 </w:t>
            </w:r>
          </w:p>
        </w:tc>
        <w:tc>
          <w:tcPr>
            <w:tcW w:w="1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532AE" w14:textId="20BED6B6"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0BF61B66" w14:textId="0BE4C252"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5D7E4" w14:textId="77777777" w:rsidR="00077472" w:rsidRPr="00862522" w:rsidRDefault="00077472" w:rsidP="00077472">
            <w:pPr>
              <w:jc w:val="center"/>
              <w:rPr>
                <w:rFonts w:ascii="Arial" w:hAnsi="Arial" w:cs="Arial"/>
                <w:color w:val="000000"/>
                <w:sz w:val="18"/>
                <w:szCs w:val="18"/>
              </w:rPr>
            </w:pPr>
          </w:p>
        </w:tc>
      </w:tr>
      <w:tr w:rsidR="00077472" w:rsidRPr="002E6137" w14:paraId="4C2195A7"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72C74" w14:textId="4600473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1.8.</w:t>
            </w:r>
          </w:p>
        </w:tc>
        <w:tc>
          <w:tcPr>
            <w:tcW w:w="1462" w:type="dxa"/>
            <w:tcBorders>
              <w:top w:val="nil"/>
              <w:left w:val="single" w:sz="4" w:space="0" w:color="auto"/>
              <w:bottom w:val="single" w:sz="4" w:space="0" w:color="auto"/>
              <w:right w:val="single" w:sz="4" w:space="0" w:color="auto"/>
            </w:tcBorders>
            <w:shd w:val="clear" w:color="auto" w:fill="auto"/>
            <w:vAlign w:val="center"/>
          </w:tcPr>
          <w:p w14:paraId="5A012B51" w14:textId="0CAEFD38"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5CK000875</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79E79FB5" w14:textId="3C6A5B59"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45E6E86D" w14:textId="07C64B26"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3.2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466F793C" w14:textId="543FCA53"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3D8AD242" w14:textId="61FF751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0F131" w14:textId="77777777" w:rsidR="00077472" w:rsidRPr="00862522" w:rsidRDefault="00077472" w:rsidP="00077472">
            <w:pPr>
              <w:jc w:val="center"/>
              <w:rPr>
                <w:rFonts w:ascii="Arial" w:hAnsi="Arial" w:cs="Arial"/>
                <w:color w:val="000000"/>
                <w:sz w:val="18"/>
                <w:szCs w:val="18"/>
              </w:rPr>
            </w:pPr>
          </w:p>
        </w:tc>
      </w:tr>
      <w:tr w:rsidR="00077472" w:rsidRPr="002E6137" w14:paraId="2B8E4C46"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F2D4F" w14:textId="1A9B9BC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1.9.</w:t>
            </w:r>
          </w:p>
        </w:tc>
        <w:tc>
          <w:tcPr>
            <w:tcW w:w="1462" w:type="dxa"/>
            <w:tcBorders>
              <w:top w:val="nil"/>
              <w:left w:val="single" w:sz="4" w:space="0" w:color="auto"/>
              <w:bottom w:val="single" w:sz="4" w:space="0" w:color="auto"/>
              <w:right w:val="single" w:sz="4" w:space="0" w:color="auto"/>
            </w:tcBorders>
            <w:shd w:val="clear" w:color="auto" w:fill="auto"/>
            <w:vAlign w:val="center"/>
          </w:tcPr>
          <w:p w14:paraId="4E69E56C" w14:textId="3035083E"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5CK000857</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4F934324" w14:textId="573F2D30"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5F838CED" w14:textId="5D3D9B83"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3.2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54C23990" w14:textId="2E41B38F"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3A271E82" w14:textId="203BE121"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A28DD" w14:textId="77777777" w:rsidR="00077472" w:rsidRPr="00862522" w:rsidRDefault="00077472" w:rsidP="00077472">
            <w:pPr>
              <w:jc w:val="center"/>
              <w:rPr>
                <w:rFonts w:ascii="Arial" w:hAnsi="Arial" w:cs="Arial"/>
                <w:color w:val="000000"/>
                <w:sz w:val="18"/>
                <w:szCs w:val="18"/>
              </w:rPr>
            </w:pPr>
          </w:p>
        </w:tc>
      </w:tr>
      <w:tr w:rsidR="00077472" w:rsidRPr="002E6137" w14:paraId="76A1F3B4"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C7666" w14:textId="1CA155DF"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1.10.</w:t>
            </w:r>
          </w:p>
        </w:tc>
        <w:tc>
          <w:tcPr>
            <w:tcW w:w="1462" w:type="dxa"/>
            <w:tcBorders>
              <w:top w:val="nil"/>
              <w:left w:val="single" w:sz="4" w:space="0" w:color="auto"/>
              <w:bottom w:val="single" w:sz="4" w:space="0" w:color="auto"/>
              <w:right w:val="single" w:sz="4" w:space="0" w:color="auto"/>
            </w:tcBorders>
            <w:shd w:val="clear" w:color="auto" w:fill="auto"/>
            <w:vAlign w:val="center"/>
          </w:tcPr>
          <w:p w14:paraId="26C7035E" w14:textId="7D89F426"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5CK000889</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3BD8FE99" w14:textId="2DB56BB2"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0EABF812" w14:textId="1F83DEF6"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5.0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76587EC3" w14:textId="299253E3"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3C03EFD5" w14:textId="3438667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494EB" w14:textId="77777777" w:rsidR="00077472" w:rsidRPr="00862522" w:rsidRDefault="00077472" w:rsidP="00077472">
            <w:pPr>
              <w:jc w:val="center"/>
              <w:rPr>
                <w:rFonts w:ascii="Arial" w:hAnsi="Arial" w:cs="Arial"/>
                <w:color w:val="000000"/>
                <w:sz w:val="18"/>
                <w:szCs w:val="18"/>
              </w:rPr>
            </w:pPr>
          </w:p>
        </w:tc>
      </w:tr>
      <w:tr w:rsidR="00077472" w:rsidRPr="002E6137" w14:paraId="0C8D7976"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D25F4" w14:textId="06E90C3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1.11.</w:t>
            </w:r>
          </w:p>
        </w:tc>
        <w:tc>
          <w:tcPr>
            <w:tcW w:w="1462" w:type="dxa"/>
            <w:tcBorders>
              <w:top w:val="nil"/>
              <w:left w:val="single" w:sz="4" w:space="0" w:color="auto"/>
              <w:bottom w:val="single" w:sz="4" w:space="0" w:color="auto"/>
              <w:right w:val="single" w:sz="4" w:space="0" w:color="auto"/>
            </w:tcBorders>
            <w:shd w:val="clear" w:color="auto" w:fill="auto"/>
            <w:vAlign w:val="center"/>
          </w:tcPr>
          <w:p w14:paraId="0E05C53B" w14:textId="30684B42"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5CK000888</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0E6C15C5" w14:textId="23F15CAA"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638BD5EB" w14:textId="210D4C33"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10.0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069A90C9" w14:textId="6DA8E442"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72B11E85" w14:textId="72BE9A0C"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CDAAB" w14:textId="77777777" w:rsidR="00077472" w:rsidRPr="00862522" w:rsidRDefault="00077472" w:rsidP="00077472">
            <w:pPr>
              <w:jc w:val="center"/>
              <w:rPr>
                <w:rFonts w:ascii="Arial" w:hAnsi="Arial" w:cs="Arial"/>
                <w:color w:val="000000"/>
                <w:sz w:val="18"/>
                <w:szCs w:val="18"/>
              </w:rPr>
            </w:pPr>
          </w:p>
        </w:tc>
      </w:tr>
      <w:tr w:rsidR="00077472" w:rsidRPr="002E6137" w14:paraId="67AC51BD"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843DF" w14:textId="672C5FCA"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1.12.</w:t>
            </w:r>
          </w:p>
        </w:tc>
        <w:tc>
          <w:tcPr>
            <w:tcW w:w="1462" w:type="dxa"/>
            <w:tcBorders>
              <w:top w:val="nil"/>
              <w:left w:val="single" w:sz="4" w:space="0" w:color="auto"/>
              <w:bottom w:val="single" w:sz="4" w:space="0" w:color="auto"/>
              <w:right w:val="single" w:sz="4" w:space="0" w:color="auto"/>
            </w:tcBorders>
            <w:shd w:val="clear" w:color="auto" w:fill="auto"/>
            <w:vAlign w:val="center"/>
          </w:tcPr>
          <w:p w14:paraId="4860805A" w14:textId="2C1BDEFF"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5CK000887</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3928DB55" w14:textId="7D7CA6CB"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6F730F29" w14:textId="16310949"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1.0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2C199C72" w14:textId="0349AC0B"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6D938153" w14:textId="1528A384"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4B08" w14:textId="77777777" w:rsidR="00077472" w:rsidRPr="00862522" w:rsidRDefault="00077472" w:rsidP="00077472">
            <w:pPr>
              <w:jc w:val="center"/>
              <w:rPr>
                <w:rFonts w:ascii="Arial" w:hAnsi="Arial" w:cs="Arial"/>
                <w:color w:val="000000"/>
                <w:sz w:val="18"/>
                <w:szCs w:val="18"/>
              </w:rPr>
            </w:pPr>
          </w:p>
        </w:tc>
      </w:tr>
      <w:tr w:rsidR="00077472" w:rsidRPr="002E6137" w14:paraId="41D1A099" w14:textId="77777777" w:rsidTr="00440C30">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923A1" w14:textId="50D8D819"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lastRenderedPageBreak/>
              <w:t>1.13.</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79F8B90B" w14:textId="4446A312"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5CK000886</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FC7DE" w14:textId="3217AD10"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050366A5" w14:textId="723DF74E"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2.0 </w:t>
            </w:r>
          </w:p>
        </w:tc>
        <w:tc>
          <w:tcPr>
            <w:tcW w:w="1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576FE" w14:textId="3C59E369"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1132F12D" w14:textId="5315BAD2"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B0B69" w14:textId="77777777" w:rsidR="00077472" w:rsidRPr="00862522" w:rsidRDefault="00077472" w:rsidP="00077472">
            <w:pPr>
              <w:jc w:val="center"/>
              <w:rPr>
                <w:rFonts w:ascii="Arial" w:hAnsi="Arial" w:cs="Arial"/>
                <w:color w:val="000000"/>
                <w:sz w:val="18"/>
                <w:szCs w:val="18"/>
              </w:rPr>
            </w:pPr>
          </w:p>
        </w:tc>
      </w:tr>
      <w:tr w:rsidR="00077472" w:rsidRPr="002E6137" w14:paraId="16B4195F"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EF466" w14:textId="5983074E"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1.14.</w:t>
            </w:r>
          </w:p>
        </w:tc>
        <w:tc>
          <w:tcPr>
            <w:tcW w:w="1462" w:type="dxa"/>
            <w:tcBorders>
              <w:top w:val="nil"/>
              <w:left w:val="single" w:sz="4" w:space="0" w:color="auto"/>
              <w:bottom w:val="single" w:sz="4" w:space="0" w:color="auto"/>
              <w:right w:val="single" w:sz="4" w:space="0" w:color="auto"/>
            </w:tcBorders>
            <w:shd w:val="clear" w:color="auto" w:fill="auto"/>
            <w:vAlign w:val="center"/>
          </w:tcPr>
          <w:p w14:paraId="7E32A972" w14:textId="64EAB97C"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5CK000872</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789B63AF" w14:textId="51570744"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7C4C38B7" w14:textId="4E45579B"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1328C656" w14:textId="5F75FC93"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1E4D7C7A" w14:textId="03ACE92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D26BE" w14:textId="77777777" w:rsidR="00077472" w:rsidRPr="00862522" w:rsidRDefault="00077472" w:rsidP="00077472">
            <w:pPr>
              <w:jc w:val="center"/>
              <w:rPr>
                <w:rFonts w:ascii="Arial" w:hAnsi="Arial" w:cs="Arial"/>
                <w:color w:val="000000"/>
                <w:sz w:val="18"/>
                <w:szCs w:val="18"/>
              </w:rPr>
            </w:pPr>
          </w:p>
        </w:tc>
      </w:tr>
      <w:tr w:rsidR="00077472" w:rsidRPr="002E6137" w14:paraId="4FAFCFFD"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7CCAE" w14:textId="2992488D"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1.15.</w:t>
            </w:r>
          </w:p>
        </w:tc>
        <w:tc>
          <w:tcPr>
            <w:tcW w:w="1462" w:type="dxa"/>
            <w:tcBorders>
              <w:top w:val="nil"/>
              <w:left w:val="single" w:sz="4" w:space="0" w:color="auto"/>
              <w:bottom w:val="single" w:sz="4" w:space="0" w:color="auto"/>
              <w:right w:val="single" w:sz="4" w:space="0" w:color="auto"/>
            </w:tcBorders>
            <w:shd w:val="clear" w:color="auto" w:fill="auto"/>
            <w:vAlign w:val="center"/>
          </w:tcPr>
          <w:p w14:paraId="490409CD" w14:textId="1BDAC2FC"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5CK000884</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3AF8C81A" w14:textId="12BEAE59"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752163FC" w14:textId="553EC14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10.0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1D05B2E2" w14:textId="4C67848B"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7EAC5726" w14:textId="1B792EFF"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83ED9" w14:textId="77777777" w:rsidR="00077472" w:rsidRPr="00862522" w:rsidRDefault="00077472" w:rsidP="00077472">
            <w:pPr>
              <w:jc w:val="center"/>
              <w:rPr>
                <w:rFonts w:ascii="Arial" w:hAnsi="Arial" w:cs="Arial"/>
                <w:color w:val="000000"/>
                <w:sz w:val="18"/>
                <w:szCs w:val="18"/>
              </w:rPr>
            </w:pPr>
          </w:p>
        </w:tc>
      </w:tr>
      <w:tr w:rsidR="00077472" w:rsidRPr="002E6137" w14:paraId="16172535"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25124" w14:textId="6AB95AEC"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1.16.</w:t>
            </w:r>
          </w:p>
        </w:tc>
        <w:tc>
          <w:tcPr>
            <w:tcW w:w="1462" w:type="dxa"/>
            <w:tcBorders>
              <w:top w:val="nil"/>
              <w:left w:val="single" w:sz="4" w:space="0" w:color="auto"/>
              <w:bottom w:val="single" w:sz="4" w:space="0" w:color="auto"/>
              <w:right w:val="single" w:sz="4" w:space="0" w:color="auto"/>
            </w:tcBorders>
            <w:shd w:val="clear" w:color="auto" w:fill="auto"/>
            <w:vAlign w:val="center"/>
          </w:tcPr>
          <w:p w14:paraId="765F9283" w14:textId="3276F778"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5CK000881</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4B84B3E2" w14:textId="38333C5D"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3CF5CE87" w14:textId="6389B72E"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5.0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3D00DA53" w14:textId="3A54ACFA"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64C46E5A" w14:textId="130CBE76"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A687B" w14:textId="77777777" w:rsidR="00077472" w:rsidRPr="00862522" w:rsidRDefault="00077472" w:rsidP="00077472">
            <w:pPr>
              <w:jc w:val="center"/>
              <w:rPr>
                <w:rFonts w:ascii="Arial" w:hAnsi="Arial" w:cs="Arial"/>
                <w:color w:val="000000"/>
                <w:sz w:val="18"/>
                <w:szCs w:val="18"/>
              </w:rPr>
            </w:pPr>
          </w:p>
        </w:tc>
      </w:tr>
      <w:tr w:rsidR="00077472" w:rsidRPr="002E6137" w14:paraId="02A55117"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55C4E" w14:textId="0700EEA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1.17.</w:t>
            </w:r>
          </w:p>
        </w:tc>
        <w:tc>
          <w:tcPr>
            <w:tcW w:w="1462" w:type="dxa"/>
            <w:tcBorders>
              <w:top w:val="nil"/>
              <w:left w:val="single" w:sz="4" w:space="0" w:color="auto"/>
              <w:bottom w:val="single" w:sz="4" w:space="0" w:color="auto"/>
              <w:right w:val="single" w:sz="4" w:space="0" w:color="auto"/>
            </w:tcBorders>
            <w:shd w:val="clear" w:color="auto" w:fill="auto"/>
            <w:vAlign w:val="center"/>
          </w:tcPr>
          <w:p w14:paraId="6192DE32" w14:textId="190079BB"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5CK000867</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5A631767" w14:textId="209F7FD3"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2685B232" w14:textId="3545394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5.0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7211F197" w14:textId="5D7CBC8C"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356E2E5C" w14:textId="6AF375D4"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546AD" w14:textId="77777777" w:rsidR="00077472" w:rsidRPr="00862522" w:rsidRDefault="00077472" w:rsidP="00077472">
            <w:pPr>
              <w:jc w:val="center"/>
              <w:rPr>
                <w:rFonts w:ascii="Arial" w:hAnsi="Arial" w:cs="Arial"/>
                <w:color w:val="000000"/>
                <w:sz w:val="18"/>
                <w:szCs w:val="18"/>
              </w:rPr>
            </w:pPr>
          </w:p>
        </w:tc>
      </w:tr>
      <w:tr w:rsidR="00077472" w:rsidRPr="002E6137" w14:paraId="67303EBA"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DED87" w14:textId="1B27937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1.18.</w:t>
            </w:r>
          </w:p>
        </w:tc>
        <w:tc>
          <w:tcPr>
            <w:tcW w:w="1462" w:type="dxa"/>
            <w:tcBorders>
              <w:top w:val="nil"/>
              <w:left w:val="single" w:sz="4" w:space="0" w:color="auto"/>
              <w:bottom w:val="single" w:sz="4" w:space="0" w:color="auto"/>
              <w:right w:val="single" w:sz="4" w:space="0" w:color="auto"/>
            </w:tcBorders>
            <w:shd w:val="clear" w:color="auto" w:fill="auto"/>
            <w:vAlign w:val="center"/>
          </w:tcPr>
          <w:p w14:paraId="73EE014C" w14:textId="424ACB2F"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5CK025863</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0CB4B5BA" w14:textId="21F7726F"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0BAC5074" w14:textId="3BB2286A"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6C97283D" w14:textId="155A3CE0"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7DEF8B8A" w14:textId="18FC325D"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9362D" w14:textId="77777777" w:rsidR="00077472" w:rsidRPr="00862522" w:rsidRDefault="00077472" w:rsidP="00077472">
            <w:pPr>
              <w:jc w:val="center"/>
              <w:rPr>
                <w:rFonts w:ascii="Arial" w:hAnsi="Arial" w:cs="Arial"/>
                <w:color w:val="000000"/>
                <w:sz w:val="18"/>
                <w:szCs w:val="18"/>
              </w:rPr>
            </w:pPr>
          </w:p>
        </w:tc>
      </w:tr>
      <w:tr w:rsidR="00077472" w:rsidRPr="002E6137" w14:paraId="000269C3"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3E06A" w14:textId="7EE384A4"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1.19.</w:t>
            </w:r>
          </w:p>
        </w:tc>
        <w:tc>
          <w:tcPr>
            <w:tcW w:w="1462" w:type="dxa"/>
            <w:tcBorders>
              <w:top w:val="nil"/>
              <w:left w:val="single" w:sz="4" w:space="0" w:color="auto"/>
              <w:bottom w:val="single" w:sz="4" w:space="0" w:color="auto"/>
              <w:right w:val="single" w:sz="4" w:space="0" w:color="auto"/>
            </w:tcBorders>
            <w:shd w:val="clear" w:color="auto" w:fill="auto"/>
            <w:vAlign w:val="center"/>
          </w:tcPr>
          <w:p w14:paraId="2A352291" w14:textId="4A619228"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5CK000879</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537BE945" w14:textId="2CEDC951"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53B0D8AD" w14:textId="3CC52E05"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5.0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4275522B" w14:textId="41DE1413"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29DE15FC" w14:textId="1E24E67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01.2026.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E40A2" w14:textId="77777777" w:rsidR="00077472" w:rsidRPr="00862522" w:rsidRDefault="00077472" w:rsidP="00077472">
            <w:pPr>
              <w:jc w:val="center"/>
              <w:rPr>
                <w:rFonts w:ascii="Arial" w:hAnsi="Arial" w:cs="Arial"/>
                <w:color w:val="000000"/>
                <w:sz w:val="18"/>
                <w:szCs w:val="18"/>
              </w:rPr>
            </w:pPr>
          </w:p>
        </w:tc>
      </w:tr>
      <w:tr w:rsidR="00077472" w:rsidRPr="002E6137" w14:paraId="0E3D2734"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85C76" w14:textId="314B6771"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1.20.</w:t>
            </w:r>
          </w:p>
        </w:tc>
        <w:tc>
          <w:tcPr>
            <w:tcW w:w="1462" w:type="dxa"/>
            <w:tcBorders>
              <w:top w:val="nil"/>
              <w:left w:val="single" w:sz="4" w:space="0" w:color="auto"/>
              <w:bottom w:val="single" w:sz="4" w:space="0" w:color="auto"/>
              <w:right w:val="single" w:sz="4" w:space="0" w:color="auto"/>
            </w:tcBorders>
            <w:shd w:val="clear" w:color="auto" w:fill="auto"/>
            <w:vAlign w:val="center"/>
          </w:tcPr>
          <w:p w14:paraId="5E2FE1D3" w14:textId="1C30D855"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5CK026516</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6DF73603" w14:textId="3950FCB9"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Buka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3FE0138A" w14:textId="7383428A"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10.0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125A781E" w14:textId="7FB4E74D"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33BEC85A" w14:textId="6398FFA1"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06.2026.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8FA0A" w14:textId="77777777" w:rsidR="00077472" w:rsidRPr="00862522" w:rsidRDefault="00077472" w:rsidP="00077472">
            <w:pPr>
              <w:jc w:val="center"/>
              <w:rPr>
                <w:rFonts w:ascii="Arial" w:hAnsi="Arial" w:cs="Arial"/>
                <w:color w:val="000000"/>
                <w:sz w:val="18"/>
                <w:szCs w:val="18"/>
              </w:rPr>
            </w:pPr>
          </w:p>
        </w:tc>
      </w:tr>
      <w:tr w:rsidR="00077472" w:rsidRPr="002E6137" w14:paraId="5E9796B5"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9A6FE" w14:textId="0C219F32"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1.21.</w:t>
            </w:r>
          </w:p>
        </w:tc>
        <w:tc>
          <w:tcPr>
            <w:tcW w:w="1462" w:type="dxa"/>
            <w:tcBorders>
              <w:top w:val="nil"/>
              <w:left w:val="single" w:sz="4" w:space="0" w:color="auto"/>
              <w:bottom w:val="single" w:sz="4" w:space="0" w:color="auto"/>
              <w:right w:val="single" w:sz="4" w:space="0" w:color="auto"/>
            </w:tcBorders>
            <w:shd w:val="clear" w:color="auto" w:fill="auto"/>
            <w:vAlign w:val="center"/>
          </w:tcPr>
          <w:p w14:paraId="427863A5" w14:textId="18E7F984"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5CP010815</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1F939712" w14:textId="72FC05F1"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Personāla pacēlājs</w:t>
            </w:r>
          </w:p>
        </w:tc>
        <w:tc>
          <w:tcPr>
            <w:tcW w:w="1161" w:type="dxa"/>
            <w:tcBorders>
              <w:top w:val="nil"/>
              <w:left w:val="single" w:sz="4" w:space="0" w:color="auto"/>
              <w:bottom w:val="single" w:sz="4" w:space="0" w:color="auto"/>
              <w:right w:val="single" w:sz="4" w:space="0" w:color="auto"/>
            </w:tcBorders>
            <w:shd w:val="clear" w:color="auto" w:fill="auto"/>
            <w:vAlign w:val="center"/>
          </w:tcPr>
          <w:p w14:paraId="7C17571E" w14:textId="2CE62503"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267601FA" w14:textId="5A1A8356"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183692D6" w14:textId="169901B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06.2026.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BEC5F" w14:textId="77777777" w:rsidR="00077472" w:rsidRPr="00862522" w:rsidRDefault="00077472" w:rsidP="00077472">
            <w:pPr>
              <w:jc w:val="center"/>
              <w:rPr>
                <w:rFonts w:ascii="Arial" w:hAnsi="Arial" w:cs="Arial"/>
                <w:color w:val="000000"/>
                <w:sz w:val="18"/>
                <w:szCs w:val="18"/>
              </w:rPr>
            </w:pPr>
          </w:p>
        </w:tc>
      </w:tr>
      <w:tr w:rsidR="00077472" w:rsidRPr="002E6137" w14:paraId="2B7B2D58"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90F27" w14:textId="37989CBA"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1.22.</w:t>
            </w:r>
          </w:p>
        </w:tc>
        <w:tc>
          <w:tcPr>
            <w:tcW w:w="1462" w:type="dxa"/>
            <w:tcBorders>
              <w:top w:val="nil"/>
              <w:left w:val="single" w:sz="4" w:space="0" w:color="auto"/>
              <w:bottom w:val="single" w:sz="4" w:space="0" w:color="auto"/>
              <w:right w:val="single" w:sz="4" w:space="0" w:color="auto"/>
            </w:tcBorders>
            <w:shd w:val="clear" w:color="auto" w:fill="auto"/>
            <w:vAlign w:val="center"/>
          </w:tcPr>
          <w:p w14:paraId="27A728E8" w14:textId="165BFF1E"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5CK025862</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52D908AC" w14:textId="497CEC5B"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Buka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6B2E97C2" w14:textId="0D9CA85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20.0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7580CF2E" w14:textId="462D5894"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69991284" w14:textId="06E3813B"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06.2026.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84711" w14:textId="77777777" w:rsidR="00077472" w:rsidRPr="00862522" w:rsidRDefault="00077472" w:rsidP="00077472">
            <w:pPr>
              <w:jc w:val="center"/>
              <w:rPr>
                <w:rFonts w:ascii="Arial" w:hAnsi="Arial" w:cs="Arial"/>
                <w:color w:val="000000"/>
                <w:sz w:val="18"/>
                <w:szCs w:val="18"/>
              </w:rPr>
            </w:pPr>
          </w:p>
        </w:tc>
      </w:tr>
      <w:tr w:rsidR="00077472" w:rsidRPr="002E6137" w14:paraId="1852E46C"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64229" w14:textId="46D0757D"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1.23.</w:t>
            </w:r>
          </w:p>
        </w:tc>
        <w:tc>
          <w:tcPr>
            <w:tcW w:w="1462" w:type="dxa"/>
            <w:tcBorders>
              <w:top w:val="nil"/>
              <w:left w:val="single" w:sz="4" w:space="0" w:color="auto"/>
              <w:bottom w:val="single" w:sz="4" w:space="0" w:color="auto"/>
              <w:right w:val="single" w:sz="4" w:space="0" w:color="auto"/>
            </w:tcBorders>
            <w:shd w:val="clear" w:color="auto" w:fill="auto"/>
            <w:vAlign w:val="center"/>
          </w:tcPr>
          <w:p w14:paraId="0B14E242" w14:textId="6256E448"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5CK000878</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3B38BCC4" w14:textId="588437FF"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0AAE8D4A" w14:textId="4DF2BCFD"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3.0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656EFA71" w14:textId="54ABF38A"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6D8AA17B" w14:textId="60E16D4D"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06.2026.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1E31E" w14:textId="77777777" w:rsidR="00077472" w:rsidRPr="00862522" w:rsidRDefault="00077472" w:rsidP="00077472">
            <w:pPr>
              <w:jc w:val="center"/>
              <w:rPr>
                <w:rFonts w:ascii="Arial" w:hAnsi="Arial" w:cs="Arial"/>
                <w:color w:val="000000"/>
                <w:sz w:val="18"/>
                <w:szCs w:val="18"/>
              </w:rPr>
            </w:pPr>
          </w:p>
        </w:tc>
      </w:tr>
      <w:tr w:rsidR="00077472" w:rsidRPr="002E6137" w14:paraId="21EC47C0"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C1832" w14:textId="63F37222"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1.24.</w:t>
            </w:r>
          </w:p>
        </w:tc>
        <w:tc>
          <w:tcPr>
            <w:tcW w:w="1462" w:type="dxa"/>
            <w:tcBorders>
              <w:top w:val="nil"/>
              <w:left w:val="single" w:sz="4" w:space="0" w:color="auto"/>
              <w:bottom w:val="single" w:sz="4" w:space="0" w:color="auto"/>
              <w:right w:val="single" w:sz="4" w:space="0" w:color="auto"/>
            </w:tcBorders>
            <w:shd w:val="clear" w:color="auto" w:fill="auto"/>
            <w:vAlign w:val="center"/>
          </w:tcPr>
          <w:p w14:paraId="4BE9001E" w14:textId="3A809BD0"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5CK000864</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44B66374" w14:textId="636522C7"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241229D7" w14:textId="74491644"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2.0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67DBE8A2" w14:textId="63AAE3CD"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7A786C49" w14:textId="432B1E01"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06.2026.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F19C3" w14:textId="77777777" w:rsidR="00077472" w:rsidRPr="00862522" w:rsidRDefault="00077472" w:rsidP="00077472">
            <w:pPr>
              <w:jc w:val="center"/>
              <w:rPr>
                <w:rFonts w:ascii="Arial" w:hAnsi="Arial" w:cs="Arial"/>
                <w:color w:val="000000"/>
                <w:sz w:val="18"/>
                <w:szCs w:val="18"/>
              </w:rPr>
            </w:pPr>
          </w:p>
        </w:tc>
      </w:tr>
      <w:tr w:rsidR="00077472" w:rsidRPr="002E6137" w14:paraId="0D127750"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B3B9E" w14:textId="529A41F8"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1.25.</w:t>
            </w:r>
          </w:p>
        </w:tc>
        <w:tc>
          <w:tcPr>
            <w:tcW w:w="1462" w:type="dxa"/>
            <w:tcBorders>
              <w:top w:val="nil"/>
              <w:left w:val="single" w:sz="4" w:space="0" w:color="auto"/>
              <w:bottom w:val="single" w:sz="4" w:space="0" w:color="auto"/>
              <w:right w:val="single" w:sz="4" w:space="0" w:color="auto"/>
            </w:tcBorders>
            <w:shd w:val="clear" w:color="auto" w:fill="auto"/>
            <w:vAlign w:val="center"/>
          </w:tcPr>
          <w:p w14:paraId="091AC16B" w14:textId="72E6457D"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5CK015425</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627ACF01" w14:textId="39F410C6"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Buka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1C644EDA" w14:textId="32E81F2C"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5.0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4F31D3D7" w14:textId="2DF2142D"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4598C65B" w14:textId="682AEFF1"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06.2026.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E7671" w14:textId="77777777" w:rsidR="00077472" w:rsidRPr="00862522" w:rsidRDefault="00077472" w:rsidP="00077472">
            <w:pPr>
              <w:jc w:val="center"/>
              <w:rPr>
                <w:rFonts w:ascii="Arial" w:hAnsi="Arial" w:cs="Arial"/>
                <w:color w:val="000000"/>
                <w:sz w:val="18"/>
                <w:szCs w:val="18"/>
              </w:rPr>
            </w:pPr>
          </w:p>
        </w:tc>
      </w:tr>
      <w:tr w:rsidR="00077472" w:rsidRPr="002E6137" w14:paraId="16EF4683"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4DB16" w14:textId="70C394EA"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1.26.</w:t>
            </w:r>
          </w:p>
        </w:tc>
        <w:tc>
          <w:tcPr>
            <w:tcW w:w="1462" w:type="dxa"/>
            <w:tcBorders>
              <w:top w:val="nil"/>
              <w:left w:val="single" w:sz="4" w:space="0" w:color="auto"/>
              <w:bottom w:val="single" w:sz="4" w:space="0" w:color="auto"/>
              <w:right w:val="single" w:sz="4" w:space="0" w:color="auto"/>
            </w:tcBorders>
            <w:shd w:val="clear" w:color="auto" w:fill="auto"/>
            <w:vAlign w:val="center"/>
          </w:tcPr>
          <w:p w14:paraId="2C35986F" w14:textId="0704BED4"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5CK000862</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1F25B211" w14:textId="633445A8"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042D048E" w14:textId="0E00A731"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10.0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4E146EE9" w14:textId="3AFCE0FC"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00EFCABF" w14:textId="5243D9C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06.2026.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1BCA9" w14:textId="77777777" w:rsidR="00077472" w:rsidRPr="00862522" w:rsidRDefault="00077472" w:rsidP="00077472">
            <w:pPr>
              <w:jc w:val="center"/>
              <w:rPr>
                <w:rFonts w:ascii="Arial" w:hAnsi="Arial" w:cs="Arial"/>
                <w:color w:val="000000"/>
                <w:sz w:val="18"/>
                <w:szCs w:val="18"/>
              </w:rPr>
            </w:pPr>
          </w:p>
        </w:tc>
      </w:tr>
      <w:tr w:rsidR="00077472" w:rsidRPr="002E6137" w14:paraId="5E5AA1DA"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49D86" w14:textId="03435015"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1.27.</w:t>
            </w:r>
          </w:p>
        </w:tc>
        <w:tc>
          <w:tcPr>
            <w:tcW w:w="1462" w:type="dxa"/>
            <w:tcBorders>
              <w:top w:val="nil"/>
              <w:left w:val="single" w:sz="4" w:space="0" w:color="auto"/>
              <w:bottom w:val="single" w:sz="4" w:space="0" w:color="auto"/>
              <w:right w:val="single" w:sz="4" w:space="0" w:color="auto"/>
            </w:tcBorders>
            <w:shd w:val="clear" w:color="auto" w:fill="auto"/>
            <w:vAlign w:val="center"/>
          </w:tcPr>
          <w:p w14:paraId="4B7C08C0" w14:textId="5C198C94"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5CK000890</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70689D3E" w14:textId="6761340B"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Buka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78653826" w14:textId="4A1AABDC"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5.0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5E2807E8" w14:textId="124FE6D6"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Varšavas ielā 49, Daugavpils</w:t>
            </w:r>
          </w:p>
        </w:tc>
        <w:tc>
          <w:tcPr>
            <w:tcW w:w="1276" w:type="dxa"/>
            <w:tcBorders>
              <w:top w:val="single" w:sz="4" w:space="0" w:color="auto"/>
              <w:left w:val="single" w:sz="4" w:space="0" w:color="auto"/>
              <w:bottom w:val="single" w:sz="4" w:space="0" w:color="auto"/>
              <w:right w:val="single" w:sz="4" w:space="0" w:color="auto"/>
            </w:tcBorders>
            <w:vAlign w:val="center"/>
          </w:tcPr>
          <w:p w14:paraId="40C44418" w14:textId="1005757E"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06.2026.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2D60" w14:textId="77777777" w:rsidR="00077472" w:rsidRPr="00862522" w:rsidRDefault="00077472" w:rsidP="00077472">
            <w:pPr>
              <w:jc w:val="center"/>
              <w:rPr>
                <w:rFonts w:ascii="Arial" w:hAnsi="Arial" w:cs="Arial"/>
                <w:color w:val="000000"/>
                <w:sz w:val="18"/>
                <w:szCs w:val="18"/>
              </w:rPr>
            </w:pPr>
          </w:p>
        </w:tc>
      </w:tr>
      <w:tr w:rsidR="00077472" w:rsidRPr="002E6137" w14:paraId="42502FF6" w14:textId="77777777" w:rsidTr="00AB0D77">
        <w:trPr>
          <w:trHeight w:val="347"/>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C89C0" w14:textId="2648E0DE"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1.28.</w:t>
            </w:r>
          </w:p>
        </w:tc>
        <w:tc>
          <w:tcPr>
            <w:tcW w:w="1462" w:type="dxa"/>
            <w:tcBorders>
              <w:top w:val="nil"/>
              <w:left w:val="single" w:sz="4" w:space="0" w:color="auto"/>
              <w:bottom w:val="single" w:sz="4" w:space="0" w:color="auto"/>
              <w:right w:val="single" w:sz="4" w:space="0" w:color="auto"/>
            </w:tcBorders>
            <w:shd w:val="clear" w:color="auto" w:fill="auto"/>
            <w:vAlign w:val="center"/>
          </w:tcPr>
          <w:p w14:paraId="07BD577B" w14:textId="5B32E121"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8611</w:t>
            </w:r>
          </w:p>
        </w:tc>
        <w:tc>
          <w:tcPr>
            <w:tcW w:w="1556" w:type="dxa"/>
            <w:tcBorders>
              <w:top w:val="nil"/>
              <w:left w:val="single" w:sz="4" w:space="0" w:color="auto"/>
              <w:bottom w:val="single" w:sz="4" w:space="0" w:color="auto"/>
              <w:right w:val="single" w:sz="4" w:space="0" w:color="auto"/>
            </w:tcBorders>
            <w:shd w:val="clear" w:color="auto" w:fill="auto"/>
            <w:noWrap/>
            <w:vAlign w:val="center"/>
          </w:tcPr>
          <w:p w14:paraId="05D1BD2A" w14:textId="1716670F" w:rsidR="00077472" w:rsidRPr="00862522" w:rsidRDefault="00077472" w:rsidP="00077472">
            <w:pPr>
              <w:rPr>
                <w:rFonts w:ascii="Arial" w:hAnsi="Arial" w:cs="Arial"/>
                <w:color w:val="000000"/>
                <w:sz w:val="18"/>
                <w:szCs w:val="18"/>
              </w:rPr>
            </w:pPr>
            <w:r w:rsidRPr="00862522">
              <w:rPr>
                <w:rFonts w:ascii="Arial" w:hAnsi="Arial" w:cs="Arial"/>
                <w:color w:val="000000"/>
                <w:sz w:val="18"/>
                <w:szCs w:val="18"/>
              </w:rPr>
              <w:t>Tilta celtnis</w:t>
            </w:r>
          </w:p>
        </w:tc>
        <w:tc>
          <w:tcPr>
            <w:tcW w:w="1161" w:type="dxa"/>
            <w:tcBorders>
              <w:top w:val="nil"/>
              <w:left w:val="single" w:sz="4" w:space="0" w:color="auto"/>
              <w:bottom w:val="single" w:sz="4" w:space="0" w:color="auto"/>
              <w:right w:val="single" w:sz="4" w:space="0" w:color="auto"/>
            </w:tcBorders>
            <w:shd w:val="clear" w:color="auto" w:fill="auto"/>
            <w:vAlign w:val="center"/>
          </w:tcPr>
          <w:p w14:paraId="5A529F91" w14:textId="7C400570"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 xml:space="preserve">līdz 1.0 </w:t>
            </w:r>
          </w:p>
        </w:tc>
        <w:tc>
          <w:tcPr>
            <w:tcW w:w="1532" w:type="dxa"/>
            <w:tcBorders>
              <w:top w:val="nil"/>
              <w:left w:val="single" w:sz="4" w:space="0" w:color="auto"/>
              <w:bottom w:val="single" w:sz="4" w:space="0" w:color="auto"/>
              <w:right w:val="single" w:sz="4" w:space="0" w:color="auto"/>
            </w:tcBorders>
            <w:shd w:val="clear" w:color="auto" w:fill="auto"/>
            <w:noWrap/>
            <w:vAlign w:val="bottom"/>
          </w:tcPr>
          <w:p w14:paraId="2EC05711" w14:textId="1E575791" w:rsidR="00077472" w:rsidRPr="00862522" w:rsidRDefault="00077472" w:rsidP="00077472">
            <w:pPr>
              <w:jc w:val="center"/>
              <w:rPr>
                <w:rFonts w:ascii="Arial" w:hAnsi="Arial" w:cs="Arial"/>
                <w:sz w:val="18"/>
                <w:szCs w:val="18"/>
              </w:rPr>
            </w:pPr>
            <w:r w:rsidRPr="00862522">
              <w:rPr>
                <w:rFonts w:ascii="Arial" w:hAnsi="Arial" w:cs="Arial"/>
                <w:color w:val="000000"/>
                <w:sz w:val="18"/>
                <w:szCs w:val="18"/>
              </w:rPr>
              <w:t>Krustpils ielā 24, Rīga</w:t>
            </w:r>
          </w:p>
        </w:tc>
        <w:tc>
          <w:tcPr>
            <w:tcW w:w="1276" w:type="dxa"/>
            <w:tcBorders>
              <w:top w:val="single" w:sz="4" w:space="0" w:color="auto"/>
              <w:left w:val="single" w:sz="4" w:space="0" w:color="auto"/>
              <w:bottom w:val="single" w:sz="4" w:space="0" w:color="auto"/>
              <w:right w:val="single" w:sz="4" w:space="0" w:color="auto"/>
            </w:tcBorders>
            <w:vAlign w:val="center"/>
          </w:tcPr>
          <w:p w14:paraId="23D8F567" w14:textId="11B244F7" w:rsidR="00077472" w:rsidRPr="00862522" w:rsidRDefault="00077472" w:rsidP="00077472">
            <w:pPr>
              <w:jc w:val="center"/>
              <w:rPr>
                <w:rFonts w:ascii="Arial" w:hAnsi="Arial" w:cs="Arial"/>
                <w:color w:val="000000"/>
                <w:sz w:val="18"/>
                <w:szCs w:val="18"/>
              </w:rPr>
            </w:pPr>
            <w:r w:rsidRPr="00862522">
              <w:rPr>
                <w:rFonts w:ascii="Arial" w:hAnsi="Arial" w:cs="Arial"/>
                <w:color w:val="000000"/>
                <w:sz w:val="18"/>
                <w:szCs w:val="18"/>
              </w:rPr>
              <w:t>12.2026.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B3C2B" w14:textId="77777777" w:rsidR="00077472" w:rsidRPr="00862522" w:rsidRDefault="00077472" w:rsidP="00077472">
            <w:pPr>
              <w:jc w:val="center"/>
              <w:rPr>
                <w:rFonts w:ascii="Arial" w:hAnsi="Arial" w:cs="Arial"/>
                <w:color w:val="000000"/>
                <w:sz w:val="18"/>
                <w:szCs w:val="18"/>
              </w:rPr>
            </w:pPr>
          </w:p>
        </w:tc>
      </w:tr>
      <w:tr w:rsidR="00077472" w:rsidRPr="002E6137" w14:paraId="52715B28" w14:textId="77777777" w:rsidTr="00CE0AD5">
        <w:trPr>
          <w:trHeight w:val="411"/>
        </w:trPr>
        <w:tc>
          <w:tcPr>
            <w:tcW w:w="768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0EBDAA3" w14:textId="063BFB4C" w:rsidR="00077472" w:rsidRPr="00862522" w:rsidRDefault="00077472" w:rsidP="00077472">
            <w:pPr>
              <w:jc w:val="center"/>
              <w:rPr>
                <w:rFonts w:ascii="Arial" w:hAnsi="Arial" w:cs="Arial"/>
                <w:color w:val="000000"/>
                <w:sz w:val="18"/>
                <w:szCs w:val="18"/>
              </w:rPr>
            </w:pPr>
            <w:r w:rsidRPr="00862522">
              <w:rPr>
                <w:rFonts w:ascii="Arial" w:hAnsi="Arial" w:cs="Arial"/>
                <w:b/>
                <w:bCs/>
                <w:color w:val="000000"/>
                <w:sz w:val="18"/>
                <w:szCs w:val="18"/>
              </w:rPr>
              <w:t>Pakalpojuma kopējā summa EUR bez PVN:</w:t>
            </w:r>
          </w:p>
        </w:tc>
        <w:tc>
          <w:tcPr>
            <w:tcW w:w="1612" w:type="dxa"/>
            <w:tcBorders>
              <w:top w:val="nil"/>
              <w:left w:val="single" w:sz="4" w:space="0" w:color="auto"/>
              <w:bottom w:val="single" w:sz="4" w:space="0" w:color="auto"/>
              <w:right w:val="single" w:sz="4" w:space="0" w:color="auto"/>
            </w:tcBorders>
            <w:shd w:val="clear" w:color="auto" w:fill="auto"/>
            <w:noWrap/>
            <w:vAlign w:val="center"/>
          </w:tcPr>
          <w:p w14:paraId="032F8E43" w14:textId="77777777" w:rsidR="00077472" w:rsidRPr="00862522" w:rsidRDefault="00077472" w:rsidP="00077472">
            <w:pPr>
              <w:jc w:val="center"/>
              <w:rPr>
                <w:rFonts w:ascii="Arial" w:hAnsi="Arial" w:cs="Arial"/>
                <w:color w:val="000000"/>
                <w:sz w:val="18"/>
                <w:szCs w:val="18"/>
              </w:rPr>
            </w:pPr>
          </w:p>
        </w:tc>
      </w:tr>
    </w:tbl>
    <w:p w14:paraId="204F3382" w14:textId="77777777" w:rsidR="00674190" w:rsidRDefault="00674190" w:rsidP="0060226F">
      <w:pPr>
        <w:tabs>
          <w:tab w:val="left" w:pos="2694"/>
          <w:tab w:val="right" w:pos="9639"/>
        </w:tabs>
        <w:ind w:left="2694" w:hanging="2694"/>
        <w:rPr>
          <w:rFonts w:ascii="Arial" w:hAnsi="Arial" w:cs="Arial"/>
          <w:b/>
          <w:bCs/>
          <w:sz w:val="20"/>
          <w:szCs w:val="20"/>
          <w:highlight w:val="green"/>
        </w:rPr>
      </w:pPr>
    </w:p>
    <w:p w14:paraId="28D57BBD" w14:textId="783EE7CA" w:rsidR="0060226F" w:rsidRPr="00862522" w:rsidRDefault="00A705EC" w:rsidP="0060226F">
      <w:pPr>
        <w:tabs>
          <w:tab w:val="left" w:pos="2694"/>
          <w:tab w:val="right" w:pos="9639"/>
        </w:tabs>
        <w:ind w:left="2694" w:hanging="2694"/>
        <w:rPr>
          <w:rFonts w:ascii="Arial" w:hAnsi="Arial" w:cs="Arial"/>
          <w:b/>
          <w:bCs/>
          <w:sz w:val="20"/>
          <w:szCs w:val="20"/>
        </w:rPr>
      </w:pPr>
      <w:r w:rsidRPr="00862522">
        <w:rPr>
          <w:rFonts w:ascii="Arial" w:hAnsi="Arial" w:cs="Arial"/>
          <w:b/>
          <w:bCs/>
          <w:sz w:val="20"/>
          <w:szCs w:val="20"/>
        </w:rPr>
        <w:t>2</w:t>
      </w:r>
      <w:r w:rsidR="0060226F" w:rsidRPr="00862522">
        <w:rPr>
          <w:rFonts w:ascii="Arial" w:hAnsi="Arial" w:cs="Arial"/>
          <w:b/>
          <w:bCs/>
          <w:sz w:val="20"/>
          <w:szCs w:val="20"/>
        </w:rPr>
        <w:t>.daļa</w:t>
      </w:r>
      <w:r w:rsidR="00DA0CCE" w:rsidRPr="00862522">
        <w:rPr>
          <w:rFonts w:ascii="Arial" w:hAnsi="Arial" w:cs="Arial"/>
          <w:b/>
          <w:bCs/>
          <w:sz w:val="20"/>
          <w:szCs w:val="20"/>
        </w:rPr>
        <w:t xml:space="preserve"> (izpildes termiņš 202</w:t>
      </w:r>
      <w:r w:rsidRPr="00862522">
        <w:rPr>
          <w:rFonts w:ascii="Arial" w:hAnsi="Arial" w:cs="Arial"/>
          <w:b/>
          <w:bCs/>
          <w:sz w:val="20"/>
          <w:szCs w:val="20"/>
        </w:rPr>
        <w:t>6</w:t>
      </w:r>
      <w:r w:rsidR="00DA0CCE" w:rsidRPr="00862522">
        <w:rPr>
          <w:rFonts w:ascii="Arial" w:hAnsi="Arial" w:cs="Arial"/>
          <w:b/>
          <w:bCs/>
          <w:sz w:val="20"/>
          <w:szCs w:val="20"/>
        </w:rPr>
        <w:t>.gadā):</w:t>
      </w:r>
    </w:p>
    <w:p w14:paraId="20F8D9EE" w14:textId="77777777" w:rsidR="0060226F" w:rsidRPr="00862522" w:rsidRDefault="0060226F" w:rsidP="00CE0AD5">
      <w:pPr>
        <w:pStyle w:val="Sarakstarindkopa"/>
        <w:ind w:left="142"/>
        <w:jc w:val="both"/>
        <w:rPr>
          <w:rFonts w:ascii="Arial" w:hAnsi="Arial" w:cs="Arial"/>
          <w:b/>
          <w:sz w:val="20"/>
          <w:szCs w:val="20"/>
        </w:rPr>
      </w:pPr>
      <w:r w:rsidRPr="00862522">
        <w:rPr>
          <w:rFonts w:ascii="Arial" w:hAnsi="Arial" w:cs="Arial"/>
          <w:sz w:val="20"/>
          <w:szCs w:val="20"/>
        </w:rPr>
        <w:t>Elektroinstalācijas (t.sk. zemējuma un zibensaizsardzības ierīču) elektrisko mērījumu pakalpojumu nosaukums</w:t>
      </w:r>
      <w:r w:rsidRPr="00862522">
        <w:rPr>
          <w:rFonts w:ascii="Arial" w:hAnsi="Arial" w:cs="Arial"/>
          <w:b/>
          <w:sz w:val="20"/>
          <w:szCs w:val="20"/>
        </w:rPr>
        <w:t>:</w:t>
      </w:r>
    </w:p>
    <w:p w14:paraId="05CD31E4" w14:textId="48E90ABA" w:rsidR="0060226F" w:rsidRPr="00862522" w:rsidRDefault="00CE0AD5" w:rsidP="00CE0AD5">
      <w:pPr>
        <w:numPr>
          <w:ilvl w:val="0"/>
          <w:numId w:val="22"/>
        </w:numPr>
        <w:ind w:left="709" w:hanging="142"/>
        <w:jc w:val="both"/>
        <w:rPr>
          <w:rFonts w:ascii="Arial" w:hAnsi="Arial" w:cs="Arial"/>
          <w:b/>
          <w:sz w:val="20"/>
          <w:szCs w:val="20"/>
        </w:rPr>
      </w:pPr>
      <w:r w:rsidRPr="00862522">
        <w:rPr>
          <w:rFonts w:ascii="Arial" w:hAnsi="Arial" w:cs="Arial"/>
          <w:sz w:val="20"/>
          <w:szCs w:val="20"/>
        </w:rPr>
        <w:t xml:space="preserve"> </w:t>
      </w:r>
      <w:r w:rsidR="0060226F" w:rsidRPr="00862522">
        <w:rPr>
          <w:rFonts w:ascii="Arial" w:hAnsi="Arial" w:cs="Arial"/>
          <w:sz w:val="20"/>
          <w:szCs w:val="20"/>
        </w:rPr>
        <w:t>Ķēdes esamības pārbaude starp zemēšanas ierīcēm un sazemētiem elementiem;</w:t>
      </w:r>
    </w:p>
    <w:p w14:paraId="2BFFB4AC" w14:textId="77777777" w:rsidR="0060226F" w:rsidRPr="00862522" w:rsidRDefault="0060226F" w:rsidP="00CE0AD5">
      <w:pPr>
        <w:numPr>
          <w:ilvl w:val="0"/>
          <w:numId w:val="22"/>
        </w:numPr>
        <w:ind w:left="709" w:hanging="142"/>
        <w:jc w:val="both"/>
        <w:rPr>
          <w:rFonts w:ascii="Arial" w:hAnsi="Arial" w:cs="Arial"/>
          <w:b/>
          <w:sz w:val="20"/>
          <w:szCs w:val="20"/>
        </w:rPr>
      </w:pPr>
      <w:r w:rsidRPr="00862522">
        <w:rPr>
          <w:rFonts w:ascii="Arial" w:hAnsi="Arial" w:cs="Arial"/>
          <w:sz w:val="20"/>
          <w:szCs w:val="20"/>
        </w:rPr>
        <w:t xml:space="preserve"> Kabeļu, vadu izolācijas pretestības mērījumu veikšana;</w:t>
      </w:r>
    </w:p>
    <w:p w14:paraId="0BC2F0D8" w14:textId="77777777" w:rsidR="0060226F" w:rsidRPr="00862522" w:rsidRDefault="0060226F" w:rsidP="00CE0AD5">
      <w:pPr>
        <w:numPr>
          <w:ilvl w:val="0"/>
          <w:numId w:val="22"/>
        </w:numPr>
        <w:ind w:left="709" w:hanging="142"/>
        <w:jc w:val="both"/>
        <w:rPr>
          <w:rFonts w:ascii="Arial" w:hAnsi="Arial" w:cs="Arial"/>
          <w:b/>
          <w:sz w:val="20"/>
          <w:szCs w:val="20"/>
        </w:rPr>
      </w:pPr>
      <w:r w:rsidRPr="00862522">
        <w:rPr>
          <w:rFonts w:ascii="Arial" w:hAnsi="Arial" w:cs="Arial"/>
          <w:sz w:val="20"/>
          <w:szCs w:val="20"/>
        </w:rPr>
        <w:t xml:space="preserve"> Temperatūras režīma mērījumi (termokameras mērījumi);</w:t>
      </w:r>
    </w:p>
    <w:p w14:paraId="509E5773" w14:textId="77777777" w:rsidR="0060226F" w:rsidRPr="00862522" w:rsidRDefault="0060226F" w:rsidP="00CE0AD5">
      <w:pPr>
        <w:numPr>
          <w:ilvl w:val="0"/>
          <w:numId w:val="22"/>
        </w:numPr>
        <w:ind w:left="709" w:hanging="142"/>
        <w:jc w:val="both"/>
        <w:rPr>
          <w:rFonts w:ascii="Arial" w:hAnsi="Arial" w:cs="Arial"/>
          <w:b/>
          <w:sz w:val="20"/>
          <w:szCs w:val="20"/>
        </w:rPr>
      </w:pPr>
      <w:r w:rsidRPr="00862522">
        <w:rPr>
          <w:rFonts w:ascii="Arial" w:hAnsi="Arial" w:cs="Arial"/>
          <w:sz w:val="20"/>
          <w:szCs w:val="20"/>
        </w:rPr>
        <w:t xml:space="preserve"> Zemējuma ietaises pretestības mērījumu veikšana;</w:t>
      </w:r>
    </w:p>
    <w:p w14:paraId="658DAD78" w14:textId="77777777" w:rsidR="0060226F" w:rsidRPr="00862522" w:rsidRDefault="0060226F" w:rsidP="00CE0AD5">
      <w:pPr>
        <w:numPr>
          <w:ilvl w:val="0"/>
          <w:numId w:val="22"/>
        </w:numPr>
        <w:ind w:left="709" w:hanging="142"/>
        <w:jc w:val="both"/>
        <w:rPr>
          <w:rFonts w:ascii="Arial" w:hAnsi="Arial" w:cs="Arial"/>
          <w:b/>
          <w:sz w:val="20"/>
          <w:szCs w:val="20"/>
        </w:rPr>
      </w:pPr>
      <w:r w:rsidRPr="00862522">
        <w:rPr>
          <w:rFonts w:ascii="Arial" w:hAnsi="Arial" w:cs="Arial"/>
          <w:sz w:val="20"/>
          <w:szCs w:val="20"/>
        </w:rPr>
        <w:t xml:space="preserve"> Elektroietaises aizsardzības nostrādes pārbaude (cilpa fāze-nulle pilnas pretestības mērījumi);</w:t>
      </w:r>
    </w:p>
    <w:p w14:paraId="2DFA850C" w14:textId="26FA4C06" w:rsidR="00F62538" w:rsidRPr="00862522" w:rsidRDefault="00CE0AD5" w:rsidP="00674190">
      <w:pPr>
        <w:numPr>
          <w:ilvl w:val="0"/>
          <w:numId w:val="22"/>
        </w:numPr>
        <w:ind w:left="709" w:hanging="142"/>
        <w:jc w:val="both"/>
        <w:rPr>
          <w:rFonts w:ascii="Arial" w:hAnsi="Arial" w:cs="Arial"/>
          <w:b/>
          <w:sz w:val="20"/>
          <w:szCs w:val="20"/>
        </w:rPr>
      </w:pPr>
      <w:r w:rsidRPr="00862522">
        <w:rPr>
          <w:rFonts w:ascii="Arial" w:hAnsi="Arial" w:cs="Arial"/>
          <w:sz w:val="20"/>
          <w:szCs w:val="20"/>
        </w:rPr>
        <w:t xml:space="preserve"> </w:t>
      </w:r>
      <w:r w:rsidR="0060226F" w:rsidRPr="00862522">
        <w:rPr>
          <w:rFonts w:ascii="Arial" w:hAnsi="Arial" w:cs="Arial"/>
          <w:sz w:val="20"/>
          <w:szCs w:val="20"/>
        </w:rPr>
        <w:t>Elektroshēmu sagatavošana.</w:t>
      </w:r>
    </w:p>
    <w:tbl>
      <w:tblPr>
        <w:tblW w:w="11922" w:type="dxa"/>
        <w:tblInd w:w="-709" w:type="dxa"/>
        <w:tblLook w:val="04A0" w:firstRow="1" w:lastRow="0" w:firstColumn="1" w:lastColumn="0" w:noHBand="0" w:noVBand="1"/>
      </w:tblPr>
      <w:tblGrid>
        <w:gridCol w:w="10883"/>
        <w:gridCol w:w="1039"/>
      </w:tblGrid>
      <w:tr w:rsidR="0060226F" w:rsidRPr="00862522" w14:paraId="37DF4506" w14:textId="77777777" w:rsidTr="00F62538">
        <w:trPr>
          <w:trHeight w:val="840"/>
        </w:trPr>
        <w:tc>
          <w:tcPr>
            <w:tcW w:w="10883" w:type="dxa"/>
            <w:tcBorders>
              <w:top w:val="nil"/>
              <w:left w:val="nil"/>
              <w:bottom w:val="nil"/>
              <w:right w:val="nil"/>
            </w:tcBorders>
            <w:shd w:val="clear" w:color="auto" w:fill="auto"/>
            <w:vAlign w:val="center"/>
            <w:hideMark/>
          </w:tcPr>
          <w:tbl>
            <w:tblPr>
              <w:tblW w:w="8527" w:type="dxa"/>
              <w:jc w:val="center"/>
              <w:tblLook w:val="04A0" w:firstRow="1" w:lastRow="0" w:firstColumn="1" w:lastColumn="0" w:noHBand="0" w:noVBand="1"/>
            </w:tblPr>
            <w:tblGrid>
              <w:gridCol w:w="760"/>
              <w:gridCol w:w="2807"/>
              <w:gridCol w:w="1701"/>
              <w:gridCol w:w="1700"/>
              <w:gridCol w:w="1559"/>
            </w:tblGrid>
            <w:tr w:rsidR="00F62538" w:rsidRPr="00862522" w14:paraId="47B55FD3" w14:textId="61B02E65" w:rsidTr="00286F97">
              <w:trPr>
                <w:trHeight w:val="510"/>
                <w:jc w:val="center"/>
              </w:trPr>
              <w:tc>
                <w:tcPr>
                  <w:tcW w:w="760" w:type="dxa"/>
                  <w:tcBorders>
                    <w:top w:val="single" w:sz="8" w:space="0" w:color="auto"/>
                    <w:left w:val="single" w:sz="8" w:space="0" w:color="auto"/>
                    <w:bottom w:val="single" w:sz="4" w:space="0" w:color="auto"/>
                    <w:right w:val="single" w:sz="4" w:space="0" w:color="auto"/>
                  </w:tcBorders>
                  <w:shd w:val="clear" w:color="auto" w:fill="E7E6E6" w:themeFill="background2"/>
                  <w:vAlign w:val="center"/>
                  <w:hideMark/>
                </w:tcPr>
                <w:p w14:paraId="07F55211" w14:textId="607A39AB" w:rsidR="00F62538" w:rsidRPr="00862522" w:rsidRDefault="00F62538" w:rsidP="0060226F">
                  <w:pPr>
                    <w:jc w:val="center"/>
                    <w:rPr>
                      <w:rFonts w:ascii="Arial" w:hAnsi="Arial" w:cs="Arial"/>
                      <w:b/>
                      <w:bCs/>
                      <w:color w:val="000000"/>
                      <w:sz w:val="18"/>
                      <w:szCs w:val="18"/>
                    </w:rPr>
                  </w:pPr>
                  <w:r w:rsidRPr="00862522">
                    <w:rPr>
                      <w:rFonts w:ascii="Arial" w:hAnsi="Arial" w:cs="Arial"/>
                      <w:b/>
                      <w:bCs/>
                      <w:color w:val="000000"/>
                      <w:sz w:val="18"/>
                      <w:szCs w:val="18"/>
                    </w:rPr>
                    <w:t>Nr. p.k</w:t>
                  </w:r>
                </w:p>
              </w:tc>
              <w:tc>
                <w:tcPr>
                  <w:tcW w:w="2807" w:type="dxa"/>
                  <w:tcBorders>
                    <w:top w:val="single" w:sz="8" w:space="0" w:color="auto"/>
                    <w:left w:val="nil"/>
                    <w:bottom w:val="single" w:sz="4" w:space="0" w:color="auto"/>
                    <w:right w:val="single" w:sz="4" w:space="0" w:color="auto"/>
                  </w:tcBorders>
                  <w:shd w:val="clear" w:color="auto" w:fill="E7E6E6" w:themeFill="background2"/>
                  <w:vAlign w:val="center"/>
                  <w:hideMark/>
                </w:tcPr>
                <w:p w14:paraId="3EDAB5B6" w14:textId="7743E7D2" w:rsidR="00F62538" w:rsidRPr="00862522" w:rsidRDefault="00F62538" w:rsidP="0060226F">
                  <w:pPr>
                    <w:jc w:val="center"/>
                    <w:rPr>
                      <w:rFonts w:ascii="Arial" w:hAnsi="Arial" w:cs="Arial"/>
                      <w:b/>
                      <w:bCs/>
                      <w:color w:val="000000"/>
                      <w:sz w:val="18"/>
                      <w:szCs w:val="18"/>
                    </w:rPr>
                  </w:pPr>
                  <w:r w:rsidRPr="00862522">
                    <w:rPr>
                      <w:rFonts w:ascii="Arial" w:hAnsi="Arial" w:cs="Arial"/>
                      <w:b/>
                      <w:bCs/>
                      <w:color w:val="000000"/>
                      <w:sz w:val="18"/>
                      <w:szCs w:val="18"/>
                    </w:rPr>
                    <w:t>Nosaukums</w:t>
                  </w:r>
                </w:p>
              </w:tc>
              <w:tc>
                <w:tcPr>
                  <w:tcW w:w="1701" w:type="dxa"/>
                  <w:tcBorders>
                    <w:top w:val="single" w:sz="8" w:space="0" w:color="auto"/>
                    <w:left w:val="nil"/>
                    <w:bottom w:val="single" w:sz="4" w:space="0" w:color="auto"/>
                    <w:right w:val="single" w:sz="8" w:space="0" w:color="auto"/>
                  </w:tcBorders>
                  <w:shd w:val="clear" w:color="auto" w:fill="E7E6E6" w:themeFill="background2"/>
                  <w:vAlign w:val="center"/>
                  <w:hideMark/>
                </w:tcPr>
                <w:p w14:paraId="6779D38B" w14:textId="77777777" w:rsidR="00F62538" w:rsidRPr="00862522" w:rsidRDefault="00F62538" w:rsidP="0060226F">
                  <w:pPr>
                    <w:jc w:val="center"/>
                    <w:rPr>
                      <w:rFonts w:ascii="Arial" w:hAnsi="Arial" w:cs="Arial"/>
                      <w:b/>
                      <w:bCs/>
                      <w:color w:val="000000"/>
                      <w:sz w:val="18"/>
                      <w:szCs w:val="18"/>
                    </w:rPr>
                  </w:pPr>
                  <w:r w:rsidRPr="00862522">
                    <w:rPr>
                      <w:rFonts w:ascii="Arial" w:hAnsi="Arial" w:cs="Arial"/>
                      <w:b/>
                      <w:bCs/>
                      <w:color w:val="000000"/>
                      <w:sz w:val="18"/>
                      <w:szCs w:val="18"/>
                    </w:rPr>
                    <w:t>Elektrosadales paneļu skaits</w:t>
                  </w:r>
                </w:p>
              </w:tc>
              <w:tc>
                <w:tcPr>
                  <w:tcW w:w="1700" w:type="dxa"/>
                  <w:tcBorders>
                    <w:top w:val="single" w:sz="8" w:space="0" w:color="auto"/>
                    <w:left w:val="nil"/>
                    <w:bottom w:val="single" w:sz="4" w:space="0" w:color="auto"/>
                    <w:right w:val="single" w:sz="8" w:space="0" w:color="auto"/>
                  </w:tcBorders>
                  <w:shd w:val="clear" w:color="auto" w:fill="E7E6E6" w:themeFill="background2"/>
                  <w:vAlign w:val="center"/>
                </w:tcPr>
                <w:p w14:paraId="5265D879" w14:textId="77777777" w:rsidR="00F62538" w:rsidRPr="00862522" w:rsidRDefault="00F62538" w:rsidP="00F62538">
                  <w:pPr>
                    <w:jc w:val="center"/>
                    <w:rPr>
                      <w:rFonts w:ascii="Arial" w:hAnsi="Arial" w:cs="Arial"/>
                      <w:b/>
                      <w:bCs/>
                      <w:color w:val="000000"/>
                      <w:sz w:val="18"/>
                      <w:szCs w:val="18"/>
                    </w:rPr>
                  </w:pPr>
                  <w:r w:rsidRPr="00862522">
                    <w:rPr>
                      <w:rFonts w:ascii="Arial" w:hAnsi="Arial" w:cs="Arial"/>
                      <w:b/>
                      <w:bCs/>
                      <w:color w:val="000000"/>
                      <w:sz w:val="18"/>
                      <w:szCs w:val="18"/>
                    </w:rPr>
                    <w:t xml:space="preserve">Vienības cena, </w:t>
                  </w:r>
                </w:p>
                <w:p w14:paraId="45AA4ECC" w14:textId="282E8794" w:rsidR="00F62538" w:rsidRPr="00862522" w:rsidRDefault="00F62538" w:rsidP="00F62538">
                  <w:pPr>
                    <w:jc w:val="center"/>
                    <w:rPr>
                      <w:rFonts w:ascii="Arial" w:hAnsi="Arial" w:cs="Arial"/>
                      <w:b/>
                      <w:bCs/>
                      <w:color w:val="000000"/>
                      <w:sz w:val="18"/>
                      <w:szCs w:val="18"/>
                    </w:rPr>
                  </w:pPr>
                  <w:r w:rsidRPr="00862522">
                    <w:rPr>
                      <w:rFonts w:ascii="Arial" w:hAnsi="Arial" w:cs="Arial"/>
                      <w:b/>
                      <w:bCs/>
                      <w:color w:val="000000"/>
                      <w:sz w:val="18"/>
                      <w:szCs w:val="18"/>
                    </w:rPr>
                    <w:t>EUR bez PVN</w:t>
                  </w:r>
                </w:p>
              </w:tc>
              <w:tc>
                <w:tcPr>
                  <w:tcW w:w="1559" w:type="dxa"/>
                  <w:tcBorders>
                    <w:top w:val="single" w:sz="8" w:space="0" w:color="auto"/>
                    <w:left w:val="nil"/>
                    <w:bottom w:val="single" w:sz="4" w:space="0" w:color="auto"/>
                    <w:right w:val="single" w:sz="8" w:space="0" w:color="auto"/>
                  </w:tcBorders>
                  <w:shd w:val="clear" w:color="auto" w:fill="E7E6E6" w:themeFill="background2"/>
                  <w:vAlign w:val="center"/>
                </w:tcPr>
                <w:p w14:paraId="3EF0CCD5" w14:textId="642821B8" w:rsidR="00F62538" w:rsidRPr="00862522" w:rsidRDefault="00F62538" w:rsidP="00F62538">
                  <w:pPr>
                    <w:jc w:val="center"/>
                    <w:rPr>
                      <w:rFonts w:ascii="Arial" w:hAnsi="Arial" w:cs="Arial"/>
                      <w:b/>
                      <w:bCs/>
                      <w:color w:val="000000"/>
                      <w:sz w:val="18"/>
                      <w:szCs w:val="18"/>
                    </w:rPr>
                  </w:pPr>
                  <w:r w:rsidRPr="00862522">
                    <w:rPr>
                      <w:rFonts w:ascii="Arial" w:hAnsi="Arial" w:cs="Arial"/>
                      <w:b/>
                      <w:bCs/>
                      <w:color w:val="000000"/>
                      <w:sz w:val="18"/>
                      <w:szCs w:val="18"/>
                    </w:rPr>
                    <w:t>Summa kopā, EUR bez PVN</w:t>
                  </w:r>
                </w:p>
              </w:tc>
            </w:tr>
            <w:tr w:rsidR="00F62538" w:rsidRPr="00862522" w14:paraId="7B289A1E" w14:textId="36EECFB0" w:rsidTr="00286F97">
              <w:trPr>
                <w:trHeight w:val="300"/>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2EE55345"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 </w:t>
                  </w:r>
                </w:p>
              </w:tc>
              <w:tc>
                <w:tcPr>
                  <w:tcW w:w="7767" w:type="dxa"/>
                  <w:gridSpan w:val="4"/>
                  <w:tcBorders>
                    <w:top w:val="nil"/>
                    <w:left w:val="nil"/>
                    <w:bottom w:val="single" w:sz="4" w:space="0" w:color="auto"/>
                    <w:right w:val="single" w:sz="8" w:space="0" w:color="auto"/>
                  </w:tcBorders>
                  <w:shd w:val="clear" w:color="auto" w:fill="auto"/>
                  <w:vAlign w:val="center"/>
                  <w:hideMark/>
                </w:tcPr>
                <w:p w14:paraId="02A25148" w14:textId="5F4818ED" w:rsidR="00F62538" w:rsidRPr="00862522" w:rsidRDefault="00F62538" w:rsidP="00400CB6">
                  <w:pPr>
                    <w:jc w:val="center"/>
                    <w:rPr>
                      <w:rFonts w:ascii="Arial" w:hAnsi="Arial" w:cs="Arial"/>
                      <w:b/>
                      <w:bCs/>
                      <w:color w:val="000000"/>
                      <w:sz w:val="18"/>
                      <w:szCs w:val="18"/>
                    </w:rPr>
                  </w:pPr>
                  <w:r w:rsidRPr="00862522">
                    <w:rPr>
                      <w:rFonts w:ascii="Arial" w:hAnsi="Arial" w:cs="Arial"/>
                      <w:b/>
                      <w:bCs/>
                      <w:color w:val="000000"/>
                      <w:sz w:val="18"/>
                      <w:szCs w:val="18"/>
                    </w:rPr>
                    <w:t>Adrese: 2.Preču iela, 30, Daugavpils</w:t>
                  </w:r>
                  <w:r w:rsidRPr="00862522">
                    <w:rPr>
                      <w:rFonts w:ascii="Arial" w:hAnsi="Arial" w:cs="Arial"/>
                      <w:color w:val="000000"/>
                      <w:sz w:val="18"/>
                      <w:szCs w:val="18"/>
                    </w:rPr>
                    <w:t> </w:t>
                  </w:r>
                </w:p>
              </w:tc>
            </w:tr>
            <w:tr w:rsidR="00F62538" w:rsidRPr="00862522" w14:paraId="4788BAAA" w14:textId="2814EF6E"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FAD62F0" w14:textId="224A5491"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w:t>
                  </w:r>
                  <w:r w:rsidR="00674190" w:rsidRPr="00862522">
                    <w:rPr>
                      <w:rFonts w:ascii="Arial" w:hAnsi="Arial" w:cs="Arial"/>
                      <w:color w:val="000000"/>
                      <w:sz w:val="18"/>
                      <w:szCs w:val="18"/>
                    </w:rPr>
                    <w:t>.</w:t>
                  </w:r>
                </w:p>
              </w:tc>
              <w:tc>
                <w:tcPr>
                  <w:tcW w:w="2807" w:type="dxa"/>
                  <w:tcBorders>
                    <w:top w:val="nil"/>
                    <w:left w:val="nil"/>
                    <w:bottom w:val="single" w:sz="4" w:space="0" w:color="auto"/>
                    <w:right w:val="single" w:sz="4" w:space="0" w:color="auto"/>
                  </w:tcBorders>
                  <w:shd w:val="clear" w:color="auto" w:fill="auto"/>
                  <w:vAlign w:val="center"/>
                  <w:hideMark/>
                </w:tcPr>
                <w:p w14:paraId="7BF21EB1" w14:textId="77777777" w:rsidR="00F62538" w:rsidRPr="00862522" w:rsidRDefault="00F62538" w:rsidP="0060226F">
                  <w:pPr>
                    <w:jc w:val="center"/>
                    <w:rPr>
                      <w:rFonts w:ascii="Arial" w:hAnsi="Arial" w:cs="Arial"/>
                      <w:b/>
                      <w:bCs/>
                      <w:color w:val="000000"/>
                      <w:sz w:val="18"/>
                      <w:szCs w:val="18"/>
                    </w:rPr>
                  </w:pPr>
                  <w:r w:rsidRPr="00862522">
                    <w:rPr>
                      <w:rFonts w:ascii="Arial" w:hAnsi="Arial" w:cs="Arial"/>
                      <w:b/>
                      <w:bCs/>
                      <w:color w:val="000000"/>
                      <w:sz w:val="18"/>
                      <w:szCs w:val="18"/>
                    </w:rPr>
                    <w:t>Akumulatoru iecirknis</w:t>
                  </w:r>
                </w:p>
              </w:tc>
              <w:tc>
                <w:tcPr>
                  <w:tcW w:w="1701" w:type="dxa"/>
                  <w:tcBorders>
                    <w:top w:val="nil"/>
                    <w:left w:val="nil"/>
                    <w:bottom w:val="single" w:sz="4" w:space="0" w:color="auto"/>
                    <w:right w:val="single" w:sz="8" w:space="0" w:color="auto"/>
                  </w:tcBorders>
                  <w:shd w:val="clear" w:color="auto" w:fill="auto"/>
                  <w:vAlign w:val="center"/>
                  <w:hideMark/>
                </w:tcPr>
                <w:p w14:paraId="12905E92"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 </w:t>
                  </w:r>
                </w:p>
              </w:tc>
              <w:tc>
                <w:tcPr>
                  <w:tcW w:w="1700" w:type="dxa"/>
                  <w:tcBorders>
                    <w:top w:val="nil"/>
                    <w:left w:val="nil"/>
                    <w:bottom w:val="single" w:sz="4" w:space="0" w:color="auto"/>
                    <w:right w:val="single" w:sz="8" w:space="0" w:color="auto"/>
                  </w:tcBorders>
                  <w:vAlign w:val="center"/>
                </w:tcPr>
                <w:p w14:paraId="3E447CEA"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46321240" w14:textId="77777777" w:rsidR="00F62538" w:rsidRPr="00862522" w:rsidRDefault="00F62538" w:rsidP="0060226F">
                  <w:pPr>
                    <w:jc w:val="center"/>
                    <w:rPr>
                      <w:rFonts w:ascii="Arial" w:hAnsi="Arial" w:cs="Arial"/>
                      <w:color w:val="000000"/>
                      <w:sz w:val="18"/>
                      <w:szCs w:val="18"/>
                    </w:rPr>
                  </w:pPr>
                </w:p>
              </w:tc>
            </w:tr>
            <w:tr w:rsidR="00F62538" w:rsidRPr="00862522" w14:paraId="5A6E1718" w14:textId="09F2F014"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636DEB5D"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1.1.</w:t>
                  </w:r>
                </w:p>
              </w:tc>
              <w:tc>
                <w:tcPr>
                  <w:tcW w:w="2807" w:type="dxa"/>
                  <w:tcBorders>
                    <w:top w:val="nil"/>
                    <w:left w:val="nil"/>
                    <w:bottom w:val="single" w:sz="4" w:space="0" w:color="auto"/>
                    <w:right w:val="single" w:sz="4" w:space="0" w:color="auto"/>
                  </w:tcBorders>
                  <w:shd w:val="clear" w:color="auto" w:fill="auto"/>
                  <w:vAlign w:val="center"/>
                  <w:hideMark/>
                </w:tcPr>
                <w:p w14:paraId="7EF4A095"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Akumulatoru nodaļa</w:t>
                  </w:r>
                </w:p>
              </w:tc>
              <w:tc>
                <w:tcPr>
                  <w:tcW w:w="1701" w:type="dxa"/>
                  <w:tcBorders>
                    <w:top w:val="nil"/>
                    <w:left w:val="nil"/>
                    <w:bottom w:val="single" w:sz="4" w:space="0" w:color="auto"/>
                    <w:right w:val="single" w:sz="8" w:space="0" w:color="auto"/>
                  </w:tcBorders>
                  <w:shd w:val="clear" w:color="auto" w:fill="auto"/>
                  <w:vAlign w:val="center"/>
                  <w:hideMark/>
                </w:tcPr>
                <w:p w14:paraId="09C15F34" w14:textId="02455EE8"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 </w:t>
                  </w:r>
                  <w:r w:rsidR="00674190" w:rsidRPr="00862522">
                    <w:rPr>
                      <w:rFonts w:ascii="Arial" w:hAnsi="Arial" w:cs="Arial"/>
                      <w:color w:val="000000"/>
                      <w:sz w:val="18"/>
                      <w:szCs w:val="18"/>
                    </w:rPr>
                    <w:t>4</w:t>
                  </w:r>
                </w:p>
              </w:tc>
              <w:tc>
                <w:tcPr>
                  <w:tcW w:w="1700" w:type="dxa"/>
                  <w:tcBorders>
                    <w:top w:val="nil"/>
                    <w:left w:val="nil"/>
                    <w:bottom w:val="single" w:sz="4" w:space="0" w:color="auto"/>
                    <w:right w:val="single" w:sz="8" w:space="0" w:color="auto"/>
                  </w:tcBorders>
                  <w:vAlign w:val="center"/>
                </w:tcPr>
                <w:p w14:paraId="1196DE01"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47F0E60A" w14:textId="77777777" w:rsidR="00F62538" w:rsidRPr="00862522" w:rsidRDefault="00F62538" w:rsidP="0060226F">
                  <w:pPr>
                    <w:jc w:val="center"/>
                    <w:rPr>
                      <w:rFonts w:ascii="Arial" w:hAnsi="Arial" w:cs="Arial"/>
                      <w:color w:val="000000"/>
                      <w:sz w:val="18"/>
                      <w:szCs w:val="18"/>
                    </w:rPr>
                  </w:pPr>
                </w:p>
              </w:tc>
            </w:tr>
            <w:tr w:rsidR="00F62538" w:rsidRPr="00862522" w14:paraId="2DF00BE6" w14:textId="7FB5DF00"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C78DF51"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1.2.</w:t>
                  </w:r>
                </w:p>
              </w:tc>
              <w:tc>
                <w:tcPr>
                  <w:tcW w:w="2807" w:type="dxa"/>
                  <w:tcBorders>
                    <w:top w:val="nil"/>
                    <w:left w:val="nil"/>
                    <w:bottom w:val="single" w:sz="4" w:space="0" w:color="auto"/>
                    <w:right w:val="single" w:sz="4" w:space="0" w:color="auto"/>
                  </w:tcBorders>
                  <w:shd w:val="clear" w:color="auto" w:fill="auto"/>
                  <w:vAlign w:val="center"/>
                  <w:hideMark/>
                </w:tcPr>
                <w:p w14:paraId="50518D3D"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SS-31</w:t>
                  </w:r>
                </w:p>
              </w:tc>
              <w:tc>
                <w:tcPr>
                  <w:tcW w:w="1701" w:type="dxa"/>
                  <w:tcBorders>
                    <w:top w:val="nil"/>
                    <w:left w:val="nil"/>
                    <w:bottom w:val="single" w:sz="4" w:space="0" w:color="auto"/>
                    <w:right w:val="single" w:sz="8" w:space="0" w:color="auto"/>
                  </w:tcBorders>
                  <w:shd w:val="clear" w:color="auto" w:fill="auto"/>
                  <w:vAlign w:val="center"/>
                  <w:hideMark/>
                </w:tcPr>
                <w:p w14:paraId="63A43772" w14:textId="3A568B7A"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1</w:t>
                  </w:r>
                </w:p>
              </w:tc>
              <w:tc>
                <w:tcPr>
                  <w:tcW w:w="1700" w:type="dxa"/>
                  <w:tcBorders>
                    <w:top w:val="nil"/>
                    <w:left w:val="nil"/>
                    <w:bottom w:val="single" w:sz="4" w:space="0" w:color="auto"/>
                    <w:right w:val="single" w:sz="8" w:space="0" w:color="auto"/>
                  </w:tcBorders>
                  <w:vAlign w:val="center"/>
                </w:tcPr>
                <w:p w14:paraId="2C1D191F"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7F390D3D" w14:textId="77777777" w:rsidR="00F62538" w:rsidRPr="00862522" w:rsidRDefault="00F62538" w:rsidP="0060226F">
                  <w:pPr>
                    <w:jc w:val="center"/>
                    <w:rPr>
                      <w:rFonts w:ascii="Arial" w:hAnsi="Arial" w:cs="Arial"/>
                      <w:color w:val="000000"/>
                      <w:sz w:val="18"/>
                      <w:szCs w:val="18"/>
                    </w:rPr>
                  </w:pPr>
                </w:p>
              </w:tc>
            </w:tr>
            <w:tr w:rsidR="00F62538" w:rsidRPr="00862522" w14:paraId="25989BD4" w14:textId="4ABDE24F"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6D053737"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1.3.</w:t>
                  </w:r>
                </w:p>
              </w:tc>
              <w:tc>
                <w:tcPr>
                  <w:tcW w:w="2807" w:type="dxa"/>
                  <w:tcBorders>
                    <w:top w:val="nil"/>
                    <w:left w:val="nil"/>
                    <w:bottom w:val="single" w:sz="4" w:space="0" w:color="auto"/>
                    <w:right w:val="single" w:sz="4" w:space="0" w:color="auto"/>
                  </w:tcBorders>
                  <w:shd w:val="clear" w:color="auto" w:fill="auto"/>
                  <w:vAlign w:val="center"/>
                  <w:hideMark/>
                </w:tcPr>
                <w:p w14:paraId="134B4211"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SS-32</w:t>
                  </w:r>
                </w:p>
              </w:tc>
              <w:tc>
                <w:tcPr>
                  <w:tcW w:w="1701" w:type="dxa"/>
                  <w:tcBorders>
                    <w:top w:val="nil"/>
                    <w:left w:val="nil"/>
                    <w:bottom w:val="single" w:sz="4" w:space="0" w:color="auto"/>
                    <w:right w:val="single" w:sz="8" w:space="0" w:color="auto"/>
                  </w:tcBorders>
                  <w:shd w:val="clear" w:color="auto" w:fill="auto"/>
                  <w:vAlign w:val="center"/>
                  <w:hideMark/>
                </w:tcPr>
                <w:p w14:paraId="49323142" w14:textId="25318CB5"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1</w:t>
                  </w:r>
                </w:p>
              </w:tc>
              <w:tc>
                <w:tcPr>
                  <w:tcW w:w="1700" w:type="dxa"/>
                  <w:tcBorders>
                    <w:top w:val="nil"/>
                    <w:left w:val="nil"/>
                    <w:bottom w:val="single" w:sz="4" w:space="0" w:color="auto"/>
                    <w:right w:val="single" w:sz="8" w:space="0" w:color="auto"/>
                  </w:tcBorders>
                  <w:vAlign w:val="center"/>
                </w:tcPr>
                <w:p w14:paraId="4C9F519F"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719FC1FE" w14:textId="77777777" w:rsidR="00F62538" w:rsidRPr="00862522" w:rsidRDefault="00F62538" w:rsidP="0060226F">
                  <w:pPr>
                    <w:jc w:val="center"/>
                    <w:rPr>
                      <w:rFonts w:ascii="Arial" w:hAnsi="Arial" w:cs="Arial"/>
                      <w:color w:val="000000"/>
                      <w:sz w:val="18"/>
                      <w:szCs w:val="18"/>
                    </w:rPr>
                  </w:pPr>
                </w:p>
              </w:tc>
            </w:tr>
            <w:tr w:rsidR="00F62538" w:rsidRPr="00862522" w14:paraId="4F414841" w14:textId="18E2308D"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6A9EC83D"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1.4.</w:t>
                  </w:r>
                </w:p>
              </w:tc>
              <w:tc>
                <w:tcPr>
                  <w:tcW w:w="2807" w:type="dxa"/>
                  <w:tcBorders>
                    <w:top w:val="nil"/>
                    <w:left w:val="nil"/>
                    <w:bottom w:val="single" w:sz="4" w:space="0" w:color="auto"/>
                    <w:right w:val="single" w:sz="4" w:space="0" w:color="auto"/>
                  </w:tcBorders>
                  <w:shd w:val="clear" w:color="auto" w:fill="auto"/>
                  <w:vAlign w:val="center"/>
                  <w:hideMark/>
                </w:tcPr>
                <w:p w14:paraId="618957B5"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UV-2</w:t>
                  </w:r>
                </w:p>
              </w:tc>
              <w:tc>
                <w:tcPr>
                  <w:tcW w:w="1701" w:type="dxa"/>
                  <w:tcBorders>
                    <w:top w:val="nil"/>
                    <w:left w:val="nil"/>
                    <w:bottom w:val="single" w:sz="4" w:space="0" w:color="auto"/>
                    <w:right w:val="single" w:sz="8" w:space="0" w:color="auto"/>
                  </w:tcBorders>
                  <w:shd w:val="clear" w:color="auto" w:fill="auto"/>
                  <w:vAlign w:val="center"/>
                  <w:hideMark/>
                </w:tcPr>
                <w:p w14:paraId="6CF6B316" w14:textId="78EFCDDF"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1</w:t>
                  </w:r>
                </w:p>
              </w:tc>
              <w:tc>
                <w:tcPr>
                  <w:tcW w:w="1700" w:type="dxa"/>
                  <w:tcBorders>
                    <w:top w:val="nil"/>
                    <w:left w:val="nil"/>
                    <w:bottom w:val="single" w:sz="4" w:space="0" w:color="auto"/>
                    <w:right w:val="single" w:sz="8" w:space="0" w:color="auto"/>
                  </w:tcBorders>
                  <w:vAlign w:val="center"/>
                </w:tcPr>
                <w:p w14:paraId="1E30ECD4"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386D4DB1" w14:textId="77777777" w:rsidR="00F62538" w:rsidRPr="00862522" w:rsidRDefault="00F62538" w:rsidP="0060226F">
                  <w:pPr>
                    <w:jc w:val="center"/>
                    <w:rPr>
                      <w:rFonts w:ascii="Arial" w:hAnsi="Arial" w:cs="Arial"/>
                      <w:color w:val="000000"/>
                      <w:sz w:val="18"/>
                      <w:szCs w:val="18"/>
                    </w:rPr>
                  </w:pPr>
                </w:p>
              </w:tc>
            </w:tr>
            <w:tr w:rsidR="00F62538" w:rsidRPr="00862522" w14:paraId="303C4132" w14:textId="544A492E"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167DC9CC"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1.5.</w:t>
                  </w:r>
                </w:p>
              </w:tc>
              <w:tc>
                <w:tcPr>
                  <w:tcW w:w="2807" w:type="dxa"/>
                  <w:tcBorders>
                    <w:top w:val="nil"/>
                    <w:left w:val="nil"/>
                    <w:bottom w:val="single" w:sz="4" w:space="0" w:color="auto"/>
                    <w:right w:val="single" w:sz="4" w:space="0" w:color="auto"/>
                  </w:tcBorders>
                  <w:shd w:val="clear" w:color="auto" w:fill="auto"/>
                  <w:vAlign w:val="center"/>
                  <w:hideMark/>
                </w:tcPr>
                <w:p w14:paraId="626997DD"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VP-54 (distiljatoru telpa)</w:t>
                  </w:r>
                </w:p>
              </w:tc>
              <w:tc>
                <w:tcPr>
                  <w:tcW w:w="1701" w:type="dxa"/>
                  <w:tcBorders>
                    <w:top w:val="nil"/>
                    <w:left w:val="nil"/>
                    <w:bottom w:val="single" w:sz="4" w:space="0" w:color="auto"/>
                    <w:right w:val="single" w:sz="8" w:space="0" w:color="auto"/>
                  </w:tcBorders>
                  <w:shd w:val="clear" w:color="auto" w:fill="auto"/>
                  <w:vAlign w:val="center"/>
                  <w:hideMark/>
                </w:tcPr>
                <w:p w14:paraId="07F3D4ED" w14:textId="22B9E737"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1</w:t>
                  </w:r>
                </w:p>
              </w:tc>
              <w:tc>
                <w:tcPr>
                  <w:tcW w:w="1700" w:type="dxa"/>
                  <w:tcBorders>
                    <w:top w:val="nil"/>
                    <w:left w:val="nil"/>
                    <w:bottom w:val="single" w:sz="4" w:space="0" w:color="auto"/>
                    <w:right w:val="single" w:sz="8" w:space="0" w:color="auto"/>
                  </w:tcBorders>
                  <w:vAlign w:val="center"/>
                </w:tcPr>
                <w:p w14:paraId="7E37AF5A"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40E6474C" w14:textId="77777777" w:rsidR="00F62538" w:rsidRPr="00862522" w:rsidRDefault="00F62538" w:rsidP="0060226F">
                  <w:pPr>
                    <w:jc w:val="center"/>
                    <w:rPr>
                      <w:rFonts w:ascii="Arial" w:hAnsi="Arial" w:cs="Arial"/>
                      <w:color w:val="000000"/>
                      <w:sz w:val="18"/>
                      <w:szCs w:val="18"/>
                    </w:rPr>
                  </w:pPr>
                </w:p>
              </w:tc>
            </w:tr>
            <w:tr w:rsidR="00F62538" w:rsidRPr="00862522" w14:paraId="47BEAA14" w14:textId="5D4A036D"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129DDE61"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1.6.</w:t>
                  </w:r>
                </w:p>
              </w:tc>
              <w:tc>
                <w:tcPr>
                  <w:tcW w:w="2807" w:type="dxa"/>
                  <w:tcBorders>
                    <w:top w:val="nil"/>
                    <w:left w:val="nil"/>
                    <w:bottom w:val="single" w:sz="4" w:space="0" w:color="auto"/>
                    <w:right w:val="single" w:sz="4" w:space="0" w:color="auto"/>
                  </w:tcBorders>
                  <w:shd w:val="clear" w:color="auto" w:fill="auto"/>
                  <w:vAlign w:val="center"/>
                  <w:hideMark/>
                </w:tcPr>
                <w:p w14:paraId="4B69BCAE"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VP-109 (distiljatoru telpa)</w:t>
                  </w:r>
                </w:p>
              </w:tc>
              <w:tc>
                <w:tcPr>
                  <w:tcW w:w="1701" w:type="dxa"/>
                  <w:tcBorders>
                    <w:top w:val="nil"/>
                    <w:left w:val="nil"/>
                    <w:bottom w:val="single" w:sz="4" w:space="0" w:color="auto"/>
                    <w:right w:val="single" w:sz="8" w:space="0" w:color="auto"/>
                  </w:tcBorders>
                  <w:shd w:val="clear" w:color="auto" w:fill="auto"/>
                  <w:vAlign w:val="center"/>
                  <w:hideMark/>
                </w:tcPr>
                <w:p w14:paraId="32782F63" w14:textId="50E7DE8E"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1</w:t>
                  </w:r>
                </w:p>
              </w:tc>
              <w:tc>
                <w:tcPr>
                  <w:tcW w:w="1700" w:type="dxa"/>
                  <w:tcBorders>
                    <w:top w:val="nil"/>
                    <w:left w:val="nil"/>
                    <w:bottom w:val="single" w:sz="4" w:space="0" w:color="auto"/>
                    <w:right w:val="single" w:sz="8" w:space="0" w:color="auto"/>
                  </w:tcBorders>
                  <w:vAlign w:val="center"/>
                </w:tcPr>
                <w:p w14:paraId="2755D0FF"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7B725E1C" w14:textId="77777777" w:rsidR="00F62538" w:rsidRPr="00862522" w:rsidRDefault="00F62538" w:rsidP="0060226F">
                  <w:pPr>
                    <w:jc w:val="center"/>
                    <w:rPr>
                      <w:rFonts w:ascii="Arial" w:hAnsi="Arial" w:cs="Arial"/>
                      <w:color w:val="000000"/>
                      <w:sz w:val="18"/>
                      <w:szCs w:val="18"/>
                    </w:rPr>
                  </w:pPr>
                </w:p>
              </w:tc>
            </w:tr>
            <w:tr w:rsidR="00F62538" w:rsidRPr="00862522" w14:paraId="307DC07B" w14:textId="6D915F7D"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788F952F"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2.</w:t>
                  </w:r>
                </w:p>
              </w:tc>
              <w:tc>
                <w:tcPr>
                  <w:tcW w:w="2807" w:type="dxa"/>
                  <w:tcBorders>
                    <w:top w:val="nil"/>
                    <w:left w:val="nil"/>
                    <w:bottom w:val="single" w:sz="4" w:space="0" w:color="auto"/>
                    <w:right w:val="single" w:sz="4" w:space="0" w:color="auto"/>
                  </w:tcBorders>
                  <w:shd w:val="clear" w:color="auto" w:fill="auto"/>
                  <w:vAlign w:val="center"/>
                  <w:hideMark/>
                </w:tcPr>
                <w:p w14:paraId="3C8296C9" w14:textId="5B067730" w:rsidR="00F62538" w:rsidRPr="00862522" w:rsidRDefault="00674190" w:rsidP="0060226F">
                  <w:pPr>
                    <w:jc w:val="center"/>
                    <w:rPr>
                      <w:rFonts w:ascii="Arial" w:hAnsi="Arial" w:cs="Arial"/>
                      <w:b/>
                      <w:bCs/>
                      <w:color w:val="000000"/>
                      <w:sz w:val="18"/>
                      <w:szCs w:val="18"/>
                    </w:rPr>
                  </w:pPr>
                  <w:r w:rsidRPr="00862522">
                    <w:rPr>
                      <w:rFonts w:ascii="Arial" w:hAnsi="Arial" w:cs="Arial"/>
                      <w:b/>
                      <w:bCs/>
                      <w:color w:val="000000"/>
                      <w:sz w:val="18"/>
                      <w:szCs w:val="18"/>
                    </w:rPr>
                    <w:t>Dīzeļdegvielas noliešanas estakada</w:t>
                  </w:r>
                </w:p>
              </w:tc>
              <w:tc>
                <w:tcPr>
                  <w:tcW w:w="1701" w:type="dxa"/>
                  <w:tcBorders>
                    <w:top w:val="nil"/>
                    <w:left w:val="nil"/>
                    <w:bottom w:val="single" w:sz="4" w:space="0" w:color="auto"/>
                    <w:right w:val="single" w:sz="8" w:space="0" w:color="auto"/>
                  </w:tcBorders>
                  <w:shd w:val="clear" w:color="auto" w:fill="auto"/>
                  <w:vAlign w:val="center"/>
                  <w:hideMark/>
                </w:tcPr>
                <w:p w14:paraId="78DF7AFA"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 </w:t>
                  </w:r>
                </w:p>
              </w:tc>
              <w:tc>
                <w:tcPr>
                  <w:tcW w:w="1700" w:type="dxa"/>
                  <w:tcBorders>
                    <w:top w:val="nil"/>
                    <w:left w:val="nil"/>
                    <w:bottom w:val="single" w:sz="4" w:space="0" w:color="auto"/>
                    <w:right w:val="single" w:sz="8" w:space="0" w:color="auto"/>
                  </w:tcBorders>
                  <w:vAlign w:val="center"/>
                </w:tcPr>
                <w:p w14:paraId="7A4A848A"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7D094068" w14:textId="77777777" w:rsidR="00F62538" w:rsidRPr="00862522" w:rsidRDefault="00F62538" w:rsidP="0060226F">
                  <w:pPr>
                    <w:jc w:val="center"/>
                    <w:rPr>
                      <w:rFonts w:ascii="Arial" w:hAnsi="Arial" w:cs="Arial"/>
                      <w:color w:val="000000"/>
                      <w:sz w:val="18"/>
                      <w:szCs w:val="18"/>
                    </w:rPr>
                  </w:pPr>
                </w:p>
              </w:tc>
            </w:tr>
            <w:tr w:rsidR="00F62538" w:rsidRPr="00862522" w14:paraId="129A83BF" w14:textId="66F8DBAD"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634E0BAB"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2.1.</w:t>
                  </w:r>
                </w:p>
              </w:tc>
              <w:tc>
                <w:tcPr>
                  <w:tcW w:w="2807" w:type="dxa"/>
                  <w:tcBorders>
                    <w:top w:val="nil"/>
                    <w:left w:val="nil"/>
                    <w:bottom w:val="single" w:sz="4" w:space="0" w:color="auto"/>
                    <w:right w:val="single" w:sz="4" w:space="0" w:color="auto"/>
                  </w:tcBorders>
                  <w:shd w:val="clear" w:color="auto" w:fill="auto"/>
                  <w:vAlign w:val="center"/>
                  <w:hideMark/>
                </w:tcPr>
                <w:p w14:paraId="7BEB8B7D" w14:textId="30CBA5F2"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Skapis VD-1</w:t>
                  </w:r>
                </w:p>
              </w:tc>
              <w:tc>
                <w:tcPr>
                  <w:tcW w:w="1701" w:type="dxa"/>
                  <w:tcBorders>
                    <w:top w:val="nil"/>
                    <w:left w:val="nil"/>
                    <w:bottom w:val="single" w:sz="4" w:space="0" w:color="auto"/>
                    <w:right w:val="single" w:sz="8" w:space="0" w:color="auto"/>
                  </w:tcBorders>
                  <w:shd w:val="clear" w:color="auto" w:fill="auto"/>
                  <w:vAlign w:val="center"/>
                  <w:hideMark/>
                </w:tcPr>
                <w:p w14:paraId="16533EBD" w14:textId="06759CC9"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1</w:t>
                  </w:r>
                </w:p>
              </w:tc>
              <w:tc>
                <w:tcPr>
                  <w:tcW w:w="1700" w:type="dxa"/>
                  <w:tcBorders>
                    <w:top w:val="nil"/>
                    <w:left w:val="nil"/>
                    <w:bottom w:val="single" w:sz="4" w:space="0" w:color="auto"/>
                    <w:right w:val="single" w:sz="8" w:space="0" w:color="auto"/>
                  </w:tcBorders>
                  <w:vAlign w:val="center"/>
                </w:tcPr>
                <w:p w14:paraId="76459B45"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74106C76" w14:textId="77777777" w:rsidR="00F62538" w:rsidRPr="00862522" w:rsidRDefault="00F62538" w:rsidP="0060226F">
                  <w:pPr>
                    <w:jc w:val="center"/>
                    <w:rPr>
                      <w:rFonts w:ascii="Arial" w:hAnsi="Arial" w:cs="Arial"/>
                      <w:color w:val="000000"/>
                      <w:sz w:val="18"/>
                      <w:szCs w:val="18"/>
                    </w:rPr>
                  </w:pPr>
                </w:p>
              </w:tc>
            </w:tr>
            <w:tr w:rsidR="00F62538" w:rsidRPr="00862522" w14:paraId="0B661FE4" w14:textId="351DEB4C"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CBCFADF"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2.2.</w:t>
                  </w:r>
                </w:p>
              </w:tc>
              <w:tc>
                <w:tcPr>
                  <w:tcW w:w="2807" w:type="dxa"/>
                  <w:tcBorders>
                    <w:top w:val="nil"/>
                    <w:left w:val="nil"/>
                    <w:bottom w:val="single" w:sz="4" w:space="0" w:color="auto"/>
                    <w:right w:val="single" w:sz="4" w:space="0" w:color="auto"/>
                  </w:tcBorders>
                  <w:shd w:val="clear" w:color="auto" w:fill="auto"/>
                  <w:vAlign w:val="center"/>
                  <w:hideMark/>
                </w:tcPr>
                <w:p w14:paraId="24233993" w14:textId="51F2E888"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Skapis VD-2</w:t>
                  </w:r>
                </w:p>
              </w:tc>
              <w:tc>
                <w:tcPr>
                  <w:tcW w:w="1701" w:type="dxa"/>
                  <w:tcBorders>
                    <w:top w:val="nil"/>
                    <w:left w:val="nil"/>
                    <w:bottom w:val="single" w:sz="4" w:space="0" w:color="auto"/>
                    <w:right w:val="single" w:sz="8" w:space="0" w:color="auto"/>
                  </w:tcBorders>
                  <w:shd w:val="clear" w:color="auto" w:fill="auto"/>
                  <w:vAlign w:val="center"/>
                  <w:hideMark/>
                </w:tcPr>
                <w:p w14:paraId="766492F1"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w:t>
                  </w:r>
                </w:p>
              </w:tc>
              <w:tc>
                <w:tcPr>
                  <w:tcW w:w="1700" w:type="dxa"/>
                  <w:tcBorders>
                    <w:top w:val="nil"/>
                    <w:left w:val="nil"/>
                    <w:bottom w:val="single" w:sz="4" w:space="0" w:color="auto"/>
                    <w:right w:val="single" w:sz="8" w:space="0" w:color="auto"/>
                  </w:tcBorders>
                  <w:vAlign w:val="center"/>
                </w:tcPr>
                <w:p w14:paraId="4D9D21E1"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57D882F9" w14:textId="77777777" w:rsidR="00F62538" w:rsidRPr="00862522" w:rsidRDefault="00F62538" w:rsidP="0060226F">
                  <w:pPr>
                    <w:jc w:val="center"/>
                    <w:rPr>
                      <w:rFonts w:ascii="Arial" w:hAnsi="Arial" w:cs="Arial"/>
                      <w:color w:val="000000"/>
                      <w:sz w:val="18"/>
                      <w:szCs w:val="18"/>
                    </w:rPr>
                  </w:pPr>
                </w:p>
              </w:tc>
            </w:tr>
            <w:tr w:rsidR="00F62538" w:rsidRPr="00862522" w14:paraId="519EBC3E" w14:textId="2825656C"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67E21683"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2.3.</w:t>
                  </w:r>
                </w:p>
              </w:tc>
              <w:tc>
                <w:tcPr>
                  <w:tcW w:w="2807" w:type="dxa"/>
                  <w:tcBorders>
                    <w:top w:val="nil"/>
                    <w:left w:val="nil"/>
                    <w:bottom w:val="single" w:sz="4" w:space="0" w:color="auto"/>
                    <w:right w:val="single" w:sz="4" w:space="0" w:color="auto"/>
                  </w:tcBorders>
                  <w:shd w:val="clear" w:color="auto" w:fill="auto"/>
                  <w:vAlign w:val="center"/>
                  <w:hideMark/>
                </w:tcPr>
                <w:p w14:paraId="308DB8DD" w14:textId="21819219"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ASS-1</w:t>
                  </w:r>
                </w:p>
              </w:tc>
              <w:tc>
                <w:tcPr>
                  <w:tcW w:w="1701" w:type="dxa"/>
                  <w:tcBorders>
                    <w:top w:val="nil"/>
                    <w:left w:val="nil"/>
                    <w:bottom w:val="single" w:sz="4" w:space="0" w:color="auto"/>
                    <w:right w:val="single" w:sz="8" w:space="0" w:color="auto"/>
                  </w:tcBorders>
                  <w:shd w:val="clear" w:color="auto" w:fill="auto"/>
                  <w:vAlign w:val="center"/>
                  <w:hideMark/>
                </w:tcPr>
                <w:p w14:paraId="47F9B4ED" w14:textId="77777777" w:rsidR="00F62538" w:rsidRPr="00862522" w:rsidRDefault="00F62538" w:rsidP="0060226F">
                  <w:pPr>
                    <w:jc w:val="center"/>
                    <w:rPr>
                      <w:rFonts w:ascii="Arial" w:hAnsi="Arial" w:cs="Arial"/>
                      <w:color w:val="000000"/>
                      <w:sz w:val="18"/>
                      <w:szCs w:val="18"/>
                    </w:rPr>
                  </w:pPr>
                  <w:r w:rsidRPr="00862522">
                    <w:rPr>
                      <w:rFonts w:ascii="Arial" w:hAnsi="Arial" w:cs="Arial"/>
                      <w:color w:val="000000"/>
                      <w:sz w:val="18"/>
                      <w:szCs w:val="18"/>
                    </w:rPr>
                    <w:t>1</w:t>
                  </w:r>
                </w:p>
              </w:tc>
              <w:tc>
                <w:tcPr>
                  <w:tcW w:w="1700" w:type="dxa"/>
                  <w:tcBorders>
                    <w:top w:val="nil"/>
                    <w:left w:val="nil"/>
                    <w:bottom w:val="single" w:sz="4" w:space="0" w:color="auto"/>
                    <w:right w:val="single" w:sz="8" w:space="0" w:color="auto"/>
                  </w:tcBorders>
                  <w:vAlign w:val="center"/>
                </w:tcPr>
                <w:p w14:paraId="7815957E"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3DB0A757" w14:textId="77777777" w:rsidR="00F62538" w:rsidRPr="00862522" w:rsidRDefault="00F62538" w:rsidP="0060226F">
                  <w:pPr>
                    <w:jc w:val="center"/>
                    <w:rPr>
                      <w:rFonts w:ascii="Arial" w:hAnsi="Arial" w:cs="Arial"/>
                      <w:color w:val="000000"/>
                      <w:sz w:val="18"/>
                      <w:szCs w:val="18"/>
                    </w:rPr>
                  </w:pPr>
                </w:p>
              </w:tc>
            </w:tr>
            <w:tr w:rsidR="00674190" w:rsidRPr="00862522" w14:paraId="25A5B10D" w14:textId="77777777" w:rsidTr="00286F97">
              <w:trPr>
                <w:trHeight w:val="285"/>
                <w:jc w:val="center"/>
              </w:trPr>
              <w:tc>
                <w:tcPr>
                  <w:tcW w:w="8527" w:type="dxa"/>
                  <w:gridSpan w:val="5"/>
                  <w:tcBorders>
                    <w:top w:val="nil"/>
                    <w:left w:val="single" w:sz="8" w:space="0" w:color="auto"/>
                    <w:bottom w:val="single" w:sz="4" w:space="0" w:color="auto"/>
                    <w:right w:val="single" w:sz="8" w:space="0" w:color="auto"/>
                  </w:tcBorders>
                  <w:shd w:val="clear" w:color="auto" w:fill="auto"/>
                  <w:vAlign w:val="center"/>
                </w:tcPr>
                <w:p w14:paraId="44665A5E" w14:textId="1BDDC9D9" w:rsidR="00674190" w:rsidRPr="00862522" w:rsidRDefault="00674190" w:rsidP="0060226F">
                  <w:pPr>
                    <w:jc w:val="center"/>
                    <w:rPr>
                      <w:rFonts w:ascii="Arial" w:hAnsi="Arial" w:cs="Arial"/>
                      <w:b/>
                      <w:bCs/>
                      <w:color w:val="000000"/>
                      <w:sz w:val="18"/>
                      <w:szCs w:val="18"/>
                    </w:rPr>
                  </w:pPr>
                  <w:r w:rsidRPr="00862522">
                    <w:rPr>
                      <w:rFonts w:ascii="Arial" w:hAnsi="Arial" w:cs="Arial"/>
                      <w:b/>
                      <w:bCs/>
                      <w:color w:val="000000"/>
                      <w:sz w:val="18"/>
                      <w:szCs w:val="18"/>
                    </w:rPr>
                    <w:t>Adrese: Varšavas iela 49, Daugavpils</w:t>
                  </w:r>
                </w:p>
              </w:tc>
            </w:tr>
            <w:tr w:rsidR="00F62538" w:rsidRPr="00862522" w14:paraId="4685E34D" w14:textId="3D109CE8"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1A86FB0" w14:textId="141B1F67"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3.</w:t>
                  </w:r>
                </w:p>
              </w:tc>
              <w:tc>
                <w:tcPr>
                  <w:tcW w:w="2807" w:type="dxa"/>
                  <w:tcBorders>
                    <w:top w:val="nil"/>
                    <w:left w:val="nil"/>
                    <w:bottom w:val="single" w:sz="4" w:space="0" w:color="auto"/>
                    <w:right w:val="single" w:sz="4" w:space="0" w:color="auto"/>
                  </w:tcBorders>
                  <w:shd w:val="clear" w:color="auto" w:fill="auto"/>
                  <w:vAlign w:val="center"/>
                  <w:hideMark/>
                </w:tcPr>
                <w:p w14:paraId="13F2B5E1" w14:textId="458D17E4" w:rsidR="00F62538" w:rsidRPr="00862522" w:rsidRDefault="00F62538" w:rsidP="0060226F">
                  <w:pPr>
                    <w:jc w:val="center"/>
                    <w:rPr>
                      <w:rFonts w:ascii="Arial" w:hAnsi="Arial" w:cs="Arial"/>
                      <w:b/>
                      <w:bCs/>
                      <w:color w:val="000000"/>
                      <w:sz w:val="18"/>
                      <w:szCs w:val="18"/>
                    </w:rPr>
                  </w:pPr>
                  <w:r w:rsidRPr="00862522">
                    <w:rPr>
                      <w:rFonts w:ascii="Arial" w:hAnsi="Arial" w:cs="Arial"/>
                      <w:b/>
                      <w:bCs/>
                      <w:color w:val="000000"/>
                      <w:sz w:val="18"/>
                      <w:szCs w:val="18"/>
                    </w:rPr>
                    <w:t>Va</w:t>
                  </w:r>
                  <w:r w:rsidR="00674190" w:rsidRPr="00862522">
                    <w:rPr>
                      <w:rFonts w:ascii="Arial" w:hAnsi="Arial" w:cs="Arial"/>
                      <w:b/>
                      <w:bCs/>
                      <w:color w:val="000000"/>
                      <w:sz w:val="18"/>
                      <w:szCs w:val="18"/>
                    </w:rPr>
                    <w:t>gonu remonta centrs</w:t>
                  </w:r>
                </w:p>
              </w:tc>
              <w:tc>
                <w:tcPr>
                  <w:tcW w:w="1701" w:type="dxa"/>
                  <w:tcBorders>
                    <w:top w:val="nil"/>
                    <w:left w:val="nil"/>
                    <w:bottom w:val="single" w:sz="4" w:space="0" w:color="auto"/>
                    <w:right w:val="single" w:sz="8" w:space="0" w:color="auto"/>
                  </w:tcBorders>
                  <w:shd w:val="clear" w:color="auto" w:fill="auto"/>
                  <w:vAlign w:val="center"/>
                  <w:hideMark/>
                </w:tcPr>
                <w:p w14:paraId="61384397" w14:textId="189B04A9" w:rsidR="00F62538" w:rsidRPr="00862522" w:rsidRDefault="00F62538" w:rsidP="0060226F">
                  <w:pPr>
                    <w:jc w:val="center"/>
                    <w:rPr>
                      <w:rFonts w:ascii="Arial" w:hAnsi="Arial" w:cs="Arial"/>
                      <w:color w:val="000000"/>
                      <w:sz w:val="18"/>
                      <w:szCs w:val="18"/>
                    </w:rPr>
                  </w:pPr>
                </w:p>
              </w:tc>
              <w:tc>
                <w:tcPr>
                  <w:tcW w:w="1700" w:type="dxa"/>
                  <w:tcBorders>
                    <w:top w:val="nil"/>
                    <w:left w:val="nil"/>
                    <w:bottom w:val="single" w:sz="4" w:space="0" w:color="auto"/>
                    <w:right w:val="single" w:sz="8" w:space="0" w:color="auto"/>
                  </w:tcBorders>
                  <w:vAlign w:val="center"/>
                </w:tcPr>
                <w:p w14:paraId="10FE0694"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41604420" w14:textId="77777777" w:rsidR="00F62538" w:rsidRPr="00862522" w:rsidRDefault="00F62538" w:rsidP="0060226F">
                  <w:pPr>
                    <w:jc w:val="center"/>
                    <w:rPr>
                      <w:rFonts w:ascii="Arial" w:hAnsi="Arial" w:cs="Arial"/>
                      <w:color w:val="000000"/>
                      <w:sz w:val="18"/>
                      <w:szCs w:val="18"/>
                    </w:rPr>
                  </w:pPr>
                </w:p>
              </w:tc>
            </w:tr>
            <w:tr w:rsidR="00F62538" w:rsidRPr="00862522" w14:paraId="1C1939F6" w14:textId="25226348" w:rsidTr="00286F97">
              <w:trPr>
                <w:trHeight w:val="285"/>
                <w:jc w:val="center"/>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196DECF2" w14:textId="3EB43461"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3.1</w:t>
                  </w:r>
                  <w:r w:rsidR="00F62538" w:rsidRPr="00862522">
                    <w:rPr>
                      <w:rFonts w:ascii="Arial" w:hAnsi="Arial" w:cs="Arial"/>
                      <w:color w:val="000000"/>
                      <w:sz w:val="18"/>
                      <w:szCs w:val="18"/>
                    </w:rPr>
                    <w:t>.</w:t>
                  </w:r>
                </w:p>
              </w:tc>
              <w:tc>
                <w:tcPr>
                  <w:tcW w:w="2807" w:type="dxa"/>
                  <w:tcBorders>
                    <w:top w:val="nil"/>
                    <w:left w:val="nil"/>
                    <w:bottom w:val="single" w:sz="4" w:space="0" w:color="auto"/>
                    <w:right w:val="single" w:sz="4" w:space="0" w:color="auto"/>
                  </w:tcBorders>
                  <w:shd w:val="clear" w:color="auto" w:fill="auto"/>
                  <w:vAlign w:val="center"/>
                  <w:hideMark/>
                </w:tcPr>
                <w:p w14:paraId="776103B9" w14:textId="4E948FFE"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Akumulatoru nodaļas ēka</w:t>
                  </w:r>
                </w:p>
              </w:tc>
              <w:tc>
                <w:tcPr>
                  <w:tcW w:w="1701" w:type="dxa"/>
                  <w:tcBorders>
                    <w:top w:val="nil"/>
                    <w:left w:val="nil"/>
                    <w:bottom w:val="single" w:sz="4" w:space="0" w:color="auto"/>
                    <w:right w:val="single" w:sz="8" w:space="0" w:color="auto"/>
                  </w:tcBorders>
                  <w:shd w:val="clear" w:color="auto" w:fill="auto"/>
                  <w:vAlign w:val="center"/>
                  <w:hideMark/>
                </w:tcPr>
                <w:p w14:paraId="5FD8D2BB" w14:textId="1AA648AD" w:rsidR="00F62538" w:rsidRPr="00862522" w:rsidRDefault="00674190" w:rsidP="0060226F">
                  <w:pPr>
                    <w:jc w:val="center"/>
                    <w:rPr>
                      <w:rFonts w:ascii="Arial" w:hAnsi="Arial" w:cs="Arial"/>
                      <w:color w:val="000000"/>
                      <w:sz w:val="18"/>
                      <w:szCs w:val="18"/>
                    </w:rPr>
                  </w:pPr>
                  <w:r w:rsidRPr="00862522">
                    <w:rPr>
                      <w:rFonts w:ascii="Arial" w:hAnsi="Arial" w:cs="Arial"/>
                      <w:color w:val="000000"/>
                      <w:sz w:val="18"/>
                      <w:szCs w:val="18"/>
                    </w:rPr>
                    <w:t>3</w:t>
                  </w:r>
                </w:p>
              </w:tc>
              <w:tc>
                <w:tcPr>
                  <w:tcW w:w="1700" w:type="dxa"/>
                  <w:tcBorders>
                    <w:top w:val="nil"/>
                    <w:left w:val="nil"/>
                    <w:bottom w:val="single" w:sz="4" w:space="0" w:color="auto"/>
                    <w:right w:val="single" w:sz="8" w:space="0" w:color="auto"/>
                  </w:tcBorders>
                  <w:vAlign w:val="center"/>
                </w:tcPr>
                <w:p w14:paraId="7FCF11C7" w14:textId="77777777" w:rsidR="00F62538" w:rsidRPr="00862522" w:rsidRDefault="00F62538" w:rsidP="0060226F">
                  <w:pPr>
                    <w:jc w:val="center"/>
                    <w:rPr>
                      <w:rFonts w:ascii="Arial" w:hAnsi="Arial" w:cs="Arial"/>
                      <w:color w:val="000000"/>
                      <w:sz w:val="18"/>
                      <w:szCs w:val="18"/>
                    </w:rPr>
                  </w:pPr>
                </w:p>
              </w:tc>
              <w:tc>
                <w:tcPr>
                  <w:tcW w:w="1559" w:type="dxa"/>
                  <w:tcBorders>
                    <w:top w:val="nil"/>
                    <w:left w:val="nil"/>
                    <w:bottom w:val="single" w:sz="4" w:space="0" w:color="auto"/>
                    <w:right w:val="single" w:sz="8" w:space="0" w:color="auto"/>
                  </w:tcBorders>
                  <w:vAlign w:val="center"/>
                </w:tcPr>
                <w:p w14:paraId="33478AF6" w14:textId="77777777" w:rsidR="00F62538" w:rsidRPr="00862522" w:rsidRDefault="00F62538" w:rsidP="0060226F">
                  <w:pPr>
                    <w:jc w:val="center"/>
                    <w:rPr>
                      <w:rFonts w:ascii="Arial" w:hAnsi="Arial" w:cs="Arial"/>
                      <w:color w:val="000000"/>
                      <w:sz w:val="18"/>
                      <w:szCs w:val="18"/>
                    </w:rPr>
                  </w:pPr>
                </w:p>
              </w:tc>
            </w:tr>
            <w:tr w:rsidR="00F62538" w:rsidRPr="00862522" w14:paraId="300B8FD8" w14:textId="77777777" w:rsidTr="00286F97">
              <w:trPr>
                <w:trHeight w:val="300"/>
                <w:jc w:val="center"/>
              </w:trPr>
              <w:tc>
                <w:tcPr>
                  <w:tcW w:w="69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E25711E" w14:textId="17BAC9F2" w:rsidR="00F62538" w:rsidRPr="00862522" w:rsidRDefault="00F62538" w:rsidP="0060226F">
                  <w:pPr>
                    <w:jc w:val="center"/>
                    <w:rPr>
                      <w:rFonts w:ascii="Arial" w:hAnsi="Arial" w:cs="Arial"/>
                      <w:color w:val="000000"/>
                      <w:sz w:val="18"/>
                      <w:szCs w:val="18"/>
                    </w:rPr>
                  </w:pPr>
                  <w:r w:rsidRPr="00862522">
                    <w:rPr>
                      <w:rFonts w:ascii="Arial" w:hAnsi="Arial" w:cs="Arial"/>
                      <w:b/>
                      <w:bCs/>
                      <w:color w:val="000000"/>
                      <w:sz w:val="18"/>
                      <w:szCs w:val="18"/>
                    </w:rPr>
                    <w:t>Pakalpojuma kopējā summa EUR bez PVN:</w:t>
                  </w:r>
                </w:p>
              </w:tc>
              <w:tc>
                <w:tcPr>
                  <w:tcW w:w="1559" w:type="dxa"/>
                  <w:tcBorders>
                    <w:top w:val="single" w:sz="4" w:space="0" w:color="auto"/>
                    <w:left w:val="single" w:sz="4" w:space="0" w:color="auto"/>
                    <w:bottom w:val="single" w:sz="4" w:space="0" w:color="auto"/>
                    <w:right w:val="single" w:sz="4" w:space="0" w:color="auto"/>
                  </w:tcBorders>
                  <w:vAlign w:val="center"/>
                </w:tcPr>
                <w:p w14:paraId="6D715660" w14:textId="77777777" w:rsidR="00F62538" w:rsidRPr="00862522" w:rsidRDefault="00F62538" w:rsidP="0060226F">
                  <w:pPr>
                    <w:jc w:val="center"/>
                    <w:rPr>
                      <w:rFonts w:ascii="Arial" w:hAnsi="Arial" w:cs="Arial"/>
                      <w:color w:val="000000"/>
                      <w:sz w:val="18"/>
                      <w:szCs w:val="18"/>
                    </w:rPr>
                  </w:pPr>
                </w:p>
              </w:tc>
            </w:tr>
          </w:tbl>
          <w:p w14:paraId="432D4FB9" w14:textId="77777777" w:rsidR="0060226F" w:rsidRPr="00862522" w:rsidRDefault="0060226F" w:rsidP="0060226F">
            <w:pPr>
              <w:rPr>
                <w:rFonts w:ascii="Arial" w:hAnsi="Arial" w:cs="Arial"/>
                <w:sz w:val="20"/>
                <w:szCs w:val="20"/>
              </w:rPr>
            </w:pPr>
          </w:p>
          <w:p w14:paraId="73A1F62B" w14:textId="7C25653E" w:rsidR="0060226F" w:rsidRPr="00862522" w:rsidRDefault="0060226F" w:rsidP="00F15215">
            <w:pPr>
              <w:jc w:val="center"/>
              <w:rPr>
                <w:rFonts w:ascii="Arial" w:hAnsi="Arial" w:cs="Arial"/>
                <w:b/>
                <w:bCs/>
                <w:color w:val="000000"/>
                <w:sz w:val="20"/>
                <w:szCs w:val="20"/>
              </w:rPr>
            </w:pPr>
          </w:p>
        </w:tc>
        <w:tc>
          <w:tcPr>
            <w:tcW w:w="1039" w:type="dxa"/>
            <w:tcBorders>
              <w:top w:val="nil"/>
              <w:left w:val="nil"/>
              <w:bottom w:val="nil"/>
              <w:right w:val="nil"/>
            </w:tcBorders>
          </w:tcPr>
          <w:p w14:paraId="276DBC58" w14:textId="77777777" w:rsidR="0060226F" w:rsidRPr="00862522" w:rsidRDefault="0060226F" w:rsidP="00F15215">
            <w:pPr>
              <w:jc w:val="center"/>
              <w:rPr>
                <w:rFonts w:ascii="Arial" w:hAnsi="Arial" w:cs="Arial"/>
                <w:color w:val="000000"/>
                <w:sz w:val="20"/>
                <w:szCs w:val="20"/>
              </w:rPr>
            </w:pPr>
          </w:p>
        </w:tc>
      </w:tr>
    </w:tbl>
    <w:p w14:paraId="6DAF76B3" w14:textId="77777777" w:rsidR="001B3FA1" w:rsidRPr="00862522" w:rsidRDefault="001B3FA1" w:rsidP="007056B9">
      <w:pPr>
        <w:tabs>
          <w:tab w:val="left" w:pos="2694"/>
          <w:tab w:val="right" w:pos="9639"/>
        </w:tabs>
        <w:rPr>
          <w:rFonts w:ascii="Arial" w:hAnsi="Arial" w:cs="Arial"/>
          <w:color w:val="FF0000"/>
          <w:sz w:val="20"/>
          <w:szCs w:val="20"/>
        </w:rPr>
      </w:pPr>
    </w:p>
    <w:p w14:paraId="6921BFFE" w14:textId="11E6A35D" w:rsidR="00361B21" w:rsidRPr="00862522" w:rsidRDefault="00F84EB2" w:rsidP="007056B9">
      <w:pPr>
        <w:tabs>
          <w:tab w:val="left" w:pos="0"/>
          <w:tab w:val="right" w:pos="9639"/>
        </w:tabs>
        <w:rPr>
          <w:rFonts w:ascii="Arial" w:hAnsi="Arial" w:cs="Arial"/>
          <w:color w:val="FF0000"/>
          <w:sz w:val="20"/>
          <w:szCs w:val="20"/>
        </w:rPr>
      </w:pPr>
      <w:r w:rsidRPr="00862522">
        <w:rPr>
          <w:rFonts w:ascii="Arial" w:hAnsi="Arial" w:cs="Arial"/>
          <w:sz w:val="20"/>
          <w:szCs w:val="20"/>
        </w:rPr>
        <w:t>Piedāvājum</w:t>
      </w:r>
      <w:r w:rsidR="007056B9" w:rsidRPr="00862522">
        <w:rPr>
          <w:rFonts w:ascii="Arial" w:hAnsi="Arial" w:cs="Arial"/>
          <w:sz w:val="20"/>
          <w:szCs w:val="20"/>
        </w:rPr>
        <w:t>a</w:t>
      </w:r>
      <w:r w:rsidRPr="00862522">
        <w:rPr>
          <w:rFonts w:ascii="Arial" w:hAnsi="Arial" w:cs="Arial"/>
          <w:sz w:val="20"/>
          <w:szCs w:val="20"/>
        </w:rPr>
        <w:t xml:space="preserve"> </w:t>
      </w:r>
      <w:r w:rsidR="00436AB4" w:rsidRPr="00862522">
        <w:rPr>
          <w:rFonts w:ascii="Arial" w:hAnsi="Arial" w:cs="Arial"/>
          <w:sz w:val="20"/>
          <w:szCs w:val="20"/>
        </w:rPr>
        <w:t>izvēles kritērijs-zemākā kopējā pakalpojuma cena par iepirkuma priekšmetu katru daļu atsevišķi</w:t>
      </w:r>
      <w:r w:rsidRPr="00862522">
        <w:rPr>
          <w:rFonts w:ascii="Arial" w:hAnsi="Arial" w:cs="Arial"/>
          <w:sz w:val="20"/>
          <w:szCs w:val="20"/>
        </w:rPr>
        <w:t>.</w:t>
      </w:r>
    </w:p>
    <w:p w14:paraId="563037C0" w14:textId="77777777" w:rsidR="00F84EB2" w:rsidRPr="00862522" w:rsidRDefault="00F84EB2" w:rsidP="00361B21">
      <w:pPr>
        <w:tabs>
          <w:tab w:val="left" w:pos="2694"/>
          <w:tab w:val="right" w:pos="9639"/>
        </w:tabs>
        <w:ind w:left="2694" w:hanging="2694"/>
        <w:rPr>
          <w:rFonts w:ascii="Arial" w:hAnsi="Arial" w:cs="Arial"/>
          <w:b/>
          <w:sz w:val="20"/>
          <w:szCs w:val="20"/>
        </w:rPr>
      </w:pPr>
    </w:p>
    <w:p w14:paraId="156277D0" w14:textId="6B206E31" w:rsidR="00657B98" w:rsidRPr="00862522" w:rsidRDefault="00657B98" w:rsidP="00361B21">
      <w:pPr>
        <w:tabs>
          <w:tab w:val="left" w:pos="2694"/>
          <w:tab w:val="right" w:pos="9639"/>
        </w:tabs>
        <w:ind w:left="2694" w:hanging="2694"/>
        <w:rPr>
          <w:rFonts w:ascii="Arial" w:hAnsi="Arial" w:cs="Arial"/>
          <w:sz w:val="20"/>
          <w:szCs w:val="20"/>
        </w:rPr>
      </w:pPr>
      <w:r w:rsidRPr="00862522">
        <w:rPr>
          <w:rFonts w:ascii="Arial" w:hAnsi="Arial" w:cs="Arial"/>
          <w:b/>
          <w:sz w:val="20"/>
          <w:szCs w:val="20"/>
        </w:rPr>
        <w:t>Samaksas nosacījumi:</w:t>
      </w:r>
      <w:r w:rsidR="00126D7C" w:rsidRPr="00862522">
        <w:rPr>
          <w:rFonts w:ascii="Arial" w:hAnsi="Arial" w:cs="Arial"/>
          <w:sz w:val="20"/>
          <w:szCs w:val="20"/>
        </w:rPr>
        <w:t>____________________________________________________________</w:t>
      </w:r>
      <w:r w:rsidRPr="00862522">
        <w:rPr>
          <w:rFonts w:ascii="Arial" w:hAnsi="Arial" w:cs="Arial"/>
          <w:sz w:val="20"/>
          <w:szCs w:val="20"/>
        </w:rPr>
        <w:t>.</w:t>
      </w:r>
    </w:p>
    <w:p w14:paraId="1AE22419" w14:textId="77777777" w:rsidR="0077744E" w:rsidRPr="00862522" w:rsidRDefault="0077744E" w:rsidP="008A3215">
      <w:pPr>
        <w:tabs>
          <w:tab w:val="left" w:pos="8789"/>
        </w:tabs>
        <w:rPr>
          <w:rFonts w:ascii="Arial" w:hAnsi="Arial" w:cs="Arial"/>
          <w:b/>
          <w:sz w:val="20"/>
          <w:szCs w:val="20"/>
        </w:rPr>
      </w:pPr>
    </w:p>
    <w:p w14:paraId="478B3DD2" w14:textId="668D5B01" w:rsidR="00657B98" w:rsidRPr="00862522" w:rsidRDefault="00657B98" w:rsidP="008A3215">
      <w:pPr>
        <w:tabs>
          <w:tab w:val="right" w:pos="8931"/>
        </w:tabs>
        <w:rPr>
          <w:rFonts w:ascii="Arial" w:hAnsi="Arial" w:cs="Arial"/>
          <w:bCs/>
          <w:sz w:val="20"/>
          <w:szCs w:val="20"/>
        </w:rPr>
      </w:pPr>
      <w:r w:rsidRPr="00862522">
        <w:rPr>
          <w:rFonts w:ascii="Arial" w:hAnsi="Arial" w:cs="Arial"/>
          <w:b/>
          <w:sz w:val="20"/>
          <w:szCs w:val="20"/>
        </w:rPr>
        <w:t>Piedāvājuma derīguma termiņš:</w:t>
      </w:r>
      <w:r w:rsidR="003851BC" w:rsidRPr="00862522">
        <w:rPr>
          <w:rFonts w:ascii="Arial" w:hAnsi="Arial" w:cs="Arial"/>
          <w:b/>
          <w:sz w:val="20"/>
          <w:szCs w:val="20"/>
        </w:rPr>
        <w:t>____________________________________________________</w:t>
      </w:r>
      <w:r w:rsidR="003851BC" w:rsidRPr="00862522">
        <w:rPr>
          <w:rFonts w:ascii="Arial" w:hAnsi="Arial" w:cs="Arial"/>
          <w:bCs/>
          <w:sz w:val="20"/>
          <w:szCs w:val="20"/>
        </w:rPr>
        <w:t>.</w:t>
      </w:r>
    </w:p>
    <w:p w14:paraId="57E921A2" w14:textId="25BC2FC0" w:rsidR="00B76B0A" w:rsidRPr="00862522" w:rsidRDefault="00B76B0A" w:rsidP="008A3215">
      <w:pPr>
        <w:tabs>
          <w:tab w:val="right" w:pos="8931"/>
        </w:tabs>
        <w:rPr>
          <w:rFonts w:ascii="Arial" w:hAnsi="Arial" w:cs="Arial"/>
          <w:bCs/>
          <w:sz w:val="20"/>
          <w:szCs w:val="20"/>
        </w:rPr>
      </w:pPr>
    </w:p>
    <w:p w14:paraId="3F80A1CE" w14:textId="5140D8CA" w:rsidR="00B76B0A" w:rsidRPr="00862522" w:rsidRDefault="00B76B0A" w:rsidP="008A3215">
      <w:pPr>
        <w:tabs>
          <w:tab w:val="right" w:pos="8931"/>
        </w:tabs>
        <w:rPr>
          <w:rFonts w:ascii="Arial" w:hAnsi="Arial" w:cs="Arial"/>
          <w:sz w:val="20"/>
          <w:szCs w:val="20"/>
        </w:rPr>
      </w:pPr>
      <w:r w:rsidRPr="00862522">
        <w:rPr>
          <w:rFonts w:ascii="Arial" w:hAnsi="Arial" w:cs="Arial"/>
          <w:b/>
          <w:sz w:val="20"/>
          <w:szCs w:val="20"/>
        </w:rPr>
        <w:t>Pakalpojuma veikšanas termiņš:</w:t>
      </w:r>
      <w:r w:rsidRPr="00862522">
        <w:rPr>
          <w:rFonts w:ascii="Arial" w:hAnsi="Arial" w:cs="Arial"/>
          <w:bCs/>
          <w:sz w:val="20"/>
          <w:szCs w:val="20"/>
        </w:rPr>
        <w:t xml:space="preserve"> ___________________________________________________.</w:t>
      </w:r>
    </w:p>
    <w:p w14:paraId="2FAE2059" w14:textId="5C87E9CD" w:rsidR="00DE5E33" w:rsidRPr="00862522" w:rsidRDefault="00DE5E33" w:rsidP="00DE5E33">
      <w:pPr>
        <w:ind w:right="-2"/>
        <w:jc w:val="both"/>
        <w:rPr>
          <w:rFonts w:ascii="Arial" w:hAnsi="Arial" w:cs="Arial"/>
          <w:i/>
          <w:iCs/>
          <w:color w:val="FF0000"/>
          <w:sz w:val="20"/>
          <w:szCs w:val="20"/>
          <w:u w:val="single"/>
        </w:rPr>
      </w:pPr>
      <w:r w:rsidRPr="00862522">
        <w:rPr>
          <w:rFonts w:ascii="Arial" w:hAnsi="Arial" w:cs="Arial"/>
          <w:i/>
          <w:iCs/>
          <w:sz w:val="20"/>
          <w:szCs w:val="20"/>
          <w:u w:val="single"/>
        </w:rPr>
        <w:t>(Visiem darbiem jābūt izpildītiem ne vēlāk par bīstamās iekārtas nākošās pārbaudes datumu (t.sk. mērījumu protokoli).</w:t>
      </w:r>
    </w:p>
    <w:p w14:paraId="499A4397" w14:textId="77777777" w:rsidR="0077744E" w:rsidRPr="00862522" w:rsidRDefault="0077744E" w:rsidP="0079655C">
      <w:pPr>
        <w:tabs>
          <w:tab w:val="right" w:pos="8931"/>
        </w:tabs>
        <w:jc w:val="both"/>
        <w:rPr>
          <w:rFonts w:ascii="Arial" w:hAnsi="Arial" w:cs="Arial"/>
          <w:b/>
          <w:bCs/>
          <w:sz w:val="20"/>
          <w:szCs w:val="20"/>
        </w:rPr>
      </w:pPr>
    </w:p>
    <w:p w14:paraId="05D3B1B0" w14:textId="77777777" w:rsidR="00361B21" w:rsidRPr="00862522" w:rsidRDefault="00361B21" w:rsidP="00A61760">
      <w:pPr>
        <w:pStyle w:val="Sarakstarindkopa"/>
        <w:tabs>
          <w:tab w:val="left" w:pos="567"/>
          <w:tab w:val="left" w:pos="1418"/>
        </w:tabs>
        <w:ind w:right="43"/>
        <w:jc w:val="both"/>
        <w:rPr>
          <w:rFonts w:ascii="Arial" w:eastAsia="Calibri" w:hAnsi="Arial" w:cs="Arial"/>
          <w:b/>
          <w:sz w:val="20"/>
          <w:szCs w:val="20"/>
          <w:u w:val="single"/>
        </w:rPr>
      </w:pPr>
    </w:p>
    <w:p w14:paraId="1D173F2D" w14:textId="187D3B3E" w:rsidR="001B454A" w:rsidRPr="004A3211" w:rsidRDefault="00B76B0A" w:rsidP="001B454A">
      <w:pPr>
        <w:tabs>
          <w:tab w:val="left" w:pos="142"/>
          <w:tab w:val="left" w:pos="5103"/>
          <w:tab w:val="right" w:pos="9072"/>
        </w:tabs>
        <w:jc w:val="both"/>
        <w:rPr>
          <w:rFonts w:ascii="Arial" w:hAnsi="Arial" w:cs="Arial"/>
          <w:sz w:val="20"/>
          <w:szCs w:val="20"/>
          <w:u w:val="single"/>
        </w:rPr>
      </w:pPr>
      <w:r w:rsidRPr="00862522">
        <w:rPr>
          <w:rFonts w:ascii="Arial" w:hAnsi="Arial" w:cs="Arial"/>
          <w:sz w:val="20"/>
          <w:szCs w:val="20"/>
        </w:rPr>
        <w:t>A</w:t>
      </w:r>
      <w:r w:rsidR="001B454A" w:rsidRPr="00862522">
        <w:rPr>
          <w:rFonts w:ascii="Arial" w:hAnsi="Arial" w:cs="Arial"/>
          <w:sz w:val="20"/>
          <w:szCs w:val="20"/>
        </w:rPr>
        <w:t>pliecinu, ka pretendents nav iekļauts un uz to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paziņos pārdevējam.</w:t>
      </w:r>
    </w:p>
    <w:p w14:paraId="1FDF581F" w14:textId="77777777" w:rsidR="001B454A" w:rsidRPr="004A3211" w:rsidRDefault="001B454A" w:rsidP="001B454A">
      <w:pPr>
        <w:tabs>
          <w:tab w:val="left" w:pos="3828"/>
          <w:tab w:val="left" w:pos="5103"/>
          <w:tab w:val="right" w:pos="9072"/>
          <w:tab w:val="left" w:pos="10206"/>
        </w:tabs>
        <w:ind w:right="-341"/>
        <w:jc w:val="both"/>
        <w:rPr>
          <w:rFonts w:ascii="Arial" w:hAnsi="Arial" w:cs="Arial"/>
          <w:u w:val="single"/>
        </w:rPr>
      </w:pPr>
    </w:p>
    <w:p w14:paraId="6D09693D" w14:textId="26B8F498" w:rsidR="001B454A" w:rsidRPr="004A3211" w:rsidRDefault="001B454A" w:rsidP="00674393">
      <w:pPr>
        <w:tabs>
          <w:tab w:val="left" w:pos="567"/>
          <w:tab w:val="left" w:pos="1418"/>
        </w:tabs>
        <w:spacing w:line="360" w:lineRule="auto"/>
        <w:ind w:right="45"/>
        <w:jc w:val="both"/>
        <w:rPr>
          <w:rFonts w:ascii="Arial" w:hAnsi="Arial" w:cs="Arial"/>
          <w:sz w:val="20"/>
          <w:szCs w:val="20"/>
        </w:rPr>
      </w:pPr>
    </w:p>
    <w:p w14:paraId="5B2B32EC" w14:textId="234D5D28" w:rsidR="00CD298A" w:rsidRPr="004A3211" w:rsidRDefault="00CD298A" w:rsidP="00DA784F">
      <w:pPr>
        <w:tabs>
          <w:tab w:val="left" w:pos="3828"/>
          <w:tab w:val="left" w:pos="5103"/>
          <w:tab w:val="right" w:pos="9072"/>
        </w:tabs>
        <w:jc w:val="both"/>
        <w:rPr>
          <w:rFonts w:ascii="Arial" w:hAnsi="Arial" w:cs="Arial"/>
          <w:sz w:val="20"/>
          <w:szCs w:val="20"/>
        </w:rPr>
      </w:pPr>
    </w:p>
    <w:p w14:paraId="69FB7DB4" w14:textId="77777777" w:rsidR="00CD298A" w:rsidRPr="004A3211" w:rsidRDefault="00CD298A" w:rsidP="00DA784F">
      <w:pPr>
        <w:tabs>
          <w:tab w:val="left" w:pos="3828"/>
          <w:tab w:val="left" w:pos="5103"/>
          <w:tab w:val="right" w:pos="9072"/>
        </w:tabs>
        <w:jc w:val="both"/>
        <w:rPr>
          <w:rFonts w:ascii="Arial" w:hAnsi="Arial" w:cs="Arial"/>
          <w:sz w:val="20"/>
          <w:szCs w:val="20"/>
          <w:u w:val="single"/>
        </w:rPr>
      </w:pPr>
    </w:p>
    <w:p w14:paraId="0917A83E" w14:textId="77777777" w:rsidR="008B03B7" w:rsidRPr="004A3211" w:rsidRDefault="008B03B7" w:rsidP="00657B98">
      <w:pPr>
        <w:tabs>
          <w:tab w:val="left" w:pos="3828"/>
          <w:tab w:val="left" w:pos="5103"/>
          <w:tab w:val="right" w:pos="9072"/>
        </w:tabs>
        <w:rPr>
          <w:rFonts w:ascii="Arial" w:hAnsi="Arial" w:cs="Arial"/>
          <w:sz w:val="20"/>
          <w:szCs w:val="20"/>
          <w:u w:val="single"/>
        </w:rPr>
      </w:pPr>
    </w:p>
    <w:p w14:paraId="6B9E10A3" w14:textId="77777777" w:rsidR="00657B98" w:rsidRPr="004A3211" w:rsidRDefault="00657B98" w:rsidP="00657B98">
      <w:pPr>
        <w:tabs>
          <w:tab w:val="left" w:pos="3828"/>
          <w:tab w:val="left" w:pos="5103"/>
          <w:tab w:val="right" w:pos="9072"/>
        </w:tabs>
        <w:rPr>
          <w:rFonts w:ascii="Arial" w:hAnsi="Arial" w:cs="Arial"/>
          <w:sz w:val="20"/>
          <w:szCs w:val="20"/>
        </w:rPr>
      </w:pPr>
      <w:r w:rsidRPr="004A3211">
        <w:rPr>
          <w:rFonts w:ascii="Arial" w:hAnsi="Arial" w:cs="Arial"/>
          <w:sz w:val="20"/>
          <w:szCs w:val="20"/>
          <w:u w:val="single"/>
        </w:rPr>
        <w:tab/>
      </w:r>
      <w:r w:rsidRPr="004A3211">
        <w:rPr>
          <w:rFonts w:ascii="Arial" w:hAnsi="Arial" w:cs="Arial"/>
          <w:sz w:val="20"/>
          <w:szCs w:val="20"/>
        </w:rPr>
        <w:tab/>
      </w:r>
      <w:r w:rsidRPr="004A3211">
        <w:rPr>
          <w:rFonts w:ascii="Arial" w:hAnsi="Arial" w:cs="Arial"/>
          <w:sz w:val="20"/>
          <w:szCs w:val="20"/>
          <w:u w:val="single"/>
        </w:rPr>
        <w:tab/>
      </w:r>
    </w:p>
    <w:p w14:paraId="29F12D4F" w14:textId="0AC146FF" w:rsidR="00657B98" w:rsidRPr="004A3211" w:rsidRDefault="00657B98" w:rsidP="00657B98">
      <w:pPr>
        <w:tabs>
          <w:tab w:val="left" w:pos="0"/>
          <w:tab w:val="left" w:pos="4536"/>
          <w:tab w:val="left" w:pos="6379"/>
          <w:tab w:val="right" w:pos="7655"/>
        </w:tabs>
        <w:rPr>
          <w:rFonts w:ascii="Arial" w:hAnsi="Arial" w:cs="Arial"/>
          <w:sz w:val="20"/>
          <w:szCs w:val="20"/>
          <w:vertAlign w:val="superscript"/>
        </w:rPr>
      </w:pPr>
      <w:r w:rsidRPr="004A3211">
        <w:rPr>
          <w:rFonts w:ascii="Arial" w:hAnsi="Arial" w:cs="Arial"/>
          <w:sz w:val="20"/>
          <w:szCs w:val="20"/>
          <w:vertAlign w:val="superscript"/>
        </w:rPr>
        <w:t>/uzņēmuma vadītāja vai pilnvarotās personas paraksts/</w:t>
      </w:r>
      <w:r w:rsidR="00DA0CCE">
        <w:rPr>
          <w:rFonts w:ascii="Arial" w:hAnsi="Arial" w:cs="Arial"/>
          <w:sz w:val="20"/>
          <w:szCs w:val="20"/>
          <w:vertAlign w:val="superscript"/>
        </w:rPr>
        <w:t>elektroniskais paraksts</w:t>
      </w:r>
      <w:r w:rsidRPr="004A3211">
        <w:rPr>
          <w:rFonts w:ascii="Arial" w:hAnsi="Arial" w:cs="Arial"/>
          <w:sz w:val="20"/>
          <w:szCs w:val="20"/>
          <w:vertAlign w:val="superscript"/>
        </w:rPr>
        <w:tab/>
      </w:r>
      <w:r w:rsidRPr="004A3211">
        <w:rPr>
          <w:rFonts w:ascii="Arial" w:hAnsi="Arial" w:cs="Arial"/>
          <w:sz w:val="20"/>
          <w:szCs w:val="20"/>
          <w:vertAlign w:val="superscript"/>
        </w:rPr>
        <w:tab/>
        <w:t>/paraksta atšifrējums/</w:t>
      </w:r>
    </w:p>
    <w:p w14:paraId="2463FF5A" w14:textId="19C47D92" w:rsidR="00CD298A" w:rsidRPr="004A3211" w:rsidRDefault="00CD298A" w:rsidP="00657B98">
      <w:pPr>
        <w:ind w:left="6480" w:firstLine="720"/>
        <w:rPr>
          <w:rFonts w:ascii="Arial" w:hAnsi="Arial" w:cs="Arial"/>
          <w:sz w:val="20"/>
          <w:szCs w:val="20"/>
        </w:rPr>
      </w:pPr>
    </w:p>
    <w:sectPr w:rsidR="00CD298A" w:rsidRPr="004A3211" w:rsidSect="00CB0B9F">
      <w:pgSz w:w="11906" w:h="16838"/>
      <w:pgMar w:top="851"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400"/>
    <w:multiLevelType w:val="hybridMultilevel"/>
    <w:tmpl w:val="C98A708C"/>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08B124B7"/>
    <w:multiLevelType w:val="hybridMultilevel"/>
    <w:tmpl w:val="AAA069A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E3C3D4F"/>
    <w:multiLevelType w:val="hybridMultilevel"/>
    <w:tmpl w:val="D47E8E26"/>
    <w:lvl w:ilvl="0" w:tplc="B9FA4BA2">
      <w:start w:val="1"/>
      <w:numFmt w:val="decimal"/>
      <w:lvlText w:val="%1."/>
      <w:lvlJc w:val="left"/>
      <w:pPr>
        <w:ind w:left="720" w:hanging="360"/>
      </w:pPr>
      <w:rPr>
        <w:rFonts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407CCD"/>
    <w:multiLevelType w:val="multilevel"/>
    <w:tmpl w:val="27FA2760"/>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6F48CD"/>
    <w:multiLevelType w:val="hybridMultilevel"/>
    <w:tmpl w:val="A7CA8AEA"/>
    <w:lvl w:ilvl="0" w:tplc="C23864EE">
      <w:start w:val="5"/>
      <w:numFmt w:val="bullet"/>
      <w:lvlText w:val="-"/>
      <w:lvlJc w:val="left"/>
      <w:pPr>
        <w:ind w:left="975" w:hanging="360"/>
      </w:pPr>
      <w:rPr>
        <w:rFonts w:ascii="Arial" w:eastAsia="Times New Roman" w:hAnsi="Arial" w:cs="Arial" w:hint="default"/>
      </w:rPr>
    </w:lvl>
    <w:lvl w:ilvl="1" w:tplc="95740DF8" w:tentative="1">
      <w:start w:val="1"/>
      <w:numFmt w:val="bullet"/>
      <w:lvlText w:val="o"/>
      <w:lvlJc w:val="left"/>
      <w:pPr>
        <w:ind w:left="1695" w:hanging="360"/>
      </w:pPr>
      <w:rPr>
        <w:rFonts w:ascii="Courier New" w:hAnsi="Courier New" w:cs="Courier New" w:hint="default"/>
      </w:rPr>
    </w:lvl>
    <w:lvl w:ilvl="2" w:tplc="5F3AC98A" w:tentative="1">
      <w:start w:val="1"/>
      <w:numFmt w:val="bullet"/>
      <w:lvlText w:val=""/>
      <w:lvlJc w:val="left"/>
      <w:pPr>
        <w:ind w:left="2415" w:hanging="360"/>
      </w:pPr>
      <w:rPr>
        <w:rFonts w:ascii="Wingdings" w:hAnsi="Wingdings" w:hint="default"/>
      </w:rPr>
    </w:lvl>
    <w:lvl w:ilvl="3" w:tplc="544AEC32" w:tentative="1">
      <w:start w:val="1"/>
      <w:numFmt w:val="bullet"/>
      <w:lvlText w:val=""/>
      <w:lvlJc w:val="left"/>
      <w:pPr>
        <w:ind w:left="3135" w:hanging="360"/>
      </w:pPr>
      <w:rPr>
        <w:rFonts w:ascii="Symbol" w:hAnsi="Symbol" w:hint="default"/>
      </w:rPr>
    </w:lvl>
    <w:lvl w:ilvl="4" w:tplc="CB504290" w:tentative="1">
      <w:start w:val="1"/>
      <w:numFmt w:val="bullet"/>
      <w:lvlText w:val="o"/>
      <w:lvlJc w:val="left"/>
      <w:pPr>
        <w:ind w:left="3855" w:hanging="360"/>
      </w:pPr>
      <w:rPr>
        <w:rFonts w:ascii="Courier New" w:hAnsi="Courier New" w:cs="Courier New" w:hint="default"/>
      </w:rPr>
    </w:lvl>
    <w:lvl w:ilvl="5" w:tplc="DBD06CD6" w:tentative="1">
      <w:start w:val="1"/>
      <w:numFmt w:val="bullet"/>
      <w:lvlText w:val=""/>
      <w:lvlJc w:val="left"/>
      <w:pPr>
        <w:ind w:left="4575" w:hanging="360"/>
      </w:pPr>
      <w:rPr>
        <w:rFonts w:ascii="Wingdings" w:hAnsi="Wingdings" w:hint="default"/>
      </w:rPr>
    </w:lvl>
    <w:lvl w:ilvl="6" w:tplc="C42A3784" w:tentative="1">
      <w:start w:val="1"/>
      <w:numFmt w:val="bullet"/>
      <w:lvlText w:val=""/>
      <w:lvlJc w:val="left"/>
      <w:pPr>
        <w:ind w:left="5295" w:hanging="360"/>
      </w:pPr>
      <w:rPr>
        <w:rFonts w:ascii="Symbol" w:hAnsi="Symbol" w:hint="default"/>
      </w:rPr>
    </w:lvl>
    <w:lvl w:ilvl="7" w:tplc="24702098" w:tentative="1">
      <w:start w:val="1"/>
      <w:numFmt w:val="bullet"/>
      <w:lvlText w:val="o"/>
      <w:lvlJc w:val="left"/>
      <w:pPr>
        <w:ind w:left="6015" w:hanging="360"/>
      </w:pPr>
      <w:rPr>
        <w:rFonts w:ascii="Courier New" w:hAnsi="Courier New" w:cs="Courier New" w:hint="default"/>
      </w:rPr>
    </w:lvl>
    <w:lvl w:ilvl="8" w:tplc="CB5E6108" w:tentative="1">
      <w:start w:val="1"/>
      <w:numFmt w:val="bullet"/>
      <w:lvlText w:val=""/>
      <w:lvlJc w:val="left"/>
      <w:pPr>
        <w:ind w:left="6735" w:hanging="360"/>
      </w:pPr>
      <w:rPr>
        <w:rFonts w:ascii="Wingdings" w:hAnsi="Wingdings" w:hint="default"/>
      </w:rPr>
    </w:lvl>
  </w:abstractNum>
  <w:abstractNum w:abstractNumId="5" w15:restartNumberingAfterBreak="0">
    <w:nsid w:val="14897FCF"/>
    <w:multiLevelType w:val="multilevel"/>
    <w:tmpl w:val="81B4437A"/>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C016F"/>
    <w:multiLevelType w:val="multilevel"/>
    <w:tmpl w:val="4712DAF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7" w15:restartNumberingAfterBreak="0">
    <w:nsid w:val="1BD5642B"/>
    <w:multiLevelType w:val="hybridMultilevel"/>
    <w:tmpl w:val="C7C0CD74"/>
    <w:lvl w:ilvl="0" w:tplc="56D0F33A">
      <w:start w:val="1"/>
      <w:numFmt w:val="decimal"/>
      <w:lvlText w:val="%1."/>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FD311EB"/>
    <w:multiLevelType w:val="multilevel"/>
    <w:tmpl w:val="4BC8943A"/>
    <w:lvl w:ilvl="0">
      <w:start w:val="5"/>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0" w15:restartNumberingAfterBreak="0">
    <w:nsid w:val="28017895"/>
    <w:multiLevelType w:val="hybridMultilevel"/>
    <w:tmpl w:val="8542DC16"/>
    <w:lvl w:ilvl="0" w:tplc="04260001">
      <w:start w:val="1"/>
      <w:numFmt w:val="bullet"/>
      <w:lvlText w:val=""/>
      <w:lvlJc w:val="left"/>
      <w:pPr>
        <w:ind w:left="1866" w:hanging="360"/>
      </w:pPr>
      <w:rPr>
        <w:rFonts w:ascii="Symbol" w:hAnsi="Symbol" w:hint="default"/>
      </w:rPr>
    </w:lvl>
    <w:lvl w:ilvl="1" w:tplc="04260003" w:tentative="1">
      <w:start w:val="1"/>
      <w:numFmt w:val="bullet"/>
      <w:lvlText w:val="o"/>
      <w:lvlJc w:val="left"/>
      <w:pPr>
        <w:ind w:left="2586" w:hanging="360"/>
      </w:pPr>
      <w:rPr>
        <w:rFonts w:ascii="Courier New" w:hAnsi="Courier New" w:cs="Courier New" w:hint="default"/>
      </w:rPr>
    </w:lvl>
    <w:lvl w:ilvl="2" w:tplc="04260005" w:tentative="1">
      <w:start w:val="1"/>
      <w:numFmt w:val="bullet"/>
      <w:lvlText w:val=""/>
      <w:lvlJc w:val="left"/>
      <w:pPr>
        <w:ind w:left="3306" w:hanging="360"/>
      </w:pPr>
      <w:rPr>
        <w:rFonts w:ascii="Wingdings" w:hAnsi="Wingdings" w:hint="default"/>
      </w:rPr>
    </w:lvl>
    <w:lvl w:ilvl="3" w:tplc="04260001" w:tentative="1">
      <w:start w:val="1"/>
      <w:numFmt w:val="bullet"/>
      <w:lvlText w:val=""/>
      <w:lvlJc w:val="left"/>
      <w:pPr>
        <w:ind w:left="4026" w:hanging="360"/>
      </w:pPr>
      <w:rPr>
        <w:rFonts w:ascii="Symbol" w:hAnsi="Symbol" w:hint="default"/>
      </w:rPr>
    </w:lvl>
    <w:lvl w:ilvl="4" w:tplc="04260003" w:tentative="1">
      <w:start w:val="1"/>
      <w:numFmt w:val="bullet"/>
      <w:lvlText w:val="o"/>
      <w:lvlJc w:val="left"/>
      <w:pPr>
        <w:ind w:left="4746" w:hanging="360"/>
      </w:pPr>
      <w:rPr>
        <w:rFonts w:ascii="Courier New" w:hAnsi="Courier New" w:cs="Courier New" w:hint="default"/>
      </w:rPr>
    </w:lvl>
    <w:lvl w:ilvl="5" w:tplc="04260005" w:tentative="1">
      <w:start w:val="1"/>
      <w:numFmt w:val="bullet"/>
      <w:lvlText w:val=""/>
      <w:lvlJc w:val="left"/>
      <w:pPr>
        <w:ind w:left="5466" w:hanging="360"/>
      </w:pPr>
      <w:rPr>
        <w:rFonts w:ascii="Wingdings" w:hAnsi="Wingdings" w:hint="default"/>
      </w:rPr>
    </w:lvl>
    <w:lvl w:ilvl="6" w:tplc="04260001" w:tentative="1">
      <w:start w:val="1"/>
      <w:numFmt w:val="bullet"/>
      <w:lvlText w:val=""/>
      <w:lvlJc w:val="left"/>
      <w:pPr>
        <w:ind w:left="6186" w:hanging="360"/>
      </w:pPr>
      <w:rPr>
        <w:rFonts w:ascii="Symbol" w:hAnsi="Symbol" w:hint="default"/>
      </w:rPr>
    </w:lvl>
    <w:lvl w:ilvl="7" w:tplc="04260003" w:tentative="1">
      <w:start w:val="1"/>
      <w:numFmt w:val="bullet"/>
      <w:lvlText w:val="o"/>
      <w:lvlJc w:val="left"/>
      <w:pPr>
        <w:ind w:left="6906" w:hanging="360"/>
      </w:pPr>
      <w:rPr>
        <w:rFonts w:ascii="Courier New" w:hAnsi="Courier New" w:cs="Courier New" w:hint="default"/>
      </w:rPr>
    </w:lvl>
    <w:lvl w:ilvl="8" w:tplc="04260005" w:tentative="1">
      <w:start w:val="1"/>
      <w:numFmt w:val="bullet"/>
      <w:lvlText w:val=""/>
      <w:lvlJc w:val="left"/>
      <w:pPr>
        <w:ind w:left="7626" w:hanging="360"/>
      </w:pPr>
      <w:rPr>
        <w:rFonts w:ascii="Wingdings" w:hAnsi="Wingdings" w:hint="default"/>
      </w:rPr>
    </w:lvl>
  </w:abstractNum>
  <w:abstractNum w:abstractNumId="11" w15:restartNumberingAfterBreak="0">
    <w:nsid w:val="29EB592D"/>
    <w:multiLevelType w:val="hybridMultilevel"/>
    <w:tmpl w:val="A09638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5F012B"/>
    <w:multiLevelType w:val="hybridMultilevel"/>
    <w:tmpl w:val="22AEAFDC"/>
    <w:lvl w:ilvl="0" w:tplc="2F2C1FDC">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3" w15:restartNumberingAfterBreak="0">
    <w:nsid w:val="32952CA5"/>
    <w:multiLevelType w:val="hybridMultilevel"/>
    <w:tmpl w:val="2E6E909E"/>
    <w:lvl w:ilvl="0" w:tplc="2F2C1FDC">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331907E4"/>
    <w:multiLevelType w:val="hybridMultilevel"/>
    <w:tmpl w:val="F7401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315B0A"/>
    <w:multiLevelType w:val="hybridMultilevel"/>
    <w:tmpl w:val="4310115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58EF12D2"/>
    <w:multiLevelType w:val="hybridMultilevel"/>
    <w:tmpl w:val="C4D826D4"/>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7" w15:restartNumberingAfterBreak="0">
    <w:nsid w:val="59887582"/>
    <w:multiLevelType w:val="hybridMultilevel"/>
    <w:tmpl w:val="CE8EDCCE"/>
    <w:lvl w:ilvl="0" w:tplc="8D50C496">
      <w:start w:val="1"/>
      <w:numFmt w:val="bullet"/>
      <w:lvlText w:val=""/>
      <w:lvlJc w:val="left"/>
      <w:pPr>
        <w:ind w:left="1724" w:hanging="360"/>
      </w:pPr>
      <w:rPr>
        <w:rFonts w:ascii="Symbol" w:hAnsi="Symbol" w:hint="default"/>
      </w:rPr>
    </w:lvl>
    <w:lvl w:ilvl="1" w:tplc="302EA578" w:tentative="1">
      <w:start w:val="1"/>
      <w:numFmt w:val="bullet"/>
      <w:lvlText w:val="o"/>
      <w:lvlJc w:val="left"/>
      <w:pPr>
        <w:ind w:left="2444" w:hanging="360"/>
      </w:pPr>
      <w:rPr>
        <w:rFonts w:ascii="Courier New" w:hAnsi="Courier New" w:cs="Courier New" w:hint="default"/>
      </w:rPr>
    </w:lvl>
    <w:lvl w:ilvl="2" w:tplc="66788BCE" w:tentative="1">
      <w:start w:val="1"/>
      <w:numFmt w:val="bullet"/>
      <w:lvlText w:val=""/>
      <w:lvlJc w:val="left"/>
      <w:pPr>
        <w:ind w:left="3164" w:hanging="360"/>
      </w:pPr>
      <w:rPr>
        <w:rFonts w:ascii="Wingdings" w:hAnsi="Wingdings" w:hint="default"/>
      </w:rPr>
    </w:lvl>
    <w:lvl w:ilvl="3" w:tplc="08445672" w:tentative="1">
      <w:start w:val="1"/>
      <w:numFmt w:val="bullet"/>
      <w:lvlText w:val=""/>
      <w:lvlJc w:val="left"/>
      <w:pPr>
        <w:ind w:left="3884" w:hanging="360"/>
      </w:pPr>
      <w:rPr>
        <w:rFonts w:ascii="Symbol" w:hAnsi="Symbol" w:hint="default"/>
      </w:rPr>
    </w:lvl>
    <w:lvl w:ilvl="4" w:tplc="C2B88084" w:tentative="1">
      <w:start w:val="1"/>
      <w:numFmt w:val="bullet"/>
      <w:lvlText w:val="o"/>
      <w:lvlJc w:val="left"/>
      <w:pPr>
        <w:ind w:left="4604" w:hanging="360"/>
      </w:pPr>
      <w:rPr>
        <w:rFonts w:ascii="Courier New" w:hAnsi="Courier New" w:cs="Courier New" w:hint="default"/>
      </w:rPr>
    </w:lvl>
    <w:lvl w:ilvl="5" w:tplc="AD3C6B70" w:tentative="1">
      <w:start w:val="1"/>
      <w:numFmt w:val="bullet"/>
      <w:lvlText w:val=""/>
      <w:lvlJc w:val="left"/>
      <w:pPr>
        <w:ind w:left="5324" w:hanging="360"/>
      </w:pPr>
      <w:rPr>
        <w:rFonts w:ascii="Wingdings" w:hAnsi="Wingdings" w:hint="default"/>
      </w:rPr>
    </w:lvl>
    <w:lvl w:ilvl="6" w:tplc="304AE264" w:tentative="1">
      <w:start w:val="1"/>
      <w:numFmt w:val="bullet"/>
      <w:lvlText w:val=""/>
      <w:lvlJc w:val="left"/>
      <w:pPr>
        <w:ind w:left="6044" w:hanging="360"/>
      </w:pPr>
      <w:rPr>
        <w:rFonts w:ascii="Symbol" w:hAnsi="Symbol" w:hint="default"/>
      </w:rPr>
    </w:lvl>
    <w:lvl w:ilvl="7" w:tplc="906270AA" w:tentative="1">
      <w:start w:val="1"/>
      <w:numFmt w:val="bullet"/>
      <w:lvlText w:val="o"/>
      <w:lvlJc w:val="left"/>
      <w:pPr>
        <w:ind w:left="6764" w:hanging="360"/>
      </w:pPr>
      <w:rPr>
        <w:rFonts w:ascii="Courier New" w:hAnsi="Courier New" w:cs="Courier New" w:hint="default"/>
      </w:rPr>
    </w:lvl>
    <w:lvl w:ilvl="8" w:tplc="A90E1E06" w:tentative="1">
      <w:start w:val="1"/>
      <w:numFmt w:val="bullet"/>
      <w:lvlText w:val=""/>
      <w:lvlJc w:val="left"/>
      <w:pPr>
        <w:ind w:left="7484" w:hanging="360"/>
      </w:pPr>
      <w:rPr>
        <w:rFonts w:ascii="Wingdings" w:hAnsi="Wingdings" w:hint="default"/>
      </w:rPr>
    </w:lvl>
  </w:abstractNum>
  <w:abstractNum w:abstractNumId="18" w15:restartNumberingAfterBreak="0">
    <w:nsid w:val="5D5430D1"/>
    <w:multiLevelType w:val="hybridMultilevel"/>
    <w:tmpl w:val="0B5C0AB2"/>
    <w:lvl w:ilvl="0" w:tplc="2F2C1FDC">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9" w15:restartNumberingAfterBreak="0">
    <w:nsid w:val="69ED7993"/>
    <w:multiLevelType w:val="hybridMultilevel"/>
    <w:tmpl w:val="82BA82A2"/>
    <w:lvl w:ilvl="0" w:tplc="2F2C1F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665B84"/>
    <w:multiLevelType w:val="hybridMultilevel"/>
    <w:tmpl w:val="24F6523C"/>
    <w:lvl w:ilvl="0" w:tplc="F79E088C">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2CC5A92"/>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5F4178"/>
    <w:multiLevelType w:val="hybridMultilevel"/>
    <w:tmpl w:val="C7861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F63E45"/>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9112358">
    <w:abstractNumId w:val="16"/>
  </w:num>
  <w:num w:numId="2" w16cid:durableId="959602911">
    <w:abstractNumId w:val="21"/>
  </w:num>
  <w:num w:numId="3" w16cid:durableId="1685279900">
    <w:abstractNumId w:val="5"/>
  </w:num>
  <w:num w:numId="4" w16cid:durableId="1781755130">
    <w:abstractNumId w:val="23"/>
  </w:num>
  <w:num w:numId="5" w16cid:durableId="1028874329">
    <w:abstractNumId w:val="20"/>
  </w:num>
  <w:num w:numId="6" w16cid:durableId="5739727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303719">
    <w:abstractNumId w:val="15"/>
  </w:num>
  <w:num w:numId="8" w16cid:durableId="798306220">
    <w:abstractNumId w:val="11"/>
  </w:num>
  <w:num w:numId="9" w16cid:durableId="362100654">
    <w:abstractNumId w:val="8"/>
  </w:num>
  <w:num w:numId="10" w16cid:durableId="219027129">
    <w:abstractNumId w:val="22"/>
  </w:num>
  <w:num w:numId="11" w16cid:durableId="1444811277">
    <w:abstractNumId w:val="2"/>
  </w:num>
  <w:num w:numId="12" w16cid:durableId="1589078728">
    <w:abstractNumId w:val="14"/>
  </w:num>
  <w:num w:numId="13" w16cid:durableId="41485100">
    <w:abstractNumId w:val="7"/>
  </w:num>
  <w:num w:numId="14" w16cid:durableId="23944481">
    <w:abstractNumId w:val="1"/>
  </w:num>
  <w:num w:numId="15" w16cid:durableId="118258543">
    <w:abstractNumId w:val="18"/>
  </w:num>
  <w:num w:numId="16" w16cid:durableId="1479953408">
    <w:abstractNumId w:val="0"/>
  </w:num>
  <w:num w:numId="17" w16cid:durableId="2055348621">
    <w:abstractNumId w:val="12"/>
  </w:num>
  <w:num w:numId="18" w16cid:durableId="733820741">
    <w:abstractNumId w:val="10"/>
  </w:num>
  <w:num w:numId="19" w16cid:durableId="487787452">
    <w:abstractNumId w:val="19"/>
  </w:num>
  <w:num w:numId="20" w16cid:durableId="96095909">
    <w:abstractNumId w:val="13"/>
  </w:num>
  <w:num w:numId="21" w16cid:durableId="378555910">
    <w:abstractNumId w:val="17"/>
  </w:num>
  <w:num w:numId="22" w16cid:durableId="1349598413">
    <w:abstractNumId w:val="4"/>
  </w:num>
  <w:num w:numId="23" w16cid:durableId="981693020">
    <w:abstractNumId w:val="6"/>
  </w:num>
  <w:num w:numId="24" w16cid:durableId="213851528">
    <w:abstractNumId w:val="9"/>
  </w:num>
  <w:num w:numId="25" w16cid:durableId="1323387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332389">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0944177">
    <w:abstractNumId w:val="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5"/>
    <w:rsid w:val="00004519"/>
    <w:rsid w:val="00013132"/>
    <w:rsid w:val="00014E13"/>
    <w:rsid w:val="00015CB3"/>
    <w:rsid w:val="0001652C"/>
    <w:rsid w:val="00017125"/>
    <w:rsid w:val="0001763F"/>
    <w:rsid w:val="0002506B"/>
    <w:rsid w:val="00030A1F"/>
    <w:rsid w:val="000355C0"/>
    <w:rsid w:val="000505FD"/>
    <w:rsid w:val="00052077"/>
    <w:rsid w:val="000527DC"/>
    <w:rsid w:val="00075B36"/>
    <w:rsid w:val="000769FC"/>
    <w:rsid w:val="00077472"/>
    <w:rsid w:val="00080B6A"/>
    <w:rsid w:val="00087379"/>
    <w:rsid w:val="000A15E1"/>
    <w:rsid w:val="000A618A"/>
    <w:rsid w:val="000A6322"/>
    <w:rsid w:val="000B4F4E"/>
    <w:rsid w:val="000C33EE"/>
    <w:rsid w:val="000C7029"/>
    <w:rsid w:val="000D7C15"/>
    <w:rsid w:val="000E0F1C"/>
    <w:rsid w:val="000E17B2"/>
    <w:rsid w:val="000E4047"/>
    <w:rsid w:val="000E5917"/>
    <w:rsid w:val="000F518A"/>
    <w:rsid w:val="00104619"/>
    <w:rsid w:val="00106AEA"/>
    <w:rsid w:val="00106E94"/>
    <w:rsid w:val="00123D0E"/>
    <w:rsid w:val="00126D7C"/>
    <w:rsid w:val="00130FD4"/>
    <w:rsid w:val="0014438A"/>
    <w:rsid w:val="00157645"/>
    <w:rsid w:val="00171944"/>
    <w:rsid w:val="00171FA7"/>
    <w:rsid w:val="00186539"/>
    <w:rsid w:val="00187F3F"/>
    <w:rsid w:val="001931A5"/>
    <w:rsid w:val="00194A4A"/>
    <w:rsid w:val="001A628F"/>
    <w:rsid w:val="001B3FA1"/>
    <w:rsid w:val="001B454A"/>
    <w:rsid w:val="001B6783"/>
    <w:rsid w:val="001C2D84"/>
    <w:rsid w:val="001C49BD"/>
    <w:rsid w:val="001D0B68"/>
    <w:rsid w:val="001D12CB"/>
    <w:rsid w:val="001D6937"/>
    <w:rsid w:val="001D73DC"/>
    <w:rsid w:val="001D764A"/>
    <w:rsid w:val="001E57B3"/>
    <w:rsid w:val="001E7EC8"/>
    <w:rsid w:val="001F71CA"/>
    <w:rsid w:val="002025B5"/>
    <w:rsid w:val="00205D98"/>
    <w:rsid w:val="00210B15"/>
    <w:rsid w:val="0021110B"/>
    <w:rsid w:val="00214E66"/>
    <w:rsid w:val="002245CD"/>
    <w:rsid w:val="00230A56"/>
    <w:rsid w:val="00242137"/>
    <w:rsid w:val="0024561B"/>
    <w:rsid w:val="0025600E"/>
    <w:rsid w:val="00261E92"/>
    <w:rsid w:val="00266426"/>
    <w:rsid w:val="00281147"/>
    <w:rsid w:val="0028631C"/>
    <w:rsid w:val="00286F97"/>
    <w:rsid w:val="00287507"/>
    <w:rsid w:val="002A0AE9"/>
    <w:rsid w:val="002A1A10"/>
    <w:rsid w:val="002A1D0A"/>
    <w:rsid w:val="002A4F67"/>
    <w:rsid w:val="002B0F4D"/>
    <w:rsid w:val="002E123F"/>
    <w:rsid w:val="002E6137"/>
    <w:rsid w:val="002F05B9"/>
    <w:rsid w:val="002F14A6"/>
    <w:rsid w:val="002F491A"/>
    <w:rsid w:val="003064F5"/>
    <w:rsid w:val="00307DD1"/>
    <w:rsid w:val="003139B5"/>
    <w:rsid w:val="003232D3"/>
    <w:rsid w:val="00340F61"/>
    <w:rsid w:val="00342047"/>
    <w:rsid w:val="00361B21"/>
    <w:rsid w:val="003678E0"/>
    <w:rsid w:val="00372B50"/>
    <w:rsid w:val="003749D5"/>
    <w:rsid w:val="00374E4E"/>
    <w:rsid w:val="0037558D"/>
    <w:rsid w:val="00376F68"/>
    <w:rsid w:val="003851BC"/>
    <w:rsid w:val="0038629E"/>
    <w:rsid w:val="00393AB5"/>
    <w:rsid w:val="00396495"/>
    <w:rsid w:val="00396731"/>
    <w:rsid w:val="003A08C0"/>
    <w:rsid w:val="003A52F8"/>
    <w:rsid w:val="003C5553"/>
    <w:rsid w:val="003D6E3A"/>
    <w:rsid w:val="003E0661"/>
    <w:rsid w:val="003E1FE0"/>
    <w:rsid w:val="003F6596"/>
    <w:rsid w:val="003F74AC"/>
    <w:rsid w:val="0040071D"/>
    <w:rsid w:val="00400CB6"/>
    <w:rsid w:val="00410C6B"/>
    <w:rsid w:val="0041216F"/>
    <w:rsid w:val="00420B38"/>
    <w:rsid w:val="0042585D"/>
    <w:rsid w:val="00431E75"/>
    <w:rsid w:val="00433BFE"/>
    <w:rsid w:val="00435D8D"/>
    <w:rsid w:val="00436AB4"/>
    <w:rsid w:val="00437525"/>
    <w:rsid w:val="00440C30"/>
    <w:rsid w:val="004474CA"/>
    <w:rsid w:val="0044757D"/>
    <w:rsid w:val="00453C95"/>
    <w:rsid w:val="00456415"/>
    <w:rsid w:val="0046648C"/>
    <w:rsid w:val="00466C47"/>
    <w:rsid w:val="00472250"/>
    <w:rsid w:val="004738A7"/>
    <w:rsid w:val="004756A8"/>
    <w:rsid w:val="00477E24"/>
    <w:rsid w:val="00481246"/>
    <w:rsid w:val="00481869"/>
    <w:rsid w:val="00484025"/>
    <w:rsid w:val="00484A24"/>
    <w:rsid w:val="00496603"/>
    <w:rsid w:val="00497F66"/>
    <w:rsid w:val="004A0732"/>
    <w:rsid w:val="004A30F4"/>
    <w:rsid w:val="004A3211"/>
    <w:rsid w:val="004B1052"/>
    <w:rsid w:val="004B3DBE"/>
    <w:rsid w:val="004B70EF"/>
    <w:rsid w:val="004C133C"/>
    <w:rsid w:val="004C5824"/>
    <w:rsid w:val="004C6C0C"/>
    <w:rsid w:val="004D4239"/>
    <w:rsid w:val="004D6A4E"/>
    <w:rsid w:val="004F492C"/>
    <w:rsid w:val="00503FD4"/>
    <w:rsid w:val="00523D6A"/>
    <w:rsid w:val="0053106D"/>
    <w:rsid w:val="00531243"/>
    <w:rsid w:val="00531390"/>
    <w:rsid w:val="0053213F"/>
    <w:rsid w:val="0053356B"/>
    <w:rsid w:val="00534F12"/>
    <w:rsid w:val="0053591F"/>
    <w:rsid w:val="00545E5A"/>
    <w:rsid w:val="0054646D"/>
    <w:rsid w:val="0055554A"/>
    <w:rsid w:val="005605F1"/>
    <w:rsid w:val="005615FE"/>
    <w:rsid w:val="0056430D"/>
    <w:rsid w:val="005671A4"/>
    <w:rsid w:val="0057090D"/>
    <w:rsid w:val="005808F4"/>
    <w:rsid w:val="00591EE8"/>
    <w:rsid w:val="005929E3"/>
    <w:rsid w:val="00595EA8"/>
    <w:rsid w:val="0059724A"/>
    <w:rsid w:val="005A0FB3"/>
    <w:rsid w:val="005B2CBB"/>
    <w:rsid w:val="005B2EF3"/>
    <w:rsid w:val="005E0C54"/>
    <w:rsid w:val="005E4BF1"/>
    <w:rsid w:val="005F4A79"/>
    <w:rsid w:val="0060226F"/>
    <w:rsid w:val="00602909"/>
    <w:rsid w:val="0061010D"/>
    <w:rsid w:val="006210C5"/>
    <w:rsid w:val="00634E99"/>
    <w:rsid w:val="00643603"/>
    <w:rsid w:val="00656D3C"/>
    <w:rsid w:val="00657B98"/>
    <w:rsid w:val="00663F83"/>
    <w:rsid w:val="00673D5D"/>
    <w:rsid w:val="00674190"/>
    <w:rsid w:val="00674393"/>
    <w:rsid w:val="006828ED"/>
    <w:rsid w:val="006847EB"/>
    <w:rsid w:val="0068579F"/>
    <w:rsid w:val="0069146A"/>
    <w:rsid w:val="006928DD"/>
    <w:rsid w:val="006A16C6"/>
    <w:rsid w:val="006A2454"/>
    <w:rsid w:val="006A446A"/>
    <w:rsid w:val="006B402B"/>
    <w:rsid w:val="006B55DE"/>
    <w:rsid w:val="006C03FD"/>
    <w:rsid w:val="006C387C"/>
    <w:rsid w:val="006D21C4"/>
    <w:rsid w:val="006D4BF9"/>
    <w:rsid w:val="006E02EF"/>
    <w:rsid w:val="006E5515"/>
    <w:rsid w:val="007056B9"/>
    <w:rsid w:val="00711DD1"/>
    <w:rsid w:val="00711E1A"/>
    <w:rsid w:val="00715F41"/>
    <w:rsid w:val="00716DE8"/>
    <w:rsid w:val="00717D7D"/>
    <w:rsid w:val="007334D0"/>
    <w:rsid w:val="00736238"/>
    <w:rsid w:val="007368DD"/>
    <w:rsid w:val="007431D2"/>
    <w:rsid w:val="00752C27"/>
    <w:rsid w:val="00754C91"/>
    <w:rsid w:val="00761959"/>
    <w:rsid w:val="00763702"/>
    <w:rsid w:val="007646B2"/>
    <w:rsid w:val="00774A4D"/>
    <w:rsid w:val="0077744E"/>
    <w:rsid w:val="00777BA9"/>
    <w:rsid w:val="00782408"/>
    <w:rsid w:val="00783048"/>
    <w:rsid w:val="007871D8"/>
    <w:rsid w:val="0079270C"/>
    <w:rsid w:val="0079631B"/>
    <w:rsid w:val="0079655C"/>
    <w:rsid w:val="007A28D2"/>
    <w:rsid w:val="007A40E3"/>
    <w:rsid w:val="007A5C73"/>
    <w:rsid w:val="007B71D2"/>
    <w:rsid w:val="007B78F2"/>
    <w:rsid w:val="007C1D37"/>
    <w:rsid w:val="007C1DD6"/>
    <w:rsid w:val="007C442E"/>
    <w:rsid w:val="007C5173"/>
    <w:rsid w:val="007C62A7"/>
    <w:rsid w:val="007D76E9"/>
    <w:rsid w:val="007F10A8"/>
    <w:rsid w:val="008034C8"/>
    <w:rsid w:val="0080557B"/>
    <w:rsid w:val="00820216"/>
    <w:rsid w:val="008225D7"/>
    <w:rsid w:val="00822D8A"/>
    <w:rsid w:val="0082479D"/>
    <w:rsid w:val="008335E3"/>
    <w:rsid w:val="00837D04"/>
    <w:rsid w:val="00840EFE"/>
    <w:rsid w:val="00842BE8"/>
    <w:rsid w:val="00861192"/>
    <w:rsid w:val="00862522"/>
    <w:rsid w:val="008633E6"/>
    <w:rsid w:val="00873A82"/>
    <w:rsid w:val="0088332B"/>
    <w:rsid w:val="00884430"/>
    <w:rsid w:val="00884518"/>
    <w:rsid w:val="0089396E"/>
    <w:rsid w:val="008A3215"/>
    <w:rsid w:val="008A420A"/>
    <w:rsid w:val="008A7A7F"/>
    <w:rsid w:val="008B03B7"/>
    <w:rsid w:val="008B6A8C"/>
    <w:rsid w:val="008C3031"/>
    <w:rsid w:val="008C6EA0"/>
    <w:rsid w:val="008D19C4"/>
    <w:rsid w:val="008D1F22"/>
    <w:rsid w:val="008D2896"/>
    <w:rsid w:val="008E336F"/>
    <w:rsid w:val="008E4EFF"/>
    <w:rsid w:val="008F2E13"/>
    <w:rsid w:val="008F6A31"/>
    <w:rsid w:val="00902A45"/>
    <w:rsid w:val="0092728D"/>
    <w:rsid w:val="009272DD"/>
    <w:rsid w:val="0093539E"/>
    <w:rsid w:val="009400E3"/>
    <w:rsid w:val="00940140"/>
    <w:rsid w:val="00947909"/>
    <w:rsid w:val="00950313"/>
    <w:rsid w:val="009530AE"/>
    <w:rsid w:val="0095482E"/>
    <w:rsid w:val="00954BA2"/>
    <w:rsid w:val="00961D55"/>
    <w:rsid w:val="009732B1"/>
    <w:rsid w:val="009775A3"/>
    <w:rsid w:val="009812F9"/>
    <w:rsid w:val="009821AE"/>
    <w:rsid w:val="00994384"/>
    <w:rsid w:val="009A3EA4"/>
    <w:rsid w:val="009A468E"/>
    <w:rsid w:val="009B34D1"/>
    <w:rsid w:val="009B72D1"/>
    <w:rsid w:val="009C39FF"/>
    <w:rsid w:val="009D0EC7"/>
    <w:rsid w:val="009D2222"/>
    <w:rsid w:val="009D3042"/>
    <w:rsid w:val="009E10E3"/>
    <w:rsid w:val="009E2BC9"/>
    <w:rsid w:val="009E4F2E"/>
    <w:rsid w:val="009E626A"/>
    <w:rsid w:val="009F6756"/>
    <w:rsid w:val="00A011C0"/>
    <w:rsid w:val="00A055C8"/>
    <w:rsid w:val="00A10A4C"/>
    <w:rsid w:val="00A2207C"/>
    <w:rsid w:val="00A2412B"/>
    <w:rsid w:val="00A31914"/>
    <w:rsid w:val="00A32359"/>
    <w:rsid w:val="00A32582"/>
    <w:rsid w:val="00A326F9"/>
    <w:rsid w:val="00A3295F"/>
    <w:rsid w:val="00A33EB1"/>
    <w:rsid w:val="00A419DC"/>
    <w:rsid w:val="00A61760"/>
    <w:rsid w:val="00A65F5A"/>
    <w:rsid w:val="00A705EC"/>
    <w:rsid w:val="00A7415F"/>
    <w:rsid w:val="00A75A05"/>
    <w:rsid w:val="00A81396"/>
    <w:rsid w:val="00A84F16"/>
    <w:rsid w:val="00A911D0"/>
    <w:rsid w:val="00A9740D"/>
    <w:rsid w:val="00AA3236"/>
    <w:rsid w:val="00AA5435"/>
    <w:rsid w:val="00AB16CF"/>
    <w:rsid w:val="00AB4CDC"/>
    <w:rsid w:val="00AB7794"/>
    <w:rsid w:val="00AC0AE9"/>
    <w:rsid w:val="00AD2A98"/>
    <w:rsid w:val="00AD31CA"/>
    <w:rsid w:val="00AD3E23"/>
    <w:rsid w:val="00AE3980"/>
    <w:rsid w:val="00AF048B"/>
    <w:rsid w:val="00AF58DA"/>
    <w:rsid w:val="00B02605"/>
    <w:rsid w:val="00B14CD3"/>
    <w:rsid w:val="00B259C5"/>
    <w:rsid w:val="00B26527"/>
    <w:rsid w:val="00B37642"/>
    <w:rsid w:val="00B42910"/>
    <w:rsid w:val="00B433DC"/>
    <w:rsid w:val="00B53894"/>
    <w:rsid w:val="00B53C70"/>
    <w:rsid w:val="00B5737C"/>
    <w:rsid w:val="00B672EA"/>
    <w:rsid w:val="00B72D63"/>
    <w:rsid w:val="00B7367B"/>
    <w:rsid w:val="00B76B0A"/>
    <w:rsid w:val="00B85575"/>
    <w:rsid w:val="00B97941"/>
    <w:rsid w:val="00BA2575"/>
    <w:rsid w:val="00BB078C"/>
    <w:rsid w:val="00BB7CFF"/>
    <w:rsid w:val="00BC7DA9"/>
    <w:rsid w:val="00BE0365"/>
    <w:rsid w:val="00BE4CDD"/>
    <w:rsid w:val="00BF354C"/>
    <w:rsid w:val="00BF58CB"/>
    <w:rsid w:val="00BF6DAE"/>
    <w:rsid w:val="00BF726E"/>
    <w:rsid w:val="00C05D76"/>
    <w:rsid w:val="00C12D8F"/>
    <w:rsid w:val="00C12F3B"/>
    <w:rsid w:val="00C15F11"/>
    <w:rsid w:val="00C15F5A"/>
    <w:rsid w:val="00C2158F"/>
    <w:rsid w:val="00C42B68"/>
    <w:rsid w:val="00C43D5D"/>
    <w:rsid w:val="00C46F91"/>
    <w:rsid w:val="00C47139"/>
    <w:rsid w:val="00C47496"/>
    <w:rsid w:val="00C47924"/>
    <w:rsid w:val="00C47D95"/>
    <w:rsid w:val="00C50093"/>
    <w:rsid w:val="00C52367"/>
    <w:rsid w:val="00C5270F"/>
    <w:rsid w:val="00C54F10"/>
    <w:rsid w:val="00C5554F"/>
    <w:rsid w:val="00C723B3"/>
    <w:rsid w:val="00C81CE0"/>
    <w:rsid w:val="00C8235C"/>
    <w:rsid w:val="00C826B3"/>
    <w:rsid w:val="00C90A5B"/>
    <w:rsid w:val="00C91FFC"/>
    <w:rsid w:val="00C92D28"/>
    <w:rsid w:val="00C93690"/>
    <w:rsid w:val="00CA5667"/>
    <w:rsid w:val="00CB0B9F"/>
    <w:rsid w:val="00CB2688"/>
    <w:rsid w:val="00CB51FB"/>
    <w:rsid w:val="00CB68D4"/>
    <w:rsid w:val="00CC39F9"/>
    <w:rsid w:val="00CD01BC"/>
    <w:rsid w:val="00CD0A2B"/>
    <w:rsid w:val="00CD169E"/>
    <w:rsid w:val="00CD298A"/>
    <w:rsid w:val="00CD30D6"/>
    <w:rsid w:val="00CD685B"/>
    <w:rsid w:val="00CE0AD5"/>
    <w:rsid w:val="00CF24D0"/>
    <w:rsid w:val="00CF5FD7"/>
    <w:rsid w:val="00D00942"/>
    <w:rsid w:val="00D05429"/>
    <w:rsid w:val="00D100E7"/>
    <w:rsid w:val="00D15192"/>
    <w:rsid w:val="00D235CF"/>
    <w:rsid w:val="00D23CB6"/>
    <w:rsid w:val="00D26E1B"/>
    <w:rsid w:val="00D31454"/>
    <w:rsid w:val="00D3193D"/>
    <w:rsid w:val="00D33E2D"/>
    <w:rsid w:val="00D419A0"/>
    <w:rsid w:val="00D432CF"/>
    <w:rsid w:val="00D4545B"/>
    <w:rsid w:val="00D46062"/>
    <w:rsid w:val="00D47A08"/>
    <w:rsid w:val="00D60CC7"/>
    <w:rsid w:val="00D65F32"/>
    <w:rsid w:val="00D7252A"/>
    <w:rsid w:val="00D74EC4"/>
    <w:rsid w:val="00D7549E"/>
    <w:rsid w:val="00D80F1A"/>
    <w:rsid w:val="00D819E1"/>
    <w:rsid w:val="00DA004C"/>
    <w:rsid w:val="00DA0CCE"/>
    <w:rsid w:val="00DA0FD4"/>
    <w:rsid w:val="00DA42D7"/>
    <w:rsid w:val="00DA5681"/>
    <w:rsid w:val="00DA784F"/>
    <w:rsid w:val="00DB0734"/>
    <w:rsid w:val="00DB45E7"/>
    <w:rsid w:val="00DB5C59"/>
    <w:rsid w:val="00DC2A63"/>
    <w:rsid w:val="00DC4AE4"/>
    <w:rsid w:val="00DC7F52"/>
    <w:rsid w:val="00DD0DD0"/>
    <w:rsid w:val="00DD2CBF"/>
    <w:rsid w:val="00DE5E33"/>
    <w:rsid w:val="00DE6B1C"/>
    <w:rsid w:val="00DF0282"/>
    <w:rsid w:val="00DF27D1"/>
    <w:rsid w:val="00DF2B2D"/>
    <w:rsid w:val="00DF4935"/>
    <w:rsid w:val="00DF7A27"/>
    <w:rsid w:val="00E20A83"/>
    <w:rsid w:val="00E22D60"/>
    <w:rsid w:val="00E25711"/>
    <w:rsid w:val="00E31AAF"/>
    <w:rsid w:val="00E36594"/>
    <w:rsid w:val="00E4637D"/>
    <w:rsid w:val="00E46D3C"/>
    <w:rsid w:val="00E52F12"/>
    <w:rsid w:val="00E64641"/>
    <w:rsid w:val="00E66333"/>
    <w:rsid w:val="00E6729B"/>
    <w:rsid w:val="00E679B0"/>
    <w:rsid w:val="00E80F90"/>
    <w:rsid w:val="00E819E8"/>
    <w:rsid w:val="00E84FE0"/>
    <w:rsid w:val="00E90C2C"/>
    <w:rsid w:val="00E91C1A"/>
    <w:rsid w:val="00E95879"/>
    <w:rsid w:val="00E97425"/>
    <w:rsid w:val="00EA2D51"/>
    <w:rsid w:val="00EA5C2D"/>
    <w:rsid w:val="00EB2D2E"/>
    <w:rsid w:val="00EC0AD9"/>
    <w:rsid w:val="00ED57B9"/>
    <w:rsid w:val="00ED6049"/>
    <w:rsid w:val="00EE5DA8"/>
    <w:rsid w:val="00EF6910"/>
    <w:rsid w:val="00F05600"/>
    <w:rsid w:val="00F16E11"/>
    <w:rsid w:val="00F17A18"/>
    <w:rsid w:val="00F36252"/>
    <w:rsid w:val="00F40207"/>
    <w:rsid w:val="00F43936"/>
    <w:rsid w:val="00F534A7"/>
    <w:rsid w:val="00F62538"/>
    <w:rsid w:val="00F63DA2"/>
    <w:rsid w:val="00F66C16"/>
    <w:rsid w:val="00F67329"/>
    <w:rsid w:val="00F73AE0"/>
    <w:rsid w:val="00F84EB2"/>
    <w:rsid w:val="00F90660"/>
    <w:rsid w:val="00FA13BA"/>
    <w:rsid w:val="00FA43A3"/>
    <w:rsid w:val="00FB5A19"/>
    <w:rsid w:val="00FB6DB1"/>
    <w:rsid w:val="00FC1399"/>
    <w:rsid w:val="00FC78A9"/>
    <w:rsid w:val="00FE15D5"/>
    <w:rsid w:val="00FE1F5C"/>
    <w:rsid w:val="00FE2B6F"/>
    <w:rsid w:val="00FF0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AB17"/>
  <w15:chartTrackingRefBased/>
  <w15:docId w15:val="{0B29E704-CBB7-45A4-8C04-C04DE87C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253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2585D"/>
    <w:rPr>
      <w:color w:val="0563C1"/>
      <w:u w:val="single"/>
    </w:rPr>
  </w:style>
  <w:style w:type="paragraph" w:styleId="Sarakstarindkopa">
    <w:name w:val="List Paragraph"/>
    <w:aliases w:val="H&amp;P List Paragraph,2,Strip,Normal bullet 2,Bullet list,Saistīto dokumentu saraksts,Syle 1,PPS_Bullet,Numurets,Virsraksti,List Paragraph1"/>
    <w:basedOn w:val="Parasts"/>
    <w:link w:val="SarakstarindkopaRakstz"/>
    <w:uiPriority w:val="34"/>
    <w:qFormat/>
    <w:rsid w:val="0042585D"/>
    <w:pPr>
      <w:ind w:left="720"/>
    </w:pPr>
    <w:rPr>
      <w:rFonts w:ascii="Calibri" w:eastAsiaTheme="minorHAnsi" w:hAnsi="Calibri"/>
      <w:sz w:val="22"/>
      <w:szCs w:val="22"/>
      <w:lang w:eastAsia="en-US"/>
    </w:rPr>
  </w:style>
  <w:style w:type="character" w:styleId="Neatrisintapieminana">
    <w:name w:val="Unresolved Mention"/>
    <w:basedOn w:val="Noklusjumarindkopasfonts"/>
    <w:uiPriority w:val="99"/>
    <w:semiHidden/>
    <w:unhideWhenUsed/>
    <w:rsid w:val="00BA2575"/>
    <w:rPr>
      <w:color w:val="808080"/>
      <w:shd w:val="clear" w:color="auto" w:fill="E6E6E6"/>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CF5FD7"/>
    <w:rPr>
      <w:rFonts w:ascii="Calibri" w:hAnsi="Calibri" w:cs="Times New Roman"/>
    </w:rPr>
  </w:style>
  <w:style w:type="paragraph" w:styleId="Balonteksts">
    <w:name w:val="Balloon Text"/>
    <w:basedOn w:val="Parasts"/>
    <w:link w:val="BalontekstsRakstz"/>
    <w:uiPriority w:val="99"/>
    <w:semiHidden/>
    <w:unhideWhenUsed/>
    <w:rsid w:val="00393AB5"/>
    <w:rPr>
      <w:rFonts w:ascii="Segoe UI" w:eastAsiaTheme="minorHAnsi" w:hAnsi="Segoe UI" w:cs="Segoe UI"/>
      <w:sz w:val="18"/>
      <w:szCs w:val="18"/>
      <w:lang w:eastAsia="en-US"/>
    </w:rPr>
  </w:style>
  <w:style w:type="character" w:customStyle="1" w:styleId="BalontekstsRakstz">
    <w:name w:val="Balonteksts Rakstz."/>
    <w:basedOn w:val="Noklusjumarindkopasfonts"/>
    <w:link w:val="Balonteksts"/>
    <w:uiPriority w:val="99"/>
    <w:semiHidden/>
    <w:rsid w:val="00393AB5"/>
    <w:rPr>
      <w:rFonts w:ascii="Segoe UI" w:hAnsi="Segoe UI" w:cs="Segoe UI"/>
      <w:sz w:val="18"/>
      <w:szCs w:val="18"/>
    </w:rPr>
  </w:style>
  <w:style w:type="character" w:customStyle="1" w:styleId="field-content5">
    <w:name w:val="field-content5"/>
    <w:basedOn w:val="Noklusjumarindkopasfonts"/>
    <w:rsid w:val="00C5554F"/>
  </w:style>
  <w:style w:type="table" w:styleId="Reatabula">
    <w:name w:val="Table Grid"/>
    <w:basedOn w:val="Parastatabula"/>
    <w:uiPriority w:val="59"/>
    <w:rsid w:val="00621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47909"/>
    <w:pPr>
      <w:spacing w:after="0" w:line="240" w:lineRule="auto"/>
    </w:pPr>
  </w:style>
  <w:style w:type="character" w:customStyle="1" w:styleId="views-label5">
    <w:name w:val="views-label5"/>
    <w:basedOn w:val="Noklusjumarindkopasfonts"/>
    <w:rsid w:val="00DA5681"/>
  </w:style>
  <w:style w:type="character" w:styleId="Izclums">
    <w:name w:val="Emphasis"/>
    <w:basedOn w:val="Noklusjumarindkopasfonts"/>
    <w:uiPriority w:val="20"/>
    <w:qFormat/>
    <w:rsid w:val="00DA5681"/>
    <w:rPr>
      <w:i/>
      <w:iCs/>
    </w:rPr>
  </w:style>
  <w:style w:type="paragraph" w:customStyle="1" w:styleId="TableParagraph">
    <w:name w:val="Table Paragraph"/>
    <w:basedOn w:val="Parasts"/>
    <w:uiPriority w:val="1"/>
    <w:qFormat/>
    <w:rsid w:val="00954BA2"/>
    <w:pPr>
      <w:widowControl w:val="0"/>
      <w:autoSpaceDE w:val="0"/>
      <w:autoSpaceDN w:val="0"/>
      <w:ind w:left="106"/>
      <w:jc w:val="center"/>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5582">
      <w:bodyDiv w:val="1"/>
      <w:marLeft w:val="0"/>
      <w:marRight w:val="0"/>
      <w:marTop w:val="0"/>
      <w:marBottom w:val="0"/>
      <w:divBdr>
        <w:top w:val="none" w:sz="0" w:space="0" w:color="auto"/>
        <w:left w:val="none" w:sz="0" w:space="0" w:color="auto"/>
        <w:bottom w:val="none" w:sz="0" w:space="0" w:color="auto"/>
        <w:right w:val="none" w:sz="0" w:space="0" w:color="auto"/>
      </w:divBdr>
    </w:div>
    <w:div w:id="168913180">
      <w:bodyDiv w:val="1"/>
      <w:marLeft w:val="0"/>
      <w:marRight w:val="0"/>
      <w:marTop w:val="0"/>
      <w:marBottom w:val="0"/>
      <w:divBdr>
        <w:top w:val="none" w:sz="0" w:space="0" w:color="auto"/>
        <w:left w:val="none" w:sz="0" w:space="0" w:color="auto"/>
        <w:bottom w:val="none" w:sz="0" w:space="0" w:color="auto"/>
        <w:right w:val="none" w:sz="0" w:space="0" w:color="auto"/>
      </w:divBdr>
    </w:div>
    <w:div w:id="236524418">
      <w:bodyDiv w:val="1"/>
      <w:marLeft w:val="0"/>
      <w:marRight w:val="0"/>
      <w:marTop w:val="0"/>
      <w:marBottom w:val="0"/>
      <w:divBdr>
        <w:top w:val="none" w:sz="0" w:space="0" w:color="auto"/>
        <w:left w:val="none" w:sz="0" w:space="0" w:color="auto"/>
        <w:bottom w:val="none" w:sz="0" w:space="0" w:color="auto"/>
        <w:right w:val="none" w:sz="0" w:space="0" w:color="auto"/>
      </w:divBdr>
    </w:div>
    <w:div w:id="378163637">
      <w:bodyDiv w:val="1"/>
      <w:marLeft w:val="0"/>
      <w:marRight w:val="0"/>
      <w:marTop w:val="0"/>
      <w:marBottom w:val="0"/>
      <w:divBdr>
        <w:top w:val="none" w:sz="0" w:space="0" w:color="auto"/>
        <w:left w:val="none" w:sz="0" w:space="0" w:color="auto"/>
        <w:bottom w:val="none" w:sz="0" w:space="0" w:color="auto"/>
        <w:right w:val="none" w:sz="0" w:space="0" w:color="auto"/>
      </w:divBdr>
    </w:div>
    <w:div w:id="552010052">
      <w:bodyDiv w:val="1"/>
      <w:marLeft w:val="0"/>
      <w:marRight w:val="0"/>
      <w:marTop w:val="0"/>
      <w:marBottom w:val="0"/>
      <w:divBdr>
        <w:top w:val="none" w:sz="0" w:space="0" w:color="auto"/>
        <w:left w:val="none" w:sz="0" w:space="0" w:color="auto"/>
        <w:bottom w:val="none" w:sz="0" w:space="0" w:color="auto"/>
        <w:right w:val="none" w:sz="0" w:space="0" w:color="auto"/>
      </w:divBdr>
    </w:div>
    <w:div w:id="586236280">
      <w:bodyDiv w:val="1"/>
      <w:marLeft w:val="0"/>
      <w:marRight w:val="0"/>
      <w:marTop w:val="0"/>
      <w:marBottom w:val="0"/>
      <w:divBdr>
        <w:top w:val="none" w:sz="0" w:space="0" w:color="auto"/>
        <w:left w:val="none" w:sz="0" w:space="0" w:color="auto"/>
        <w:bottom w:val="none" w:sz="0" w:space="0" w:color="auto"/>
        <w:right w:val="none" w:sz="0" w:space="0" w:color="auto"/>
      </w:divBdr>
    </w:div>
    <w:div w:id="733430203">
      <w:bodyDiv w:val="1"/>
      <w:marLeft w:val="0"/>
      <w:marRight w:val="0"/>
      <w:marTop w:val="0"/>
      <w:marBottom w:val="0"/>
      <w:divBdr>
        <w:top w:val="none" w:sz="0" w:space="0" w:color="auto"/>
        <w:left w:val="none" w:sz="0" w:space="0" w:color="auto"/>
        <w:bottom w:val="none" w:sz="0" w:space="0" w:color="auto"/>
        <w:right w:val="none" w:sz="0" w:space="0" w:color="auto"/>
      </w:divBdr>
    </w:div>
    <w:div w:id="748815061">
      <w:bodyDiv w:val="1"/>
      <w:marLeft w:val="0"/>
      <w:marRight w:val="0"/>
      <w:marTop w:val="0"/>
      <w:marBottom w:val="0"/>
      <w:divBdr>
        <w:top w:val="none" w:sz="0" w:space="0" w:color="auto"/>
        <w:left w:val="none" w:sz="0" w:space="0" w:color="auto"/>
        <w:bottom w:val="none" w:sz="0" w:space="0" w:color="auto"/>
        <w:right w:val="none" w:sz="0" w:space="0" w:color="auto"/>
      </w:divBdr>
    </w:div>
    <w:div w:id="986477213">
      <w:bodyDiv w:val="1"/>
      <w:marLeft w:val="0"/>
      <w:marRight w:val="0"/>
      <w:marTop w:val="0"/>
      <w:marBottom w:val="0"/>
      <w:divBdr>
        <w:top w:val="none" w:sz="0" w:space="0" w:color="auto"/>
        <w:left w:val="none" w:sz="0" w:space="0" w:color="auto"/>
        <w:bottom w:val="none" w:sz="0" w:space="0" w:color="auto"/>
        <w:right w:val="none" w:sz="0" w:space="0" w:color="auto"/>
      </w:divBdr>
    </w:div>
    <w:div w:id="1023284619">
      <w:bodyDiv w:val="1"/>
      <w:marLeft w:val="0"/>
      <w:marRight w:val="0"/>
      <w:marTop w:val="0"/>
      <w:marBottom w:val="0"/>
      <w:divBdr>
        <w:top w:val="none" w:sz="0" w:space="0" w:color="auto"/>
        <w:left w:val="none" w:sz="0" w:space="0" w:color="auto"/>
        <w:bottom w:val="none" w:sz="0" w:space="0" w:color="auto"/>
        <w:right w:val="none" w:sz="0" w:space="0" w:color="auto"/>
      </w:divBdr>
    </w:div>
    <w:div w:id="1178348334">
      <w:bodyDiv w:val="1"/>
      <w:marLeft w:val="0"/>
      <w:marRight w:val="0"/>
      <w:marTop w:val="0"/>
      <w:marBottom w:val="0"/>
      <w:divBdr>
        <w:top w:val="none" w:sz="0" w:space="0" w:color="auto"/>
        <w:left w:val="none" w:sz="0" w:space="0" w:color="auto"/>
        <w:bottom w:val="none" w:sz="0" w:space="0" w:color="auto"/>
        <w:right w:val="none" w:sz="0" w:space="0" w:color="auto"/>
      </w:divBdr>
    </w:div>
    <w:div w:id="1255670136">
      <w:bodyDiv w:val="1"/>
      <w:marLeft w:val="0"/>
      <w:marRight w:val="0"/>
      <w:marTop w:val="0"/>
      <w:marBottom w:val="0"/>
      <w:divBdr>
        <w:top w:val="none" w:sz="0" w:space="0" w:color="auto"/>
        <w:left w:val="none" w:sz="0" w:space="0" w:color="auto"/>
        <w:bottom w:val="none" w:sz="0" w:space="0" w:color="auto"/>
        <w:right w:val="none" w:sz="0" w:space="0" w:color="auto"/>
      </w:divBdr>
    </w:div>
    <w:div w:id="1302613485">
      <w:bodyDiv w:val="1"/>
      <w:marLeft w:val="0"/>
      <w:marRight w:val="0"/>
      <w:marTop w:val="0"/>
      <w:marBottom w:val="0"/>
      <w:divBdr>
        <w:top w:val="none" w:sz="0" w:space="0" w:color="auto"/>
        <w:left w:val="none" w:sz="0" w:space="0" w:color="auto"/>
        <w:bottom w:val="none" w:sz="0" w:space="0" w:color="auto"/>
        <w:right w:val="none" w:sz="0" w:space="0" w:color="auto"/>
      </w:divBdr>
    </w:div>
    <w:div w:id="1308434261">
      <w:bodyDiv w:val="1"/>
      <w:marLeft w:val="0"/>
      <w:marRight w:val="0"/>
      <w:marTop w:val="0"/>
      <w:marBottom w:val="0"/>
      <w:divBdr>
        <w:top w:val="none" w:sz="0" w:space="0" w:color="auto"/>
        <w:left w:val="none" w:sz="0" w:space="0" w:color="auto"/>
        <w:bottom w:val="none" w:sz="0" w:space="0" w:color="auto"/>
        <w:right w:val="none" w:sz="0" w:space="0" w:color="auto"/>
      </w:divBdr>
    </w:div>
    <w:div w:id="1329141133">
      <w:bodyDiv w:val="1"/>
      <w:marLeft w:val="0"/>
      <w:marRight w:val="0"/>
      <w:marTop w:val="0"/>
      <w:marBottom w:val="0"/>
      <w:divBdr>
        <w:top w:val="none" w:sz="0" w:space="0" w:color="auto"/>
        <w:left w:val="none" w:sz="0" w:space="0" w:color="auto"/>
        <w:bottom w:val="none" w:sz="0" w:space="0" w:color="auto"/>
        <w:right w:val="none" w:sz="0" w:space="0" w:color="auto"/>
      </w:divBdr>
    </w:div>
    <w:div w:id="1532449790">
      <w:bodyDiv w:val="1"/>
      <w:marLeft w:val="0"/>
      <w:marRight w:val="0"/>
      <w:marTop w:val="0"/>
      <w:marBottom w:val="0"/>
      <w:divBdr>
        <w:top w:val="none" w:sz="0" w:space="0" w:color="auto"/>
        <w:left w:val="none" w:sz="0" w:space="0" w:color="auto"/>
        <w:bottom w:val="none" w:sz="0" w:space="0" w:color="auto"/>
        <w:right w:val="none" w:sz="0" w:space="0" w:color="auto"/>
      </w:divBdr>
    </w:div>
    <w:div w:id="1560750211">
      <w:bodyDiv w:val="1"/>
      <w:marLeft w:val="0"/>
      <w:marRight w:val="0"/>
      <w:marTop w:val="0"/>
      <w:marBottom w:val="0"/>
      <w:divBdr>
        <w:top w:val="none" w:sz="0" w:space="0" w:color="auto"/>
        <w:left w:val="none" w:sz="0" w:space="0" w:color="auto"/>
        <w:bottom w:val="none" w:sz="0" w:space="0" w:color="auto"/>
        <w:right w:val="none" w:sz="0" w:space="0" w:color="auto"/>
      </w:divBdr>
    </w:div>
    <w:div w:id="1573849179">
      <w:bodyDiv w:val="1"/>
      <w:marLeft w:val="0"/>
      <w:marRight w:val="0"/>
      <w:marTop w:val="0"/>
      <w:marBottom w:val="0"/>
      <w:divBdr>
        <w:top w:val="none" w:sz="0" w:space="0" w:color="auto"/>
        <w:left w:val="none" w:sz="0" w:space="0" w:color="auto"/>
        <w:bottom w:val="none" w:sz="0" w:space="0" w:color="auto"/>
        <w:right w:val="none" w:sz="0" w:space="0" w:color="auto"/>
      </w:divBdr>
    </w:div>
    <w:div w:id="2014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gnese.Karpovica@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na.akere@ldz.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EB21-4C43-4F29-9A73-C81B2B49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6643</Words>
  <Characters>3788</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Ozola</dc:creator>
  <cp:keywords/>
  <dc:description/>
  <cp:lastModifiedBy>Elīna Akere</cp:lastModifiedBy>
  <cp:revision>39</cp:revision>
  <cp:lastPrinted>2025-10-29T12:10:00Z</cp:lastPrinted>
  <dcterms:created xsi:type="dcterms:W3CDTF">2025-01-10T10:08:00Z</dcterms:created>
  <dcterms:modified xsi:type="dcterms:W3CDTF">2025-10-29T12:11:00Z</dcterms:modified>
</cp:coreProperties>
</file>