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2F754CDB" w14:textId="77777777" w:rsidR="008C4AF1" w:rsidRDefault="008C4AF1" w:rsidP="008C4AF1">
      <w:pPr>
        <w:spacing w:before="0" w:line="240" w:lineRule="auto"/>
        <w:rPr>
          <w:rFonts w:cs="Arial"/>
          <w:sz w:val="22"/>
          <w:szCs w:val="22"/>
          <w:lang w:val="lv-LV"/>
        </w:rPr>
      </w:pPr>
    </w:p>
    <w:p w14:paraId="05855652" w14:textId="77777777" w:rsidR="00926DBB" w:rsidRPr="00926DBB" w:rsidRDefault="00926DBB" w:rsidP="00926DBB">
      <w:pPr>
        <w:spacing w:before="0" w:line="240" w:lineRule="auto"/>
        <w:jc w:val="center"/>
        <w:rPr>
          <w:rFonts w:eastAsia="Arial" w:cs="Arial"/>
          <w:b/>
          <w:sz w:val="22"/>
          <w:szCs w:val="22"/>
          <w:lang w:val="lv-LV" w:eastAsia="lv-LV"/>
        </w:rPr>
      </w:pPr>
    </w:p>
    <w:p w14:paraId="674D4467" w14:textId="77777777" w:rsidR="00926DBB" w:rsidRPr="00926DBB" w:rsidRDefault="00926DBB" w:rsidP="00926DBB">
      <w:pPr>
        <w:spacing w:before="0" w:line="240" w:lineRule="auto"/>
        <w:jc w:val="center"/>
        <w:rPr>
          <w:rFonts w:eastAsia="Arial" w:cs="Arial"/>
          <w:b/>
          <w:sz w:val="21"/>
          <w:szCs w:val="21"/>
          <w:lang w:val="lv-LV" w:eastAsia="lv-LV"/>
        </w:rPr>
      </w:pPr>
      <w:r w:rsidRPr="00926DBB">
        <w:rPr>
          <w:rFonts w:eastAsia="Arial" w:cs="Arial"/>
          <w:b/>
          <w:sz w:val="21"/>
          <w:szCs w:val="21"/>
          <w:lang w:val="lv-LV" w:eastAsia="lv-LV"/>
        </w:rPr>
        <w:t>UZAICINĀJUMS KOMERCPIEDĀVĀJUMA IESNIEGŠANAI TIRGUS IZPĒTEI</w:t>
      </w:r>
    </w:p>
    <w:p w14:paraId="1A46219A" w14:textId="77777777" w:rsidR="00926DBB" w:rsidRPr="00926DBB" w:rsidRDefault="00926DBB" w:rsidP="00926DBB">
      <w:pPr>
        <w:spacing w:before="0" w:line="240" w:lineRule="auto"/>
        <w:jc w:val="center"/>
        <w:rPr>
          <w:rFonts w:eastAsia="Arial" w:cs="Arial"/>
          <w:b/>
          <w:bCs/>
          <w:i/>
          <w:iCs/>
          <w:sz w:val="21"/>
          <w:szCs w:val="21"/>
          <w:lang w:val="lv-LV"/>
        </w:rPr>
      </w:pPr>
    </w:p>
    <w:p w14:paraId="0F83BFEE" w14:textId="77777777" w:rsidR="00926DBB" w:rsidRPr="00926DBB" w:rsidRDefault="00926DBB" w:rsidP="00926DBB">
      <w:pPr>
        <w:spacing w:before="0" w:line="240" w:lineRule="auto"/>
        <w:rPr>
          <w:rFonts w:eastAsia="Arial" w:cs="Arial"/>
          <w:sz w:val="21"/>
          <w:szCs w:val="21"/>
          <w:lang w:val="lv-LV"/>
        </w:rPr>
      </w:pPr>
    </w:p>
    <w:p w14:paraId="3F9B1212" w14:textId="77777777" w:rsidR="008E7CE5" w:rsidRPr="000E1150" w:rsidRDefault="008E7CE5" w:rsidP="008E7CE5">
      <w:pPr>
        <w:spacing w:before="0" w:after="120" w:line="240" w:lineRule="auto"/>
        <w:ind w:firstLine="567"/>
        <w:rPr>
          <w:rFonts w:cs="Arial"/>
          <w:color w:val="000000"/>
          <w:szCs w:val="20"/>
          <w:lang w:val="lv-LV"/>
        </w:rPr>
      </w:pPr>
      <w:r w:rsidRPr="000E1150">
        <w:rPr>
          <w:rFonts w:cs="Arial"/>
          <w:color w:val="000000"/>
          <w:szCs w:val="20"/>
          <w:lang w:val="lv-LV"/>
        </w:rPr>
        <w:t xml:space="preserve">VAS </w:t>
      </w:r>
      <w:r>
        <w:rPr>
          <w:rFonts w:cs="Arial"/>
          <w:color w:val="000000"/>
          <w:szCs w:val="20"/>
          <w:lang w:val="lv-LV"/>
        </w:rPr>
        <w:t>“</w:t>
      </w:r>
      <w:r w:rsidRPr="000E1150">
        <w:rPr>
          <w:rFonts w:cs="Arial"/>
          <w:color w:val="000000"/>
          <w:szCs w:val="20"/>
          <w:lang w:val="lv-LV"/>
        </w:rPr>
        <w:t xml:space="preserve">Latvijas dzelzceļš” Sliežu ceļu pārvalde veic tirgus izpēti </w:t>
      </w:r>
      <w:bookmarkStart w:id="0" w:name="_Hlk81990976"/>
      <w:r w:rsidRPr="000E1150">
        <w:rPr>
          <w:rFonts w:cs="Arial"/>
          <w:b/>
          <w:bCs/>
          <w:color w:val="000000"/>
          <w:szCs w:val="20"/>
          <w:lang w:val="lv-LV"/>
        </w:rPr>
        <w:t>“</w:t>
      </w:r>
      <w:bookmarkStart w:id="1" w:name="_Hlk96546458"/>
      <w:bookmarkStart w:id="2" w:name="_Hlk116386521"/>
      <w:r w:rsidRPr="000E1150">
        <w:rPr>
          <w:rFonts w:cs="Arial"/>
          <w:b/>
          <w:bCs/>
          <w:color w:val="000000"/>
          <w:szCs w:val="20"/>
          <w:lang w:val="lv-LV"/>
        </w:rPr>
        <w:t xml:space="preserve">Ugunsdzēsības aparātu un to piederumu piegāde </w:t>
      </w:r>
      <w:bookmarkEnd w:id="1"/>
      <w:r w:rsidRPr="000E1150">
        <w:rPr>
          <w:rFonts w:cs="Arial"/>
          <w:b/>
          <w:bCs/>
          <w:color w:val="000000"/>
          <w:szCs w:val="20"/>
          <w:lang w:val="lv-LV"/>
        </w:rPr>
        <w:t>un ugunsdzēsības aparātu tehniskā apkope, pārbaude, remonts un uzpildīšana 2023.-2024.</w:t>
      </w:r>
      <w:r>
        <w:rPr>
          <w:rFonts w:cs="Arial"/>
          <w:b/>
          <w:bCs/>
          <w:color w:val="000000"/>
          <w:szCs w:val="20"/>
          <w:lang w:val="lv-LV"/>
        </w:rPr>
        <w:t xml:space="preserve"> </w:t>
      </w:r>
      <w:r w:rsidRPr="000E1150">
        <w:rPr>
          <w:rFonts w:cs="Arial"/>
          <w:b/>
          <w:bCs/>
          <w:color w:val="000000"/>
          <w:szCs w:val="20"/>
          <w:lang w:val="lv-LV"/>
        </w:rPr>
        <w:t>gadā</w:t>
      </w:r>
      <w:bookmarkEnd w:id="2"/>
      <w:r w:rsidRPr="000E1150">
        <w:rPr>
          <w:rFonts w:cs="Arial"/>
          <w:b/>
          <w:bCs/>
          <w:color w:val="000000"/>
          <w:szCs w:val="20"/>
          <w:lang w:val="lv-LV"/>
        </w:rPr>
        <w:t>”</w:t>
      </w:r>
      <w:bookmarkEnd w:id="0"/>
      <w:r w:rsidRPr="000E1150">
        <w:rPr>
          <w:rFonts w:cs="Arial"/>
          <w:b/>
          <w:bCs/>
          <w:color w:val="000000"/>
          <w:szCs w:val="20"/>
          <w:lang w:val="lv-LV"/>
        </w:rPr>
        <w:t xml:space="preserve"> </w:t>
      </w:r>
      <w:r w:rsidRPr="000E1150">
        <w:rPr>
          <w:rFonts w:cs="Arial"/>
          <w:color w:val="000000"/>
          <w:szCs w:val="20"/>
          <w:lang w:val="lv-LV"/>
        </w:rPr>
        <w:t>(turpmāk – Tirgus izpēte).</w:t>
      </w:r>
    </w:p>
    <w:p w14:paraId="3B110BE4" w14:textId="77777777" w:rsidR="008E7CE5" w:rsidRPr="000E1150" w:rsidRDefault="008E7CE5" w:rsidP="008E7CE5">
      <w:pPr>
        <w:autoSpaceDE w:val="0"/>
        <w:autoSpaceDN w:val="0"/>
        <w:adjustRightInd w:val="0"/>
        <w:spacing w:before="0" w:after="120" w:line="240" w:lineRule="auto"/>
        <w:rPr>
          <w:rFonts w:cs="Arial"/>
          <w:color w:val="000000"/>
          <w:szCs w:val="20"/>
          <w:lang w:val="lv-LV"/>
        </w:rPr>
      </w:pPr>
      <w:r w:rsidRPr="000E1150">
        <w:rPr>
          <w:rFonts w:cs="Arial"/>
          <w:color w:val="000000"/>
          <w:szCs w:val="20"/>
          <w:u w:val="single"/>
          <w:lang w:val="lv-LV"/>
        </w:rPr>
        <w:t>Tirgus izpētes priekšmets un apjoms:</w:t>
      </w:r>
    </w:p>
    <w:p w14:paraId="1801EB05" w14:textId="77777777" w:rsidR="008E7CE5" w:rsidRPr="000E1150" w:rsidRDefault="008E7CE5" w:rsidP="008E7CE5">
      <w:pPr>
        <w:numPr>
          <w:ilvl w:val="0"/>
          <w:numId w:val="6"/>
        </w:numPr>
        <w:autoSpaceDE w:val="0"/>
        <w:autoSpaceDN w:val="0"/>
        <w:adjustRightInd w:val="0"/>
        <w:spacing w:before="0" w:line="240" w:lineRule="auto"/>
        <w:ind w:left="709"/>
        <w:rPr>
          <w:rFonts w:cs="Arial"/>
          <w:color w:val="000000"/>
          <w:szCs w:val="20"/>
          <w:lang w:val="lv-LV"/>
        </w:rPr>
      </w:pPr>
      <w:r w:rsidRPr="000E1150">
        <w:rPr>
          <w:rFonts w:cs="Arial"/>
          <w:color w:val="000000"/>
          <w:szCs w:val="20"/>
          <w:lang w:val="lv-LV"/>
        </w:rPr>
        <w:t>Ugunsdzēsības aparātu un to piederumu (turpmāk – prece) piegāde:</w:t>
      </w:r>
    </w:p>
    <w:p w14:paraId="1CA1D358" w14:textId="77777777" w:rsidR="008E7CE5" w:rsidRPr="000E1150" w:rsidRDefault="008E7CE5" w:rsidP="008E7CE5">
      <w:pPr>
        <w:numPr>
          <w:ilvl w:val="1"/>
          <w:numId w:val="6"/>
        </w:numPr>
        <w:autoSpaceDE w:val="0"/>
        <w:autoSpaceDN w:val="0"/>
        <w:adjustRightInd w:val="0"/>
        <w:spacing w:before="0" w:line="240" w:lineRule="auto"/>
        <w:ind w:left="1134"/>
        <w:rPr>
          <w:rFonts w:cs="Arial"/>
          <w:color w:val="000000"/>
          <w:szCs w:val="20"/>
          <w:lang w:val="lv-LV"/>
        </w:rPr>
      </w:pPr>
      <w:r w:rsidRPr="000E1150">
        <w:rPr>
          <w:rFonts w:cs="Arial"/>
          <w:bCs/>
          <w:szCs w:val="20"/>
          <w:lang w:val="lv-LV"/>
        </w:rPr>
        <w:t>izpildes veids: preču piegāde pēc pieprasījuma (pēc nepieciešamības);</w:t>
      </w:r>
    </w:p>
    <w:p w14:paraId="0735971C" w14:textId="77777777" w:rsidR="008E7CE5" w:rsidRPr="000E1150" w:rsidRDefault="008E7CE5" w:rsidP="008E7CE5">
      <w:pPr>
        <w:numPr>
          <w:ilvl w:val="1"/>
          <w:numId w:val="6"/>
        </w:numPr>
        <w:autoSpaceDE w:val="0"/>
        <w:autoSpaceDN w:val="0"/>
        <w:adjustRightInd w:val="0"/>
        <w:spacing w:before="0" w:line="240" w:lineRule="auto"/>
        <w:ind w:left="1134"/>
        <w:rPr>
          <w:rFonts w:cs="Arial"/>
          <w:bCs/>
          <w:szCs w:val="20"/>
          <w:lang w:val="lv-LV"/>
        </w:rPr>
      </w:pPr>
      <w:r w:rsidRPr="000E1150">
        <w:rPr>
          <w:rFonts w:cs="Arial"/>
          <w:bCs/>
          <w:szCs w:val="20"/>
          <w:lang w:val="lv-LV"/>
        </w:rPr>
        <w:t>preces tips un daudzums: pēc pieprasījuma (pēc nepieciešamības);</w:t>
      </w:r>
    </w:p>
    <w:p w14:paraId="2DF2D33B" w14:textId="77777777" w:rsidR="008E7CE5" w:rsidRPr="000E1150" w:rsidRDefault="008E7CE5" w:rsidP="008E7CE5">
      <w:pPr>
        <w:numPr>
          <w:ilvl w:val="1"/>
          <w:numId w:val="6"/>
        </w:numPr>
        <w:autoSpaceDE w:val="0"/>
        <w:autoSpaceDN w:val="0"/>
        <w:adjustRightInd w:val="0"/>
        <w:spacing w:before="0" w:line="240" w:lineRule="auto"/>
        <w:ind w:left="1134"/>
        <w:rPr>
          <w:rFonts w:cs="Arial"/>
          <w:bCs/>
          <w:szCs w:val="20"/>
          <w:lang w:val="lv-LV"/>
        </w:rPr>
      </w:pPr>
      <w:r w:rsidRPr="000E1150">
        <w:rPr>
          <w:rFonts w:cs="Arial"/>
          <w:bCs/>
          <w:szCs w:val="20"/>
          <w:lang w:val="lv-LV"/>
        </w:rPr>
        <w:t>preces piegādes adreses:</w:t>
      </w:r>
    </w:p>
    <w:p w14:paraId="579E51E7"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proofErr w:type="spellStart"/>
      <w:r w:rsidRPr="000E1150">
        <w:rPr>
          <w:rFonts w:cs="Arial"/>
          <w:bCs/>
          <w:szCs w:val="20"/>
          <w:lang w:val="lv-LV"/>
        </w:rPr>
        <w:t>Altonavas</w:t>
      </w:r>
      <w:proofErr w:type="spellEnd"/>
      <w:r w:rsidRPr="000E1150">
        <w:rPr>
          <w:rFonts w:cs="Arial"/>
          <w:bCs/>
          <w:szCs w:val="20"/>
          <w:lang w:val="lv-LV"/>
        </w:rPr>
        <w:t xml:space="preserve"> iela 11a, Rīgā;</w:t>
      </w:r>
    </w:p>
    <w:p w14:paraId="6FB8F217"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r w:rsidRPr="000E1150">
        <w:rPr>
          <w:rFonts w:cs="Arial"/>
          <w:bCs/>
          <w:szCs w:val="20"/>
          <w:lang w:val="lv-LV"/>
        </w:rPr>
        <w:t>Bauskas iela 5, Jelgava;</w:t>
      </w:r>
    </w:p>
    <w:p w14:paraId="252C6121"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r w:rsidRPr="000E1150">
        <w:rPr>
          <w:rFonts w:cs="Arial"/>
          <w:bCs/>
          <w:szCs w:val="20"/>
          <w:lang w:val="lv-LV"/>
        </w:rPr>
        <w:t>2 Preču iela 4 , Daugavpilī;</w:t>
      </w:r>
    </w:p>
    <w:p w14:paraId="329703BC"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r w:rsidRPr="000E1150">
        <w:rPr>
          <w:rFonts w:cs="Arial"/>
          <w:bCs/>
          <w:szCs w:val="20"/>
          <w:lang w:val="lv-LV"/>
        </w:rPr>
        <w:t>Stacijas iela 23, Rēzekne.</w:t>
      </w:r>
    </w:p>
    <w:p w14:paraId="6677077B" w14:textId="77777777" w:rsidR="008E7CE5" w:rsidRPr="000E1150" w:rsidRDefault="008E7CE5" w:rsidP="008E7CE5">
      <w:pPr>
        <w:autoSpaceDE w:val="0"/>
        <w:autoSpaceDN w:val="0"/>
        <w:adjustRightInd w:val="0"/>
        <w:spacing w:before="0" w:line="240" w:lineRule="auto"/>
        <w:ind w:left="1843"/>
        <w:rPr>
          <w:rFonts w:cs="Arial"/>
          <w:bCs/>
          <w:szCs w:val="20"/>
          <w:lang w:val="lv-LV"/>
        </w:rPr>
      </w:pPr>
    </w:p>
    <w:p w14:paraId="7F66DEC2" w14:textId="77777777" w:rsidR="008E7CE5" w:rsidRPr="000E1150" w:rsidRDefault="008E7CE5" w:rsidP="008E7CE5">
      <w:pPr>
        <w:numPr>
          <w:ilvl w:val="0"/>
          <w:numId w:val="6"/>
        </w:numPr>
        <w:autoSpaceDE w:val="0"/>
        <w:autoSpaceDN w:val="0"/>
        <w:adjustRightInd w:val="0"/>
        <w:spacing w:before="0" w:line="240" w:lineRule="auto"/>
        <w:ind w:left="709"/>
        <w:rPr>
          <w:rFonts w:cs="Arial"/>
          <w:color w:val="000000"/>
          <w:szCs w:val="20"/>
          <w:lang w:val="lv-LV"/>
        </w:rPr>
      </w:pPr>
      <w:r w:rsidRPr="000E1150">
        <w:rPr>
          <w:rFonts w:cs="Arial"/>
          <w:color w:val="000000"/>
          <w:szCs w:val="20"/>
          <w:lang w:val="lv-LV"/>
        </w:rPr>
        <w:t>Ugunsdzēsības aparātu tehniskā apkope, pārbaude, remonts un uzpildīšana (turpmāk – pakalpojums):</w:t>
      </w:r>
    </w:p>
    <w:p w14:paraId="287CB9F4" w14:textId="77777777" w:rsidR="008E7CE5" w:rsidRPr="000E1150" w:rsidRDefault="008E7CE5" w:rsidP="008E7CE5">
      <w:pPr>
        <w:numPr>
          <w:ilvl w:val="1"/>
          <w:numId w:val="6"/>
        </w:numPr>
        <w:autoSpaceDE w:val="0"/>
        <w:autoSpaceDN w:val="0"/>
        <w:adjustRightInd w:val="0"/>
        <w:spacing w:before="0" w:line="240" w:lineRule="auto"/>
        <w:ind w:left="1134"/>
        <w:rPr>
          <w:rFonts w:cs="Arial"/>
          <w:bCs/>
          <w:szCs w:val="20"/>
          <w:lang w:val="lv-LV"/>
        </w:rPr>
      </w:pPr>
      <w:r w:rsidRPr="000E1150">
        <w:rPr>
          <w:rFonts w:cs="Arial"/>
          <w:bCs/>
          <w:szCs w:val="20"/>
          <w:lang w:val="lv-LV"/>
        </w:rPr>
        <w:t>izpildes veids: pakalpojuma veikšana pēc pieprasījuma (pēc nepieciešamības, aptuvenais pieprasījuma periodiskums noteikts tehniskā specifikācijā (1.pielikums))</w:t>
      </w:r>
    </w:p>
    <w:p w14:paraId="53F69AAF" w14:textId="77777777" w:rsidR="008E7CE5" w:rsidRPr="000E1150" w:rsidRDefault="008E7CE5" w:rsidP="008E7CE5">
      <w:pPr>
        <w:numPr>
          <w:ilvl w:val="1"/>
          <w:numId w:val="6"/>
        </w:numPr>
        <w:autoSpaceDE w:val="0"/>
        <w:autoSpaceDN w:val="0"/>
        <w:adjustRightInd w:val="0"/>
        <w:spacing w:before="0" w:line="240" w:lineRule="auto"/>
        <w:ind w:left="1134"/>
        <w:rPr>
          <w:rFonts w:cs="Arial"/>
          <w:bCs/>
          <w:szCs w:val="20"/>
          <w:lang w:val="lv-LV"/>
        </w:rPr>
      </w:pPr>
      <w:r w:rsidRPr="000E1150">
        <w:rPr>
          <w:rFonts w:cs="Arial"/>
          <w:bCs/>
          <w:szCs w:val="20"/>
          <w:lang w:val="lv-LV"/>
        </w:rPr>
        <w:t>pakalpojuma veidi:</w:t>
      </w:r>
    </w:p>
    <w:p w14:paraId="36990BA2"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r w:rsidRPr="000E1150">
        <w:rPr>
          <w:rFonts w:cs="Arial"/>
          <w:bCs/>
          <w:szCs w:val="20"/>
          <w:lang w:val="lv-LV"/>
        </w:rPr>
        <w:t>ugunsdzēsības aparāta tehniskā apkope;</w:t>
      </w:r>
    </w:p>
    <w:p w14:paraId="28601A73"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r w:rsidRPr="000E1150">
        <w:rPr>
          <w:rFonts w:cs="Arial"/>
          <w:bCs/>
          <w:szCs w:val="20"/>
          <w:lang w:val="lv-LV"/>
        </w:rPr>
        <w:t xml:space="preserve">ugunsdzēsības aparāta </w:t>
      </w:r>
      <w:bookmarkStart w:id="3" w:name="_Hlk123718009"/>
      <w:r w:rsidRPr="000E1150">
        <w:rPr>
          <w:rFonts w:cs="Arial"/>
          <w:szCs w:val="20"/>
          <w:lang w:val="lv-LV"/>
        </w:rPr>
        <w:t>atvēršana un labošana (ugunsdzēsības vielas (pulvera) pārbaude vai nomaiņa</w:t>
      </w:r>
      <w:bookmarkEnd w:id="3"/>
      <w:r w:rsidRPr="000E1150">
        <w:rPr>
          <w:rFonts w:cs="Arial"/>
          <w:szCs w:val="20"/>
          <w:lang w:val="lv-LV"/>
        </w:rPr>
        <w:t>)</w:t>
      </w:r>
      <w:r w:rsidRPr="000E1150">
        <w:rPr>
          <w:rFonts w:cs="Arial"/>
          <w:bCs/>
          <w:szCs w:val="20"/>
          <w:lang w:val="lv-LV"/>
        </w:rPr>
        <w:t>;</w:t>
      </w:r>
    </w:p>
    <w:p w14:paraId="09E36407"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r w:rsidRPr="000E1150">
        <w:rPr>
          <w:rFonts w:cs="Arial"/>
          <w:bCs/>
          <w:szCs w:val="20"/>
          <w:lang w:val="lv-LV"/>
        </w:rPr>
        <w:t xml:space="preserve">ugunsdzēsības aparāta </w:t>
      </w:r>
      <w:r w:rsidRPr="000E1150">
        <w:rPr>
          <w:rFonts w:cs="Arial"/>
          <w:szCs w:val="20"/>
          <w:lang w:val="lv-LV"/>
        </w:rPr>
        <w:t>korpusa atestācija (hidrauliskā pārbaude)</w:t>
      </w:r>
      <w:r w:rsidRPr="000E1150">
        <w:rPr>
          <w:rFonts w:cs="Arial"/>
          <w:bCs/>
          <w:szCs w:val="20"/>
          <w:lang w:val="lv-LV"/>
        </w:rPr>
        <w:t>;</w:t>
      </w:r>
    </w:p>
    <w:p w14:paraId="7381277F"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r w:rsidRPr="000E1150">
        <w:rPr>
          <w:rFonts w:cs="Arial"/>
          <w:bCs/>
          <w:szCs w:val="20"/>
          <w:lang w:val="lv-LV"/>
        </w:rPr>
        <w:t xml:space="preserve">ugunsdzēsības aparāta </w:t>
      </w:r>
      <w:r w:rsidRPr="000E1150">
        <w:rPr>
          <w:rFonts w:cs="Arial"/>
          <w:szCs w:val="20"/>
          <w:lang w:val="lv-LV"/>
        </w:rPr>
        <w:t>remonts;</w:t>
      </w:r>
    </w:p>
    <w:p w14:paraId="3CD533DD"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r w:rsidRPr="000E1150">
        <w:rPr>
          <w:rFonts w:cs="Arial"/>
          <w:bCs/>
          <w:szCs w:val="20"/>
          <w:lang w:val="lv-LV"/>
        </w:rPr>
        <w:t xml:space="preserve">ugunsdzēsības aparāta </w:t>
      </w:r>
      <w:r w:rsidRPr="000E1150">
        <w:rPr>
          <w:rFonts w:cs="Arial"/>
          <w:szCs w:val="20"/>
          <w:lang w:val="lv-LV"/>
        </w:rPr>
        <w:t>uzpildīšana;</w:t>
      </w:r>
    </w:p>
    <w:p w14:paraId="5A338185" w14:textId="77777777" w:rsidR="008E7CE5" w:rsidRPr="000E1150" w:rsidRDefault="008E7CE5" w:rsidP="008E7CE5">
      <w:pPr>
        <w:numPr>
          <w:ilvl w:val="2"/>
          <w:numId w:val="6"/>
        </w:numPr>
        <w:autoSpaceDE w:val="0"/>
        <w:autoSpaceDN w:val="0"/>
        <w:adjustRightInd w:val="0"/>
        <w:spacing w:before="0" w:line="240" w:lineRule="auto"/>
        <w:ind w:left="1843" w:hanging="698"/>
        <w:rPr>
          <w:rFonts w:cs="Arial"/>
          <w:bCs/>
          <w:szCs w:val="20"/>
          <w:lang w:val="lv-LV"/>
        </w:rPr>
      </w:pPr>
      <w:r w:rsidRPr="000E1150">
        <w:rPr>
          <w:rFonts w:cs="Arial"/>
          <w:bCs/>
          <w:szCs w:val="20"/>
          <w:lang w:val="lv-LV"/>
        </w:rPr>
        <w:t xml:space="preserve">ugunsdzēsības aparāta </w:t>
      </w:r>
      <w:r w:rsidRPr="000E1150">
        <w:rPr>
          <w:rFonts w:cs="Arial"/>
          <w:szCs w:val="20"/>
          <w:lang w:val="lv-LV"/>
        </w:rPr>
        <w:t>utilizācija.</w:t>
      </w:r>
    </w:p>
    <w:p w14:paraId="04FCBC2A" w14:textId="77777777" w:rsidR="008E7CE5" w:rsidRPr="000E1150" w:rsidRDefault="008E7CE5" w:rsidP="008E7CE5">
      <w:pPr>
        <w:numPr>
          <w:ilvl w:val="1"/>
          <w:numId w:val="6"/>
        </w:numPr>
        <w:autoSpaceDE w:val="0"/>
        <w:autoSpaceDN w:val="0"/>
        <w:adjustRightInd w:val="0"/>
        <w:spacing w:before="0" w:line="240" w:lineRule="auto"/>
        <w:ind w:left="1134"/>
        <w:rPr>
          <w:rFonts w:cs="Arial"/>
          <w:bCs/>
          <w:szCs w:val="20"/>
          <w:lang w:val="lv-LV"/>
        </w:rPr>
      </w:pPr>
      <w:r w:rsidRPr="000E1150">
        <w:rPr>
          <w:rFonts w:cs="Arial"/>
          <w:bCs/>
          <w:szCs w:val="20"/>
          <w:lang w:val="lv-LV"/>
        </w:rPr>
        <w:t>pakalpojuma daudzums: pēc pieprasījuma (pēc nepieciešamības);</w:t>
      </w:r>
    </w:p>
    <w:p w14:paraId="6ECB397F" w14:textId="77777777" w:rsidR="008E7CE5" w:rsidRPr="000E1150" w:rsidRDefault="008E7CE5" w:rsidP="008E7CE5">
      <w:pPr>
        <w:numPr>
          <w:ilvl w:val="1"/>
          <w:numId w:val="6"/>
        </w:numPr>
        <w:autoSpaceDE w:val="0"/>
        <w:autoSpaceDN w:val="0"/>
        <w:adjustRightInd w:val="0"/>
        <w:spacing w:before="0" w:line="240" w:lineRule="auto"/>
        <w:ind w:left="1134"/>
        <w:rPr>
          <w:rFonts w:cs="Arial"/>
          <w:bCs/>
          <w:szCs w:val="20"/>
          <w:lang w:val="lv-LV"/>
        </w:rPr>
      </w:pPr>
      <w:bookmarkStart w:id="4" w:name="_Hlk116391003"/>
      <w:r w:rsidRPr="000E1150">
        <w:rPr>
          <w:rFonts w:cs="Arial"/>
          <w:color w:val="000000"/>
          <w:szCs w:val="20"/>
          <w:lang w:val="lv-LV"/>
        </w:rPr>
        <w:t xml:space="preserve">ugunsdzēsības aparātu </w:t>
      </w:r>
      <w:r w:rsidRPr="000E1150">
        <w:rPr>
          <w:rFonts w:cs="Arial"/>
          <w:szCs w:val="20"/>
          <w:lang w:val="lv-LV"/>
        </w:rPr>
        <w:t xml:space="preserve">pieņemšanas un nodošanas vietas </w:t>
      </w:r>
      <w:bookmarkEnd w:id="4"/>
      <w:r w:rsidRPr="000E1150">
        <w:rPr>
          <w:rFonts w:cs="Arial"/>
          <w:szCs w:val="20"/>
          <w:lang w:val="lv-LV"/>
        </w:rPr>
        <w:t xml:space="preserve">pakalpojuma veikšanai, kurā tiks savākti </w:t>
      </w:r>
      <w:r w:rsidRPr="000E1150">
        <w:rPr>
          <w:rFonts w:cs="Arial"/>
          <w:color w:val="000000"/>
          <w:szCs w:val="20"/>
          <w:lang w:val="lv-LV"/>
        </w:rPr>
        <w:t>ugunsdzēsības aparāti pakalpojuma veikšanai</w:t>
      </w:r>
      <w:r w:rsidRPr="000E1150">
        <w:rPr>
          <w:rFonts w:cs="Arial"/>
          <w:szCs w:val="20"/>
          <w:lang w:val="lv-LV"/>
        </w:rPr>
        <w:t>: saskaņā ar tehnisko specifikāciju (1.pielikums);</w:t>
      </w:r>
    </w:p>
    <w:p w14:paraId="0569BDB8" w14:textId="77777777" w:rsidR="008E7CE5" w:rsidRPr="000E1150" w:rsidRDefault="008E7CE5" w:rsidP="008E7CE5">
      <w:pPr>
        <w:numPr>
          <w:ilvl w:val="1"/>
          <w:numId w:val="6"/>
        </w:numPr>
        <w:autoSpaceDE w:val="0"/>
        <w:autoSpaceDN w:val="0"/>
        <w:adjustRightInd w:val="0"/>
        <w:spacing w:before="0" w:line="240" w:lineRule="auto"/>
        <w:ind w:left="1134"/>
        <w:rPr>
          <w:rFonts w:cs="Arial"/>
          <w:bCs/>
          <w:szCs w:val="20"/>
          <w:lang w:val="lv-LV"/>
        </w:rPr>
      </w:pPr>
      <w:bookmarkStart w:id="5" w:name="_Hlk116392645"/>
      <w:bookmarkStart w:id="6" w:name="_Hlk116391095"/>
      <w:r w:rsidRPr="000E1150">
        <w:rPr>
          <w:rFonts w:cs="Arial"/>
          <w:szCs w:val="20"/>
          <w:lang w:val="lv-LV"/>
        </w:rPr>
        <w:t>ekspluatācijā esošo ugunsdzēsības aparātu saraksts un daudzums</w:t>
      </w:r>
      <w:bookmarkEnd w:id="5"/>
      <w:r w:rsidRPr="000E1150">
        <w:rPr>
          <w:rFonts w:cs="Arial"/>
          <w:szCs w:val="20"/>
          <w:lang w:val="lv-LV"/>
        </w:rPr>
        <w:t>:</w:t>
      </w:r>
      <w:bookmarkEnd w:id="6"/>
      <w:r w:rsidRPr="000E1150">
        <w:rPr>
          <w:rFonts w:cs="Arial"/>
          <w:szCs w:val="20"/>
          <w:lang w:val="lv-LV"/>
        </w:rPr>
        <w:t xml:space="preserve"> saskaņā ar tehnisko specifikāciju (1.pielikums).</w:t>
      </w:r>
    </w:p>
    <w:p w14:paraId="449FE3A1" w14:textId="77777777" w:rsidR="008E7CE5" w:rsidRPr="000E1150" w:rsidRDefault="008E7CE5" w:rsidP="008E7CE5">
      <w:pPr>
        <w:autoSpaceDE w:val="0"/>
        <w:autoSpaceDN w:val="0"/>
        <w:adjustRightInd w:val="0"/>
        <w:spacing w:before="0" w:line="240" w:lineRule="auto"/>
        <w:ind w:left="1134"/>
        <w:rPr>
          <w:rFonts w:cs="Arial"/>
          <w:bCs/>
          <w:szCs w:val="20"/>
          <w:lang w:val="lv-LV"/>
        </w:rPr>
      </w:pPr>
    </w:p>
    <w:p w14:paraId="44EC82A3" w14:textId="77777777" w:rsidR="008E7CE5" w:rsidRPr="000E1150" w:rsidRDefault="008E7CE5" w:rsidP="008E7CE5">
      <w:pPr>
        <w:autoSpaceDE w:val="0"/>
        <w:autoSpaceDN w:val="0"/>
        <w:adjustRightInd w:val="0"/>
        <w:spacing w:before="0" w:after="120" w:line="240" w:lineRule="auto"/>
        <w:rPr>
          <w:rFonts w:cs="Arial"/>
          <w:color w:val="000000"/>
          <w:szCs w:val="20"/>
          <w:lang w:val="lv-LV"/>
        </w:rPr>
      </w:pPr>
      <w:r w:rsidRPr="000E1150">
        <w:rPr>
          <w:rFonts w:cs="Arial"/>
          <w:color w:val="000000"/>
          <w:szCs w:val="20"/>
          <w:u w:val="single"/>
          <w:lang w:val="lv-LV"/>
        </w:rPr>
        <w:t>Samaksas nosacījumi:</w:t>
      </w:r>
    </w:p>
    <w:p w14:paraId="405C7750" w14:textId="77777777" w:rsidR="008E7CE5" w:rsidRPr="000E1150" w:rsidRDefault="008E7CE5" w:rsidP="008E7CE5">
      <w:pPr>
        <w:numPr>
          <w:ilvl w:val="0"/>
          <w:numId w:val="7"/>
        </w:numPr>
        <w:autoSpaceDE w:val="0"/>
        <w:autoSpaceDN w:val="0"/>
        <w:adjustRightInd w:val="0"/>
        <w:spacing w:before="0" w:line="240" w:lineRule="auto"/>
        <w:rPr>
          <w:rFonts w:cs="Arial"/>
          <w:color w:val="000000"/>
          <w:szCs w:val="20"/>
          <w:lang w:val="lv-LV"/>
        </w:rPr>
      </w:pPr>
      <w:r w:rsidRPr="000E1150">
        <w:rPr>
          <w:rFonts w:cs="Arial"/>
          <w:color w:val="000000"/>
          <w:szCs w:val="20"/>
          <w:lang w:val="lv-LV"/>
        </w:rPr>
        <w:t xml:space="preserve">apmaksa tiek veikta </w:t>
      </w:r>
      <w:bookmarkStart w:id="7" w:name="_Hlk112145333"/>
      <w:bookmarkStart w:id="8" w:name="_Hlk112145440"/>
      <w:r w:rsidRPr="000E1150">
        <w:rPr>
          <w:rFonts w:cs="Arial"/>
          <w:szCs w:val="20"/>
          <w:lang w:val="lv-LV"/>
        </w:rPr>
        <w:t>pēc dokumenta par pakalpojuma izpildi abpusējas parakstīšanas, 30 (trīsdesmit) kalendāro dienu laikā no rēķina saņemšanas dienas</w:t>
      </w:r>
      <w:bookmarkEnd w:id="7"/>
      <w:bookmarkEnd w:id="8"/>
      <w:r w:rsidRPr="000E1150">
        <w:rPr>
          <w:rFonts w:cs="Arial"/>
          <w:color w:val="000000"/>
          <w:szCs w:val="20"/>
          <w:lang w:val="lv-LV"/>
        </w:rPr>
        <w:t>, vai</w:t>
      </w:r>
    </w:p>
    <w:p w14:paraId="365A1892" w14:textId="77777777" w:rsidR="008E7CE5" w:rsidRPr="000E1150" w:rsidRDefault="008E7CE5" w:rsidP="008E7CE5">
      <w:pPr>
        <w:numPr>
          <w:ilvl w:val="0"/>
          <w:numId w:val="7"/>
        </w:numPr>
        <w:autoSpaceDE w:val="0"/>
        <w:autoSpaceDN w:val="0"/>
        <w:adjustRightInd w:val="0"/>
        <w:spacing w:before="0" w:line="240" w:lineRule="auto"/>
        <w:rPr>
          <w:rFonts w:cs="Arial"/>
          <w:color w:val="000000"/>
          <w:szCs w:val="20"/>
          <w:lang w:val="lv-LV"/>
        </w:rPr>
      </w:pPr>
      <w:r w:rsidRPr="000E1150">
        <w:rPr>
          <w:rFonts w:cs="Arial"/>
          <w:color w:val="000000"/>
          <w:szCs w:val="20"/>
          <w:lang w:val="lv-LV"/>
        </w:rPr>
        <w:t xml:space="preserve">apmaksa tiek veikta 30 kalendāro dienu laikā no preces pieņemšanas dokumenta </w:t>
      </w:r>
      <w:r w:rsidRPr="000E1150">
        <w:rPr>
          <w:rFonts w:cs="Arial"/>
          <w:szCs w:val="20"/>
          <w:lang w:val="lv-LV"/>
        </w:rPr>
        <w:t>abpusējas</w:t>
      </w:r>
      <w:r w:rsidRPr="000E1150">
        <w:rPr>
          <w:rFonts w:cs="Arial"/>
          <w:color w:val="000000"/>
          <w:szCs w:val="20"/>
          <w:lang w:val="lv-LV"/>
        </w:rPr>
        <w:t xml:space="preserve"> parakstīšanas dienas.</w:t>
      </w:r>
    </w:p>
    <w:p w14:paraId="396D7115" w14:textId="77777777" w:rsidR="008E7CE5" w:rsidRPr="000E1150" w:rsidRDefault="008E7CE5" w:rsidP="008E7CE5">
      <w:pPr>
        <w:autoSpaceDE w:val="0"/>
        <w:autoSpaceDN w:val="0"/>
        <w:adjustRightInd w:val="0"/>
        <w:spacing w:before="0" w:line="240" w:lineRule="auto"/>
        <w:ind w:left="720"/>
        <w:rPr>
          <w:rFonts w:cs="Arial"/>
          <w:color w:val="000000"/>
          <w:szCs w:val="20"/>
          <w:lang w:val="lv-LV"/>
        </w:rPr>
      </w:pPr>
    </w:p>
    <w:p w14:paraId="3697F684" w14:textId="77777777" w:rsidR="008E7CE5" w:rsidRPr="000E1150" w:rsidRDefault="008E7CE5" w:rsidP="008E7CE5">
      <w:pPr>
        <w:autoSpaceDE w:val="0"/>
        <w:autoSpaceDN w:val="0"/>
        <w:adjustRightInd w:val="0"/>
        <w:spacing w:before="0" w:after="120" w:line="240" w:lineRule="auto"/>
        <w:ind w:firstLine="709"/>
        <w:rPr>
          <w:rFonts w:cs="Arial"/>
          <w:szCs w:val="20"/>
          <w:lang w:val="lv-LV"/>
        </w:rPr>
      </w:pPr>
      <w:r w:rsidRPr="000E1150">
        <w:rPr>
          <w:rFonts w:cs="Arial"/>
          <w:szCs w:val="20"/>
          <w:lang w:val="lv-LV"/>
        </w:rPr>
        <w:t xml:space="preserve">Piedāvājuma cenā (2.pielikums) jābūt iekļautām </w:t>
      </w:r>
      <w:r w:rsidRPr="000E1150">
        <w:rPr>
          <w:rFonts w:cs="Arial"/>
          <w:szCs w:val="20"/>
          <w:u w:val="single"/>
          <w:lang w:val="lv-LV"/>
        </w:rPr>
        <w:t>absolūti visām</w:t>
      </w:r>
      <w:r w:rsidRPr="000E1150">
        <w:rPr>
          <w:rFonts w:cs="Arial"/>
          <w:szCs w:val="20"/>
          <w:lang w:val="lv-LV"/>
        </w:rPr>
        <w:t xml:space="preserve"> izmaksām, kas saistītas:</w:t>
      </w:r>
    </w:p>
    <w:p w14:paraId="7ED8EF28" w14:textId="77777777" w:rsidR="008E7CE5" w:rsidRPr="000E1150" w:rsidRDefault="008E7CE5" w:rsidP="008E7CE5">
      <w:pPr>
        <w:numPr>
          <w:ilvl w:val="0"/>
          <w:numId w:val="8"/>
        </w:numPr>
        <w:autoSpaceDE w:val="0"/>
        <w:autoSpaceDN w:val="0"/>
        <w:adjustRightInd w:val="0"/>
        <w:spacing w:before="0" w:line="240" w:lineRule="auto"/>
        <w:ind w:left="284" w:hanging="284"/>
        <w:rPr>
          <w:rFonts w:cs="Arial"/>
          <w:szCs w:val="20"/>
          <w:lang w:val="lv-LV"/>
        </w:rPr>
      </w:pPr>
      <w:r w:rsidRPr="000E1150">
        <w:rPr>
          <w:rFonts w:cs="Arial"/>
          <w:szCs w:val="20"/>
          <w:lang w:val="lv-LV"/>
        </w:rPr>
        <w:t>ar preču piegādi, t.sk., preces cena, preces iekraušanas, transportēšanas līdz noradītajai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 vai</w:t>
      </w:r>
    </w:p>
    <w:p w14:paraId="635BBD20" w14:textId="77777777" w:rsidR="008E7CE5" w:rsidRPr="000E1150" w:rsidRDefault="008E7CE5" w:rsidP="008E7CE5">
      <w:pPr>
        <w:numPr>
          <w:ilvl w:val="0"/>
          <w:numId w:val="8"/>
        </w:numPr>
        <w:autoSpaceDE w:val="0"/>
        <w:autoSpaceDN w:val="0"/>
        <w:adjustRightInd w:val="0"/>
        <w:spacing w:before="0" w:after="240" w:line="240" w:lineRule="auto"/>
        <w:ind w:left="284" w:hanging="284"/>
        <w:rPr>
          <w:rFonts w:cs="Arial"/>
          <w:szCs w:val="20"/>
          <w:lang w:val="lv-LV"/>
        </w:rPr>
      </w:pPr>
      <w:r w:rsidRPr="000E1150">
        <w:rPr>
          <w:rFonts w:cs="Arial"/>
          <w:szCs w:val="20"/>
          <w:lang w:val="lv-LV"/>
        </w:rPr>
        <w:t>ar pakalpojuma izpildi, ņemot vērā tehniskajā specifikācijā noteikto t.sk. pakalpojuma organizēšanas izmaksas, transportēšanas izmaksas līdz pakalpojuma izpildes vietai, mehānismu ekspluatācijas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51736E88" w14:textId="77777777" w:rsidR="008E7CE5" w:rsidRPr="000E1150" w:rsidRDefault="008E7CE5" w:rsidP="008E7CE5">
      <w:pPr>
        <w:autoSpaceDE w:val="0"/>
        <w:autoSpaceDN w:val="0"/>
        <w:adjustRightInd w:val="0"/>
        <w:spacing w:before="0" w:after="120" w:line="240" w:lineRule="auto"/>
        <w:ind w:firstLine="567"/>
        <w:rPr>
          <w:rFonts w:cs="Arial"/>
          <w:szCs w:val="20"/>
          <w:lang w:val="lv-LV"/>
        </w:rPr>
      </w:pPr>
      <w:r w:rsidRPr="000E1150">
        <w:rPr>
          <w:rFonts w:cs="Arial"/>
          <w:szCs w:val="20"/>
          <w:lang w:val="lv-LV"/>
        </w:rPr>
        <w:lastRenderedPageBreak/>
        <w:t>Piedāvājumu pretendents var iesniegt tikai par visu tirgus izpētes priekšmetu kopumā pilnā apjomā.</w:t>
      </w:r>
    </w:p>
    <w:p w14:paraId="5464458D" w14:textId="6E16D0F3" w:rsidR="008E7CE5" w:rsidRPr="000E1150" w:rsidRDefault="008E7CE5" w:rsidP="008E7CE5">
      <w:pPr>
        <w:autoSpaceDE w:val="0"/>
        <w:autoSpaceDN w:val="0"/>
        <w:adjustRightInd w:val="0"/>
        <w:spacing w:before="0" w:after="120" w:line="240" w:lineRule="auto"/>
        <w:ind w:firstLine="567"/>
        <w:rPr>
          <w:rFonts w:cs="Arial"/>
          <w:color w:val="000000"/>
          <w:szCs w:val="20"/>
          <w:lang w:val="lv-LV"/>
        </w:rPr>
      </w:pPr>
      <w:r w:rsidRPr="000E1150">
        <w:rPr>
          <w:rFonts w:cs="Arial"/>
          <w:szCs w:val="20"/>
          <w:lang w:val="lv-LV"/>
        </w:rPr>
        <w:t xml:space="preserve">Lūdzam Jūs </w:t>
      </w:r>
      <w:r w:rsidRPr="000E1150">
        <w:rPr>
          <w:rFonts w:cs="Arial"/>
          <w:b/>
          <w:bCs/>
          <w:szCs w:val="20"/>
          <w:lang w:val="lv-LV"/>
        </w:rPr>
        <w:t>līdz 2023.</w:t>
      </w:r>
      <w:r w:rsidR="00DF71CA">
        <w:rPr>
          <w:rFonts w:cs="Arial"/>
          <w:b/>
          <w:bCs/>
          <w:szCs w:val="20"/>
          <w:lang w:val="lv-LV"/>
        </w:rPr>
        <w:t xml:space="preserve"> </w:t>
      </w:r>
      <w:r w:rsidRPr="000E1150">
        <w:rPr>
          <w:rFonts w:cs="Arial"/>
          <w:b/>
          <w:bCs/>
          <w:szCs w:val="20"/>
          <w:lang w:val="lv-LV"/>
        </w:rPr>
        <w:t>gada 17.</w:t>
      </w:r>
      <w:r w:rsidR="00DF71CA">
        <w:rPr>
          <w:rFonts w:cs="Arial"/>
          <w:b/>
          <w:bCs/>
          <w:szCs w:val="20"/>
          <w:lang w:val="lv-LV"/>
        </w:rPr>
        <w:t xml:space="preserve"> </w:t>
      </w:r>
      <w:r w:rsidRPr="000E1150">
        <w:rPr>
          <w:rFonts w:cs="Arial"/>
          <w:b/>
          <w:bCs/>
          <w:szCs w:val="20"/>
          <w:lang w:val="lv-LV"/>
        </w:rPr>
        <w:t>februārim</w:t>
      </w:r>
      <w:r w:rsidRPr="000E1150">
        <w:rPr>
          <w:rFonts w:cs="Arial"/>
          <w:szCs w:val="20"/>
          <w:lang w:val="lv-LV"/>
        </w:rPr>
        <w:t xml:space="preserve"> iesniegt Piedāvājumu </w:t>
      </w:r>
      <w:r w:rsidRPr="000E1150">
        <w:rPr>
          <w:rFonts w:cs="Arial"/>
          <w:iCs/>
          <w:szCs w:val="20"/>
          <w:lang w:val="lv-LV"/>
        </w:rPr>
        <w:t xml:space="preserve">ar paraksttiesīgās personas parakstu </w:t>
      </w:r>
      <w:r w:rsidRPr="000E1150">
        <w:rPr>
          <w:rFonts w:cs="Arial"/>
          <w:szCs w:val="20"/>
          <w:lang w:val="lv-LV"/>
        </w:rPr>
        <w:t>VAS “Latvijas dzelzceļš”</w:t>
      </w:r>
      <w:r w:rsidRPr="000E1150">
        <w:rPr>
          <w:rFonts w:cs="Arial"/>
          <w:color w:val="000000"/>
          <w:szCs w:val="20"/>
          <w:lang w:val="lv-LV"/>
        </w:rPr>
        <w:t xml:space="preserve"> Sliežu ceļu pārvalde</w:t>
      </w:r>
      <w:r w:rsidR="00443051">
        <w:rPr>
          <w:rFonts w:cs="Arial"/>
          <w:color w:val="000000"/>
          <w:szCs w:val="20"/>
          <w:lang w:val="lv-LV"/>
        </w:rPr>
        <w:t>i</w:t>
      </w:r>
      <w:r w:rsidRPr="000E1150">
        <w:rPr>
          <w:rFonts w:cs="Arial"/>
          <w:color w:val="000000"/>
          <w:szCs w:val="20"/>
          <w:lang w:val="lv-LV"/>
        </w:rPr>
        <w:t>, Torņakalna iel</w:t>
      </w:r>
      <w:r w:rsidR="00443051">
        <w:rPr>
          <w:rFonts w:cs="Arial"/>
          <w:color w:val="000000"/>
          <w:szCs w:val="20"/>
          <w:lang w:val="lv-LV"/>
        </w:rPr>
        <w:t>ā</w:t>
      </w:r>
      <w:r w:rsidRPr="000E1150">
        <w:rPr>
          <w:rFonts w:cs="Arial"/>
          <w:color w:val="000000"/>
          <w:szCs w:val="20"/>
          <w:lang w:val="lv-LV"/>
        </w:rPr>
        <w:t xml:space="preserve"> 16, Rīgā, </w:t>
      </w:r>
      <w:r w:rsidRPr="000E1150">
        <w:rPr>
          <w:rFonts w:cs="Arial"/>
          <w:szCs w:val="20"/>
          <w:lang w:val="lv-LV"/>
        </w:rPr>
        <w:t>LV-1004,</w:t>
      </w:r>
      <w:r w:rsidRPr="000E1150">
        <w:rPr>
          <w:rFonts w:cs="Arial"/>
          <w:color w:val="000000"/>
          <w:szCs w:val="20"/>
          <w:lang w:val="lv-LV"/>
        </w:rPr>
        <w:t xml:space="preserve"> vai elektroniskā formā </w:t>
      </w:r>
      <w:r w:rsidRPr="000E1150">
        <w:rPr>
          <w:rFonts w:cs="Arial"/>
          <w:szCs w:val="20"/>
          <w:lang w:val="lv-LV"/>
        </w:rPr>
        <w:t xml:space="preserve">(parakstītu un ieskenētu kopijas formā vai parakstītu ar drošu elektronisko parakstu), nosūtot </w:t>
      </w:r>
      <w:r w:rsidRPr="000E1150">
        <w:rPr>
          <w:rFonts w:cs="Arial"/>
          <w:color w:val="000000"/>
          <w:szCs w:val="20"/>
          <w:lang w:val="lv-LV"/>
        </w:rPr>
        <w:t xml:space="preserve">uz e-pastu: </w:t>
      </w:r>
      <w:r w:rsidRPr="000E1150">
        <w:rPr>
          <w:rFonts w:cs="Arial"/>
          <w:b/>
          <w:bCs/>
          <w:szCs w:val="20"/>
          <w:lang w:val="lv-LV"/>
        </w:rPr>
        <w:t>scp@ldz.lv.</w:t>
      </w:r>
    </w:p>
    <w:p w14:paraId="4665D2B5" w14:textId="77777777" w:rsidR="008E7CE5" w:rsidRPr="000E1150" w:rsidRDefault="008E7CE5" w:rsidP="008E7CE5">
      <w:pPr>
        <w:autoSpaceDE w:val="0"/>
        <w:autoSpaceDN w:val="0"/>
        <w:adjustRightInd w:val="0"/>
        <w:spacing w:before="0" w:after="120" w:line="240" w:lineRule="auto"/>
        <w:ind w:firstLine="567"/>
        <w:rPr>
          <w:rFonts w:eastAsia="Times New Roman" w:cs="Arial"/>
          <w:szCs w:val="20"/>
          <w:lang w:val="lv-LV" w:eastAsia="lv-LV"/>
        </w:rPr>
      </w:pPr>
      <w:r w:rsidRPr="000E1150">
        <w:rPr>
          <w:rFonts w:cs="Arial"/>
          <w:szCs w:val="20"/>
          <w:lang w:val="lv-LV"/>
        </w:rPr>
        <w:t xml:space="preserve">Šīs tirgus izpētes mērķis ir </w:t>
      </w:r>
      <w:r w:rsidRPr="000E1150">
        <w:rPr>
          <w:rFonts w:eastAsia="Times New Roman" w:cs="Arial"/>
          <w:szCs w:val="20"/>
          <w:lang w:val="lv-LV" w:eastAsia="lv-LV"/>
        </w:rPr>
        <w:t xml:space="preserve">izvērtēt situāciju tirgū, apzināt finansiālajām iespējām atbilstošu preču un pakalpojuma iegādi utt., un šis uzaicinājums piedāvājuma iesniegšanai nerada tā saņēmējam un </w:t>
      </w:r>
      <w:proofErr w:type="spellStart"/>
      <w:r w:rsidRPr="000E1150">
        <w:rPr>
          <w:rFonts w:eastAsia="Times New Roman" w:cs="Arial"/>
          <w:szCs w:val="20"/>
          <w:lang w:val="lv-LV" w:eastAsia="lv-LV"/>
        </w:rPr>
        <w:t>LDz</w:t>
      </w:r>
      <w:proofErr w:type="spellEnd"/>
      <w:r w:rsidRPr="000E1150">
        <w:rPr>
          <w:rFonts w:eastAsia="Times New Roman" w:cs="Arial"/>
          <w:szCs w:val="20"/>
          <w:lang w:val="lv-LV" w:eastAsia="lv-LV"/>
        </w:rPr>
        <w:t xml:space="preserve"> </w:t>
      </w:r>
      <w:r w:rsidRPr="000E1150">
        <w:rPr>
          <w:rFonts w:cs="Arial"/>
          <w:szCs w:val="20"/>
          <w:lang w:val="lv-LV"/>
        </w:rPr>
        <w:t>pienākumu</w:t>
      </w:r>
      <w:r w:rsidRPr="000E1150">
        <w:rPr>
          <w:rFonts w:eastAsia="Times New Roman" w:cs="Arial"/>
          <w:szCs w:val="20"/>
          <w:lang w:val="lv-LV" w:eastAsia="lv-LV"/>
        </w:rPr>
        <w:t xml:space="preserve"> nākotnē slēgt darījumu par Tirgus izpētē noteikto priekšmetu.</w:t>
      </w:r>
    </w:p>
    <w:p w14:paraId="7180D8E7" w14:textId="77777777" w:rsidR="008E7CE5" w:rsidRDefault="008E7CE5" w:rsidP="008E7CE5">
      <w:pPr>
        <w:spacing w:before="0" w:line="240" w:lineRule="auto"/>
        <w:ind w:firstLine="567"/>
        <w:rPr>
          <w:rFonts w:cs="Arial"/>
          <w:szCs w:val="20"/>
          <w:lang w:val="lv-LV"/>
        </w:rPr>
      </w:pPr>
    </w:p>
    <w:p w14:paraId="0994D922" w14:textId="69EAD882" w:rsidR="008E7CE5" w:rsidRPr="000E1150" w:rsidRDefault="008E7CE5" w:rsidP="008E7CE5">
      <w:pPr>
        <w:spacing w:before="0" w:line="240" w:lineRule="auto"/>
        <w:ind w:firstLine="567"/>
        <w:rPr>
          <w:rFonts w:cs="Arial"/>
          <w:color w:val="000000"/>
          <w:szCs w:val="20"/>
          <w:lang w:val="lv-LV"/>
        </w:rPr>
      </w:pPr>
      <w:r w:rsidRPr="000E1150">
        <w:rPr>
          <w:rFonts w:cs="Arial"/>
          <w:color w:val="000000"/>
          <w:szCs w:val="20"/>
          <w:lang w:val="lv-LV"/>
        </w:rPr>
        <w:t>Pielikumā:</w:t>
      </w:r>
    </w:p>
    <w:p w14:paraId="2E5AA3FA" w14:textId="77777777" w:rsidR="008E7CE5" w:rsidRPr="000E1150" w:rsidRDefault="008E7CE5" w:rsidP="008E7CE5">
      <w:pPr>
        <w:numPr>
          <w:ilvl w:val="0"/>
          <w:numId w:val="3"/>
        </w:numPr>
        <w:tabs>
          <w:tab w:val="left" w:pos="993"/>
        </w:tabs>
        <w:spacing w:before="0" w:line="240" w:lineRule="auto"/>
        <w:ind w:left="2268" w:hanging="1559"/>
        <w:rPr>
          <w:rFonts w:cs="Arial"/>
          <w:color w:val="000000"/>
          <w:szCs w:val="20"/>
          <w:lang w:val="lv-LV"/>
        </w:rPr>
      </w:pPr>
      <w:r w:rsidRPr="000E1150">
        <w:rPr>
          <w:rFonts w:cs="Arial"/>
          <w:color w:val="000000"/>
          <w:szCs w:val="20"/>
          <w:lang w:val="lv-LV"/>
        </w:rPr>
        <w:t>1.pielikums: Tehniskā specifikācija;</w:t>
      </w:r>
    </w:p>
    <w:p w14:paraId="66517141" w14:textId="77777777" w:rsidR="008E7CE5" w:rsidRPr="000E1150" w:rsidRDefault="008E7CE5" w:rsidP="008E7CE5">
      <w:pPr>
        <w:numPr>
          <w:ilvl w:val="0"/>
          <w:numId w:val="3"/>
        </w:numPr>
        <w:tabs>
          <w:tab w:val="left" w:pos="993"/>
        </w:tabs>
        <w:spacing w:before="0" w:line="240" w:lineRule="auto"/>
        <w:ind w:left="2268" w:hanging="1559"/>
        <w:rPr>
          <w:rFonts w:cs="Arial"/>
          <w:color w:val="000000"/>
          <w:szCs w:val="20"/>
          <w:lang w:val="lv-LV"/>
        </w:rPr>
      </w:pPr>
      <w:r w:rsidRPr="000E1150">
        <w:rPr>
          <w:rFonts w:cs="Arial"/>
          <w:color w:val="000000"/>
          <w:szCs w:val="20"/>
          <w:lang w:val="lv-LV"/>
        </w:rPr>
        <w:t>2.pielikums: Piedāvājums /forma/.</w:t>
      </w:r>
    </w:p>
    <w:p w14:paraId="1BAFCC92" w14:textId="770E0269" w:rsidR="00DE2450" w:rsidRDefault="00DE2450" w:rsidP="008E7CE5">
      <w:pPr>
        <w:spacing w:before="0" w:line="240" w:lineRule="auto"/>
        <w:ind w:right="-58" w:firstLine="567"/>
        <w:rPr>
          <w:rFonts w:asciiTheme="minorHAnsi" w:hAnsiTheme="minorHAnsi" w:cstheme="minorHAnsi"/>
          <w:szCs w:val="20"/>
          <w:lang w:val="lv-LV"/>
        </w:rPr>
      </w:pPr>
    </w:p>
    <w:p w14:paraId="6F7F76F2" w14:textId="0803050C" w:rsidR="008E7CE5" w:rsidRDefault="008E7CE5" w:rsidP="008E7CE5">
      <w:pPr>
        <w:spacing w:before="0" w:line="240" w:lineRule="auto"/>
        <w:ind w:right="-58" w:firstLine="567"/>
        <w:rPr>
          <w:rFonts w:asciiTheme="minorHAnsi" w:hAnsiTheme="minorHAnsi" w:cstheme="minorHAnsi"/>
          <w:szCs w:val="20"/>
          <w:lang w:val="lv-LV"/>
        </w:rPr>
      </w:pPr>
    </w:p>
    <w:p w14:paraId="76E55CD2" w14:textId="0BE4D63C" w:rsidR="008E7CE5" w:rsidRPr="008E7CE5" w:rsidRDefault="008E7CE5" w:rsidP="008E7CE5">
      <w:pPr>
        <w:autoSpaceDE w:val="0"/>
        <w:autoSpaceDN w:val="0"/>
        <w:adjustRightInd w:val="0"/>
        <w:spacing w:before="0" w:after="120" w:line="240" w:lineRule="auto"/>
        <w:rPr>
          <w:rFonts w:cs="Arial"/>
          <w:szCs w:val="20"/>
          <w:lang w:val="lv-LV"/>
        </w:rPr>
      </w:pPr>
      <w:r w:rsidRPr="000E1150">
        <w:rPr>
          <w:rFonts w:cs="Arial"/>
          <w:szCs w:val="20"/>
          <w:lang w:val="lv-LV"/>
        </w:rPr>
        <w:t>Kontaktpersona: 29532803</w:t>
      </w:r>
    </w:p>
    <w:sectPr w:rsidR="008E7CE5" w:rsidRPr="008E7CE5"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8D91" w14:textId="77777777" w:rsidR="00F24B60" w:rsidRDefault="00F24B60" w:rsidP="001F7D81">
      <w:pPr>
        <w:spacing w:before="0" w:line="240" w:lineRule="auto"/>
      </w:pPr>
      <w:r>
        <w:separator/>
      </w:r>
    </w:p>
  </w:endnote>
  <w:endnote w:type="continuationSeparator" w:id="0">
    <w:p w14:paraId="37086064" w14:textId="77777777" w:rsidR="00F24B60" w:rsidRDefault="00F24B60"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632F" w14:textId="77777777" w:rsidR="00F24B60" w:rsidRDefault="00F24B60" w:rsidP="001F7D81">
      <w:pPr>
        <w:spacing w:before="0" w:line="240" w:lineRule="auto"/>
      </w:pPr>
      <w:r>
        <w:separator/>
      </w:r>
    </w:p>
  </w:footnote>
  <w:footnote w:type="continuationSeparator" w:id="0">
    <w:p w14:paraId="4C58105F" w14:textId="77777777" w:rsidR="00F24B60" w:rsidRDefault="00F24B60"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48D8"/>
    <w:multiLevelType w:val="hybridMultilevel"/>
    <w:tmpl w:val="D6BCAC9C"/>
    <w:lvl w:ilvl="0" w:tplc="938A9418">
      <w:start w:val="4"/>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3" w15:restartNumberingAfterBreak="0">
    <w:nsid w:val="3E65777D"/>
    <w:multiLevelType w:val="hybridMultilevel"/>
    <w:tmpl w:val="81CE39BE"/>
    <w:lvl w:ilvl="0" w:tplc="F7D422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0EF4AC9"/>
    <w:multiLevelType w:val="multilevel"/>
    <w:tmpl w:val="0426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055995"/>
    <w:multiLevelType w:val="hybridMultilevel"/>
    <w:tmpl w:val="530C884E"/>
    <w:lvl w:ilvl="0" w:tplc="2CCCEAC0">
      <w:numFmt w:val="bullet"/>
      <w:lvlText w:val="·"/>
      <w:lvlJc w:val="left"/>
      <w:pPr>
        <w:ind w:left="927" w:hanging="360"/>
      </w:pPr>
      <w:rPr>
        <w:rFonts w:ascii="Arial" w:eastAsia="Calibri" w:hAnsi="Arial" w:cs="Arial"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79B3165E"/>
    <w:multiLevelType w:val="hybridMultilevel"/>
    <w:tmpl w:val="C8724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9197151">
    <w:abstractNumId w:val="1"/>
  </w:num>
  <w:num w:numId="2" w16cid:durableId="1231692991">
    <w:abstractNumId w:val="2"/>
  </w:num>
  <w:num w:numId="3" w16cid:durableId="850533599">
    <w:abstractNumId w:val="5"/>
  </w:num>
  <w:num w:numId="4" w16cid:durableId="155221548">
    <w:abstractNumId w:val="7"/>
  </w:num>
  <w:num w:numId="5" w16cid:durableId="1791241294">
    <w:abstractNumId w:val="6"/>
  </w:num>
  <w:num w:numId="6" w16cid:durableId="1736585946">
    <w:abstractNumId w:val="4"/>
  </w:num>
  <w:num w:numId="7" w16cid:durableId="344669457">
    <w:abstractNumId w:val="0"/>
  </w:num>
  <w:num w:numId="8" w16cid:durableId="214134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0BD6"/>
    <w:rsid w:val="000521D2"/>
    <w:rsid w:val="00052522"/>
    <w:rsid w:val="00053E0B"/>
    <w:rsid w:val="000A5A31"/>
    <w:rsid w:val="000B4BC4"/>
    <w:rsid w:val="000E726B"/>
    <w:rsid w:val="00124F16"/>
    <w:rsid w:val="00141985"/>
    <w:rsid w:val="00143BF1"/>
    <w:rsid w:val="001569A2"/>
    <w:rsid w:val="00197446"/>
    <w:rsid w:val="00197EE1"/>
    <w:rsid w:val="001A1FB2"/>
    <w:rsid w:val="001B0BF3"/>
    <w:rsid w:val="001B3F6B"/>
    <w:rsid w:val="001C6489"/>
    <w:rsid w:val="001D521F"/>
    <w:rsid w:val="001F7D81"/>
    <w:rsid w:val="00202505"/>
    <w:rsid w:val="00210DFE"/>
    <w:rsid w:val="00251680"/>
    <w:rsid w:val="00272202"/>
    <w:rsid w:val="00291322"/>
    <w:rsid w:val="002A703E"/>
    <w:rsid w:val="002B069C"/>
    <w:rsid w:val="002C092E"/>
    <w:rsid w:val="002F2E70"/>
    <w:rsid w:val="00301876"/>
    <w:rsid w:val="0030526B"/>
    <w:rsid w:val="00345912"/>
    <w:rsid w:val="00353616"/>
    <w:rsid w:val="00366D2E"/>
    <w:rsid w:val="00373065"/>
    <w:rsid w:val="00380084"/>
    <w:rsid w:val="00383130"/>
    <w:rsid w:val="0038512D"/>
    <w:rsid w:val="00390A22"/>
    <w:rsid w:val="003B2848"/>
    <w:rsid w:val="003B42FD"/>
    <w:rsid w:val="003C0914"/>
    <w:rsid w:val="00401156"/>
    <w:rsid w:val="00412EBA"/>
    <w:rsid w:val="0042528F"/>
    <w:rsid w:val="00443051"/>
    <w:rsid w:val="00460637"/>
    <w:rsid w:val="004B46B1"/>
    <w:rsid w:val="004D0638"/>
    <w:rsid w:val="004D0C96"/>
    <w:rsid w:val="004F00CA"/>
    <w:rsid w:val="004F4045"/>
    <w:rsid w:val="005126AC"/>
    <w:rsid w:val="005369A6"/>
    <w:rsid w:val="005419AB"/>
    <w:rsid w:val="00544AAA"/>
    <w:rsid w:val="0056425D"/>
    <w:rsid w:val="005815F3"/>
    <w:rsid w:val="005B0AF6"/>
    <w:rsid w:val="005B60D0"/>
    <w:rsid w:val="005C589C"/>
    <w:rsid w:val="00627B6C"/>
    <w:rsid w:val="00640D48"/>
    <w:rsid w:val="006462A5"/>
    <w:rsid w:val="006628FD"/>
    <w:rsid w:val="0066489D"/>
    <w:rsid w:val="0066661D"/>
    <w:rsid w:val="00666B06"/>
    <w:rsid w:val="00676425"/>
    <w:rsid w:val="00683109"/>
    <w:rsid w:val="00696E04"/>
    <w:rsid w:val="006C05DC"/>
    <w:rsid w:val="006C1892"/>
    <w:rsid w:val="00713271"/>
    <w:rsid w:val="007157FA"/>
    <w:rsid w:val="00722283"/>
    <w:rsid w:val="00725D64"/>
    <w:rsid w:val="00746EDA"/>
    <w:rsid w:val="00753CDF"/>
    <w:rsid w:val="007657C3"/>
    <w:rsid w:val="007758E8"/>
    <w:rsid w:val="00790D3F"/>
    <w:rsid w:val="007B0368"/>
    <w:rsid w:val="007D303A"/>
    <w:rsid w:val="007E2A75"/>
    <w:rsid w:val="007E5951"/>
    <w:rsid w:val="007F667A"/>
    <w:rsid w:val="007F7836"/>
    <w:rsid w:val="00835C15"/>
    <w:rsid w:val="008544F9"/>
    <w:rsid w:val="0087116F"/>
    <w:rsid w:val="008856A3"/>
    <w:rsid w:val="00885AEF"/>
    <w:rsid w:val="008B0B11"/>
    <w:rsid w:val="008B5B54"/>
    <w:rsid w:val="008C2BA1"/>
    <w:rsid w:val="008C4AF1"/>
    <w:rsid w:val="008C6D74"/>
    <w:rsid w:val="008D1BFC"/>
    <w:rsid w:val="008E16B6"/>
    <w:rsid w:val="008E7CE5"/>
    <w:rsid w:val="008F6C27"/>
    <w:rsid w:val="00926DBB"/>
    <w:rsid w:val="0093668F"/>
    <w:rsid w:val="00983F48"/>
    <w:rsid w:val="00993B9F"/>
    <w:rsid w:val="009A22E8"/>
    <w:rsid w:val="009B4A66"/>
    <w:rsid w:val="009B4E18"/>
    <w:rsid w:val="009C024F"/>
    <w:rsid w:val="009E1620"/>
    <w:rsid w:val="009E4EB2"/>
    <w:rsid w:val="009F16C5"/>
    <w:rsid w:val="00A12BD6"/>
    <w:rsid w:val="00A25113"/>
    <w:rsid w:val="00A26036"/>
    <w:rsid w:val="00A27953"/>
    <w:rsid w:val="00A60621"/>
    <w:rsid w:val="00A664A6"/>
    <w:rsid w:val="00A716B8"/>
    <w:rsid w:val="00A919B7"/>
    <w:rsid w:val="00AE4CC5"/>
    <w:rsid w:val="00AF4D05"/>
    <w:rsid w:val="00AF7705"/>
    <w:rsid w:val="00B04819"/>
    <w:rsid w:val="00B21E60"/>
    <w:rsid w:val="00B244D7"/>
    <w:rsid w:val="00B253B6"/>
    <w:rsid w:val="00B52226"/>
    <w:rsid w:val="00B5259A"/>
    <w:rsid w:val="00B62518"/>
    <w:rsid w:val="00B81412"/>
    <w:rsid w:val="00B903CC"/>
    <w:rsid w:val="00B959F9"/>
    <w:rsid w:val="00C5583B"/>
    <w:rsid w:val="00C7350C"/>
    <w:rsid w:val="00C92151"/>
    <w:rsid w:val="00C92546"/>
    <w:rsid w:val="00CA34ED"/>
    <w:rsid w:val="00CC518A"/>
    <w:rsid w:val="00CF0817"/>
    <w:rsid w:val="00D11F22"/>
    <w:rsid w:val="00D268D2"/>
    <w:rsid w:val="00D52BF1"/>
    <w:rsid w:val="00D55894"/>
    <w:rsid w:val="00D6125F"/>
    <w:rsid w:val="00D7451C"/>
    <w:rsid w:val="00D970F5"/>
    <w:rsid w:val="00DA6567"/>
    <w:rsid w:val="00DB1623"/>
    <w:rsid w:val="00DD4E77"/>
    <w:rsid w:val="00DD4FC1"/>
    <w:rsid w:val="00DE2450"/>
    <w:rsid w:val="00DF232D"/>
    <w:rsid w:val="00DF71CA"/>
    <w:rsid w:val="00E0094F"/>
    <w:rsid w:val="00E1529A"/>
    <w:rsid w:val="00E1773C"/>
    <w:rsid w:val="00E237F4"/>
    <w:rsid w:val="00E44BA5"/>
    <w:rsid w:val="00E54F15"/>
    <w:rsid w:val="00E86257"/>
    <w:rsid w:val="00EA068A"/>
    <w:rsid w:val="00EC0F61"/>
    <w:rsid w:val="00EC4D3E"/>
    <w:rsid w:val="00F024C1"/>
    <w:rsid w:val="00F05E86"/>
    <w:rsid w:val="00F10080"/>
    <w:rsid w:val="00F1436B"/>
    <w:rsid w:val="00F149FC"/>
    <w:rsid w:val="00F24B60"/>
    <w:rsid w:val="00F44C7C"/>
    <w:rsid w:val="00F461C2"/>
    <w:rsid w:val="00F5389F"/>
    <w:rsid w:val="00F574DB"/>
    <w:rsid w:val="00F57FFE"/>
    <w:rsid w:val="00F868A2"/>
    <w:rsid w:val="00F9599D"/>
    <w:rsid w:val="00FB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B1F79C6D-D767-4DDE-BD7C-0808AFC8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 w:type="paragraph" w:styleId="Balonteksts">
    <w:name w:val="Balloon Text"/>
    <w:basedOn w:val="Parasts"/>
    <w:link w:val="BalontekstsRakstz"/>
    <w:uiPriority w:val="99"/>
    <w:semiHidden/>
    <w:unhideWhenUsed/>
    <w:rsid w:val="005B60D0"/>
    <w:pPr>
      <w:spacing w:before="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6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833F8E-1539-4BDA-8858-868FE3E6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2</Pages>
  <Words>2325</Words>
  <Characters>1326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2023-01-30T08:29:00Z</dcterms:created>
  <dcterms:modified xsi:type="dcterms:W3CDTF">2023-01-30T08:29:00Z</dcterms:modified>
</cp:coreProperties>
</file>