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12DA" w14:textId="12826B64" w:rsidR="001F36CD" w:rsidRPr="001F36CD" w:rsidRDefault="009E10E9" w:rsidP="009E10E9">
      <w:pPr>
        <w:jc w:val="center"/>
        <w:rPr>
          <w:rFonts w:ascii="Arial" w:hAnsi="Arial" w:cs="Arial"/>
          <w:sz w:val="20"/>
          <w:szCs w:val="20"/>
        </w:rPr>
      </w:pPr>
      <w:r w:rsidRPr="007104DC">
        <w:rPr>
          <w:rFonts w:ascii="Arial" w:eastAsia="Calibri" w:hAnsi="Arial" w:cs="Arial"/>
          <w:b/>
          <w:bCs/>
          <w:sz w:val="20"/>
          <w:szCs w:val="20"/>
          <w:lang w:eastAsia="lv-LV"/>
        </w:rPr>
        <w:t>Taksometra pakalpojum</w:t>
      </w:r>
      <w:r>
        <w:rPr>
          <w:rFonts w:ascii="Arial" w:eastAsia="Calibri" w:hAnsi="Arial" w:cs="Arial"/>
          <w:b/>
          <w:bCs/>
          <w:sz w:val="20"/>
          <w:szCs w:val="20"/>
          <w:lang w:eastAsia="lv-LV"/>
        </w:rPr>
        <w:t>u</w:t>
      </w:r>
      <w:r w:rsidRPr="007104DC">
        <w:rPr>
          <w:rFonts w:ascii="Arial" w:eastAsia="Calibri" w:hAnsi="Arial" w:cs="Arial"/>
          <w:b/>
          <w:bCs/>
          <w:sz w:val="20"/>
          <w:szCs w:val="20"/>
          <w:lang w:eastAsia="lv-LV"/>
        </w:rPr>
        <w:t xml:space="preserve"> sniegšan</w:t>
      </w:r>
      <w:r>
        <w:rPr>
          <w:rFonts w:ascii="Arial" w:eastAsia="Calibri" w:hAnsi="Arial" w:cs="Arial"/>
          <w:b/>
          <w:bCs/>
          <w:sz w:val="20"/>
          <w:szCs w:val="20"/>
          <w:lang w:eastAsia="lv-LV"/>
        </w:rPr>
        <w:t>a</w:t>
      </w:r>
      <w:r w:rsidRPr="007104DC">
        <w:rPr>
          <w:rFonts w:ascii="Arial" w:eastAsia="Calibri" w:hAnsi="Arial" w:cs="Arial"/>
          <w:b/>
          <w:bCs/>
          <w:sz w:val="20"/>
          <w:szCs w:val="20"/>
          <w:lang w:eastAsia="lv-LV"/>
        </w:rPr>
        <w:t xml:space="preserve"> Rīgā</w:t>
      </w:r>
      <w:r>
        <w:rPr>
          <w:rFonts w:ascii="Arial" w:eastAsia="Calibri" w:hAnsi="Arial" w:cs="Arial"/>
          <w:b/>
          <w:bCs/>
          <w:sz w:val="20"/>
          <w:szCs w:val="20"/>
          <w:lang w:eastAsia="lv-LV"/>
        </w:rPr>
        <w:t xml:space="preserve">, </w:t>
      </w:r>
      <w:r w:rsidRPr="007104DC">
        <w:rPr>
          <w:rFonts w:ascii="Arial" w:eastAsia="Calibri" w:hAnsi="Arial" w:cs="Arial"/>
          <w:b/>
          <w:bCs/>
          <w:sz w:val="20"/>
          <w:szCs w:val="20"/>
          <w:lang w:eastAsia="lv-LV"/>
        </w:rPr>
        <w:t xml:space="preserve">Rīgas </w:t>
      </w:r>
      <w:r>
        <w:rPr>
          <w:rFonts w:ascii="Arial" w:eastAsia="Calibri" w:hAnsi="Arial" w:cs="Arial"/>
          <w:b/>
          <w:bCs/>
          <w:sz w:val="20"/>
          <w:szCs w:val="20"/>
          <w:lang w:eastAsia="lv-LV"/>
        </w:rPr>
        <w:t>apkārtnē un Jūrmalā</w:t>
      </w:r>
    </w:p>
    <w:p w14:paraId="32B5073E" w14:textId="77777777" w:rsidR="001F36CD" w:rsidRPr="001F36CD" w:rsidRDefault="001F36CD" w:rsidP="001F36CD">
      <w:pPr>
        <w:jc w:val="center"/>
        <w:rPr>
          <w:rFonts w:ascii="Arial" w:hAnsi="Arial" w:cs="Arial"/>
          <w:b/>
          <w:bCs/>
        </w:rPr>
      </w:pPr>
      <w:r w:rsidRPr="001F36CD">
        <w:rPr>
          <w:rFonts w:ascii="Arial" w:hAnsi="Arial" w:cs="Arial"/>
          <w:b/>
          <w:bCs/>
        </w:rPr>
        <w:t>TEHNISKĀ SPECIFIKĀCIJA</w:t>
      </w:r>
    </w:p>
    <w:p w14:paraId="0775087A" w14:textId="77777777" w:rsidR="001F36CD" w:rsidRPr="001F36CD" w:rsidRDefault="001F36CD" w:rsidP="001F36CD">
      <w:pPr>
        <w:jc w:val="both"/>
        <w:rPr>
          <w:rFonts w:ascii="Arial" w:hAnsi="Arial" w:cs="Arial"/>
          <w:sz w:val="20"/>
          <w:szCs w:val="20"/>
        </w:rPr>
      </w:pPr>
    </w:p>
    <w:p w14:paraId="5995AFE2" w14:textId="00F4764C" w:rsidR="001F36CD" w:rsidRPr="001F36CD" w:rsidRDefault="001F36CD" w:rsidP="001F36CD">
      <w:pPr>
        <w:jc w:val="both"/>
        <w:rPr>
          <w:rFonts w:ascii="Arial" w:hAnsi="Arial" w:cs="Arial"/>
          <w:sz w:val="20"/>
          <w:szCs w:val="20"/>
        </w:rPr>
      </w:pPr>
      <w:r w:rsidRPr="001F36CD">
        <w:rPr>
          <w:rFonts w:ascii="Arial" w:hAnsi="Arial" w:cs="Arial"/>
          <w:sz w:val="20"/>
          <w:szCs w:val="20"/>
        </w:rPr>
        <w:t>1.</w:t>
      </w:r>
      <w:r w:rsidR="00B31DA8">
        <w:rPr>
          <w:rFonts w:ascii="Arial" w:hAnsi="Arial" w:cs="Arial"/>
          <w:sz w:val="20"/>
          <w:szCs w:val="20"/>
        </w:rPr>
        <w:t xml:space="preserve"> </w:t>
      </w:r>
      <w:r w:rsidRPr="001F36CD">
        <w:rPr>
          <w:rFonts w:ascii="Arial" w:hAnsi="Arial" w:cs="Arial"/>
          <w:sz w:val="20"/>
          <w:szCs w:val="20"/>
        </w:rPr>
        <w:t>Pakalpojums tiek sniegts nepārtraukti darbdienās un brīvdienās diennaktī jebkuros laika apstākļos pēc izsaukuma.</w:t>
      </w:r>
    </w:p>
    <w:p w14:paraId="5E8949E4" w14:textId="1EA14C7F" w:rsidR="001F36CD" w:rsidRPr="001F36CD" w:rsidRDefault="001F36CD" w:rsidP="001F36CD">
      <w:pPr>
        <w:jc w:val="both"/>
        <w:rPr>
          <w:rFonts w:ascii="Arial" w:hAnsi="Arial" w:cs="Arial"/>
          <w:sz w:val="20"/>
          <w:szCs w:val="20"/>
        </w:rPr>
      </w:pPr>
      <w:r w:rsidRPr="001F36CD">
        <w:rPr>
          <w:rFonts w:ascii="Arial" w:hAnsi="Arial" w:cs="Arial"/>
          <w:sz w:val="20"/>
          <w:szCs w:val="20"/>
        </w:rPr>
        <w:t>2.</w:t>
      </w:r>
      <w:r w:rsidR="00B31DA8">
        <w:rPr>
          <w:rFonts w:ascii="Arial" w:hAnsi="Arial" w:cs="Arial"/>
          <w:sz w:val="20"/>
          <w:szCs w:val="20"/>
        </w:rPr>
        <w:t xml:space="preserve"> </w:t>
      </w:r>
      <w:r w:rsidRPr="001F36CD">
        <w:rPr>
          <w:rFonts w:ascii="Arial" w:hAnsi="Arial" w:cs="Arial"/>
          <w:sz w:val="20"/>
          <w:szCs w:val="20"/>
        </w:rPr>
        <w:t xml:space="preserve">Pakalpojuma sniedzējam jānodrošina automašīnas pieejamību noteiktā vietā ne vēlāk kā 60 (sešdesmit) minūšu laikā no pieteikuma saņemšanas brīža vai uz konkrēti norādīto piebraukšanas laiku, kas tiks pieteikts ne vēlāk kā 60 (sešdesmit) minūtes iepriekš. </w:t>
      </w:r>
    </w:p>
    <w:p w14:paraId="1D65AD4A" w14:textId="1D30B81C" w:rsidR="001F36CD" w:rsidRPr="001F36CD" w:rsidRDefault="001F36CD" w:rsidP="00503299">
      <w:pPr>
        <w:jc w:val="both"/>
        <w:rPr>
          <w:rFonts w:ascii="Arial" w:hAnsi="Arial" w:cs="Arial"/>
          <w:sz w:val="20"/>
          <w:szCs w:val="20"/>
        </w:rPr>
      </w:pPr>
      <w:r w:rsidRPr="001F36CD">
        <w:rPr>
          <w:rFonts w:ascii="Arial" w:hAnsi="Arial" w:cs="Arial"/>
          <w:sz w:val="20"/>
          <w:szCs w:val="20"/>
        </w:rPr>
        <w:t>3.</w:t>
      </w:r>
      <w:r w:rsidR="00B31DA8">
        <w:rPr>
          <w:rFonts w:ascii="Arial" w:hAnsi="Arial" w:cs="Arial"/>
          <w:sz w:val="20"/>
          <w:szCs w:val="20"/>
        </w:rPr>
        <w:t xml:space="preserve"> </w:t>
      </w:r>
      <w:r w:rsidRPr="001F36CD">
        <w:rPr>
          <w:rFonts w:ascii="Arial" w:hAnsi="Arial" w:cs="Arial"/>
          <w:sz w:val="20"/>
          <w:szCs w:val="20"/>
        </w:rPr>
        <w:t>Pakalpojuma sniedzējam jānodrošina</w:t>
      </w:r>
      <w:r w:rsidR="00503299">
        <w:rPr>
          <w:rFonts w:ascii="Arial" w:hAnsi="Arial" w:cs="Arial"/>
          <w:sz w:val="20"/>
          <w:szCs w:val="20"/>
        </w:rPr>
        <w:t xml:space="preserve"> </w:t>
      </w:r>
      <w:r w:rsidRPr="001F36CD">
        <w:rPr>
          <w:rFonts w:ascii="Arial" w:hAnsi="Arial" w:cs="Arial"/>
          <w:sz w:val="20"/>
          <w:szCs w:val="20"/>
        </w:rPr>
        <w:t>iespēja sniegt Pakalpojumu pēc izsaukuma ar 1 (vienu) automašīnu</w:t>
      </w:r>
      <w:r w:rsidR="00503299">
        <w:rPr>
          <w:rFonts w:ascii="Arial" w:hAnsi="Arial" w:cs="Arial"/>
          <w:sz w:val="20"/>
          <w:szCs w:val="20"/>
        </w:rPr>
        <w:t>. A</w:t>
      </w:r>
      <w:r w:rsidRPr="001F36CD">
        <w:rPr>
          <w:rFonts w:ascii="Arial" w:hAnsi="Arial" w:cs="Arial"/>
          <w:sz w:val="20"/>
          <w:szCs w:val="20"/>
        </w:rPr>
        <w:t>utomašīnām, kas sniedz Pakalpojumu jābūt ar ne mazāk kā 4 (četru) pasažieru sēdvietām.</w:t>
      </w:r>
    </w:p>
    <w:p w14:paraId="60B5C06E" w14:textId="5F2C5E60" w:rsidR="001F36CD" w:rsidRPr="001F36CD" w:rsidRDefault="001F36CD" w:rsidP="001F36CD">
      <w:pPr>
        <w:jc w:val="both"/>
        <w:rPr>
          <w:rFonts w:ascii="Arial" w:hAnsi="Arial" w:cs="Arial"/>
          <w:sz w:val="20"/>
          <w:szCs w:val="20"/>
        </w:rPr>
      </w:pPr>
      <w:r w:rsidRPr="001F36CD">
        <w:rPr>
          <w:rFonts w:ascii="Arial" w:hAnsi="Arial" w:cs="Arial"/>
          <w:sz w:val="20"/>
          <w:szCs w:val="20"/>
        </w:rPr>
        <w:t>4.</w:t>
      </w:r>
      <w:r w:rsidR="00B31DA8">
        <w:rPr>
          <w:rFonts w:ascii="Arial" w:hAnsi="Arial" w:cs="Arial"/>
          <w:sz w:val="20"/>
          <w:szCs w:val="20"/>
        </w:rPr>
        <w:t xml:space="preserve"> </w:t>
      </w:r>
      <w:r w:rsidRPr="001F36CD">
        <w:rPr>
          <w:rFonts w:ascii="Arial" w:hAnsi="Arial" w:cs="Arial"/>
          <w:sz w:val="20"/>
          <w:szCs w:val="20"/>
        </w:rPr>
        <w:t xml:space="preserve">Pakalpojuma saņemšanas sākumu jānodrošina Rīgā, Rīgas </w:t>
      </w:r>
      <w:r w:rsidR="00503299">
        <w:rPr>
          <w:rFonts w:ascii="Arial" w:hAnsi="Arial" w:cs="Arial"/>
          <w:sz w:val="20"/>
          <w:szCs w:val="20"/>
        </w:rPr>
        <w:t>apkārtnē (apmēram 50 km rādiusā)</w:t>
      </w:r>
      <w:r w:rsidR="00B31DA8">
        <w:rPr>
          <w:rFonts w:ascii="Arial" w:hAnsi="Arial" w:cs="Arial"/>
          <w:sz w:val="20"/>
          <w:szCs w:val="20"/>
        </w:rPr>
        <w:t xml:space="preserve"> un</w:t>
      </w:r>
      <w:r w:rsidRPr="001F36CD">
        <w:rPr>
          <w:rFonts w:ascii="Arial" w:hAnsi="Arial" w:cs="Arial"/>
          <w:sz w:val="20"/>
          <w:szCs w:val="20"/>
        </w:rPr>
        <w:t xml:space="preserve"> Jūrmalā. </w:t>
      </w:r>
    </w:p>
    <w:p w14:paraId="37A41FEB" w14:textId="6586DA31" w:rsidR="001F36CD" w:rsidRDefault="001F36CD" w:rsidP="001F36CD">
      <w:pPr>
        <w:jc w:val="both"/>
        <w:rPr>
          <w:rFonts w:ascii="Arial" w:hAnsi="Arial" w:cs="Arial"/>
          <w:sz w:val="20"/>
          <w:szCs w:val="20"/>
        </w:rPr>
      </w:pPr>
      <w:r w:rsidRPr="001F36CD">
        <w:rPr>
          <w:rFonts w:ascii="Arial" w:hAnsi="Arial" w:cs="Arial"/>
          <w:sz w:val="20"/>
          <w:szCs w:val="20"/>
        </w:rPr>
        <w:t>5.</w:t>
      </w:r>
      <w:r w:rsidR="00B31DA8">
        <w:rPr>
          <w:rFonts w:ascii="Arial" w:hAnsi="Arial" w:cs="Arial"/>
          <w:sz w:val="20"/>
          <w:szCs w:val="20"/>
        </w:rPr>
        <w:t xml:space="preserve"> </w:t>
      </w:r>
      <w:r w:rsidRPr="001F36CD">
        <w:rPr>
          <w:rFonts w:ascii="Arial" w:hAnsi="Arial" w:cs="Arial"/>
          <w:sz w:val="20"/>
          <w:szCs w:val="20"/>
        </w:rPr>
        <w:t>Pakalpojuma sniegšanas teritorija ir visa Latvija.</w:t>
      </w:r>
    </w:p>
    <w:p w14:paraId="2F494EAD" w14:textId="755A9023" w:rsidR="00B31DA8" w:rsidRPr="001F36CD" w:rsidRDefault="00B31DA8" w:rsidP="001F36CD">
      <w:pPr>
        <w:jc w:val="both"/>
        <w:rPr>
          <w:rFonts w:ascii="Arial" w:hAnsi="Arial" w:cs="Arial"/>
          <w:sz w:val="20"/>
          <w:szCs w:val="20"/>
        </w:rPr>
      </w:pPr>
      <w:r>
        <w:rPr>
          <w:rFonts w:ascii="Arial" w:hAnsi="Arial" w:cs="Arial"/>
          <w:sz w:val="20"/>
          <w:szCs w:val="20"/>
        </w:rPr>
        <w:t>6. Pakalpojuma sniedzējam</w:t>
      </w:r>
      <w:r w:rsidRPr="00B31DA8">
        <w:t xml:space="preserve"> </w:t>
      </w:r>
      <w:r w:rsidRPr="00B31DA8">
        <w:rPr>
          <w:rFonts w:ascii="Arial" w:hAnsi="Arial" w:cs="Arial"/>
          <w:sz w:val="20"/>
          <w:szCs w:val="20"/>
        </w:rPr>
        <w:t>jābūt speciāl</w:t>
      </w:r>
      <w:r w:rsidR="009E10E9">
        <w:rPr>
          <w:rFonts w:ascii="Arial" w:hAnsi="Arial" w:cs="Arial"/>
          <w:sz w:val="20"/>
          <w:szCs w:val="20"/>
        </w:rPr>
        <w:t>ai</w:t>
      </w:r>
      <w:r w:rsidRPr="00B31DA8">
        <w:rPr>
          <w:rFonts w:ascii="Arial" w:hAnsi="Arial" w:cs="Arial"/>
          <w:sz w:val="20"/>
          <w:szCs w:val="20"/>
        </w:rPr>
        <w:t xml:space="preserve"> atļauj</w:t>
      </w:r>
      <w:r w:rsidR="009E10E9">
        <w:rPr>
          <w:rFonts w:ascii="Arial" w:hAnsi="Arial" w:cs="Arial"/>
          <w:sz w:val="20"/>
          <w:szCs w:val="20"/>
        </w:rPr>
        <w:t>ai</w:t>
      </w:r>
      <w:r w:rsidRPr="00B31DA8">
        <w:rPr>
          <w:rFonts w:ascii="Arial" w:hAnsi="Arial" w:cs="Arial"/>
          <w:sz w:val="20"/>
          <w:szCs w:val="20"/>
        </w:rPr>
        <w:t xml:space="preserve"> (licence</w:t>
      </w:r>
      <w:r w:rsidR="009E10E9">
        <w:rPr>
          <w:rFonts w:ascii="Arial" w:hAnsi="Arial" w:cs="Arial"/>
          <w:sz w:val="20"/>
          <w:szCs w:val="20"/>
        </w:rPr>
        <w:t>i</w:t>
      </w:r>
      <w:r w:rsidRPr="00B31DA8">
        <w:rPr>
          <w:rFonts w:ascii="Arial" w:hAnsi="Arial" w:cs="Arial"/>
          <w:sz w:val="20"/>
          <w:szCs w:val="20"/>
        </w:rPr>
        <w:t>) vai cit</w:t>
      </w:r>
      <w:r w:rsidR="009E10E9">
        <w:rPr>
          <w:rFonts w:ascii="Arial" w:hAnsi="Arial" w:cs="Arial"/>
          <w:sz w:val="20"/>
          <w:szCs w:val="20"/>
        </w:rPr>
        <w:t xml:space="preserve">am </w:t>
      </w:r>
      <w:r w:rsidRPr="00B31DA8">
        <w:rPr>
          <w:rFonts w:ascii="Arial" w:hAnsi="Arial" w:cs="Arial"/>
          <w:sz w:val="20"/>
          <w:szCs w:val="20"/>
        </w:rPr>
        <w:t>dokument</w:t>
      </w:r>
      <w:r w:rsidR="009E10E9">
        <w:rPr>
          <w:rFonts w:ascii="Arial" w:hAnsi="Arial" w:cs="Arial"/>
          <w:sz w:val="20"/>
          <w:szCs w:val="20"/>
        </w:rPr>
        <w:t>am</w:t>
      </w:r>
      <w:r w:rsidRPr="00B31DA8">
        <w:rPr>
          <w:rFonts w:ascii="Arial" w:hAnsi="Arial" w:cs="Arial"/>
          <w:sz w:val="20"/>
          <w:szCs w:val="20"/>
        </w:rPr>
        <w:t>, kas apliecina pretendenta tiesības nodarboties ar pasažieru autotransporta pārvadājumiem.</w:t>
      </w:r>
    </w:p>
    <w:p w14:paraId="2E6939B0" w14:textId="64590402" w:rsidR="001F36CD" w:rsidRPr="001F36CD" w:rsidRDefault="00B31DA8" w:rsidP="001F36CD">
      <w:pPr>
        <w:jc w:val="both"/>
        <w:rPr>
          <w:rFonts w:ascii="Arial" w:hAnsi="Arial" w:cs="Arial"/>
          <w:sz w:val="20"/>
          <w:szCs w:val="20"/>
        </w:rPr>
      </w:pPr>
      <w:r>
        <w:rPr>
          <w:rFonts w:ascii="Arial" w:hAnsi="Arial" w:cs="Arial"/>
          <w:sz w:val="20"/>
          <w:szCs w:val="20"/>
        </w:rPr>
        <w:t xml:space="preserve">7. </w:t>
      </w:r>
      <w:r w:rsidR="001F36CD" w:rsidRPr="001F36CD">
        <w:rPr>
          <w:rFonts w:ascii="Arial" w:hAnsi="Arial" w:cs="Arial"/>
          <w:sz w:val="20"/>
          <w:szCs w:val="20"/>
        </w:rPr>
        <w:t>Automašīnām, kas sniedz Pakalpojumu</w:t>
      </w:r>
      <w:r w:rsidR="009E10E9">
        <w:rPr>
          <w:rFonts w:ascii="Arial" w:hAnsi="Arial" w:cs="Arial"/>
          <w:sz w:val="20"/>
          <w:szCs w:val="20"/>
        </w:rPr>
        <w:t>,</w:t>
      </w:r>
      <w:r w:rsidR="001F36CD" w:rsidRPr="001F36CD">
        <w:rPr>
          <w:rFonts w:ascii="Arial" w:hAnsi="Arial" w:cs="Arial"/>
          <w:sz w:val="20"/>
          <w:szCs w:val="20"/>
        </w:rPr>
        <w:t xml:space="preserve"> jābūt tehniskā</w:t>
      </w:r>
      <w:r w:rsidR="007674D6">
        <w:rPr>
          <w:rFonts w:ascii="Arial" w:hAnsi="Arial" w:cs="Arial"/>
          <w:sz w:val="20"/>
          <w:szCs w:val="20"/>
        </w:rPr>
        <w:t xml:space="preserve">, </w:t>
      </w:r>
      <w:r w:rsidR="001F36CD" w:rsidRPr="001F36CD">
        <w:rPr>
          <w:rFonts w:ascii="Arial" w:hAnsi="Arial" w:cs="Arial"/>
          <w:sz w:val="20"/>
          <w:szCs w:val="20"/>
        </w:rPr>
        <w:t>sanitārā kartībā</w:t>
      </w:r>
      <w:r w:rsidR="007674D6">
        <w:rPr>
          <w:rFonts w:ascii="Arial" w:hAnsi="Arial" w:cs="Arial"/>
          <w:sz w:val="20"/>
          <w:szCs w:val="20"/>
        </w:rPr>
        <w:t xml:space="preserve"> </w:t>
      </w:r>
      <w:r w:rsidR="007674D6" w:rsidRPr="007674D6">
        <w:rPr>
          <w:rFonts w:ascii="Arial" w:hAnsi="Arial" w:cs="Arial"/>
          <w:sz w:val="20"/>
          <w:szCs w:val="20"/>
        </w:rPr>
        <w:t xml:space="preserve">un </w:t>
      </w:r>
      <w:r w:rsidR="009E10E9">
        <w:rPr>
          <w:rFonts w:ascii="Arial" w:hAnsi="Arial" w:cs="Arial"/>
          <w:sz w:val="20"/>
          <w:szCs w:val="20"/>
        </w:rPr>
        <w:t>ar</w:t>
      </w:r>
      <w:r w:rsidR="007674D6" w:rsidRPr="007674D6">
        <w:rPr>
          <w:rFonts w:ascii="Arial" w:hAnsi="Arial" w:cs="Arial"/>
          <w:sz w:val="20"/>
          <w:szCs w:val="20"/>
        </w:rPr>
        <w:t xml:space="preserve"> tiesī</w:t>
      </w:r>
      <w:r w:rsidR="009E10E9">
        <w:rPr>
          <w:rFonts w:ascii="Arial" w:hAnsi="Arial" w:cs="Arial"/>
          <w:sz w:val="20"/>
          <w:szCs w:val="20"/>
        </w:rPr>
        <w:t>bām</w:t>
      </w:r>
      <w:r w:rsidR="007674D6" w:rsidRPr="007674D6">
        <w:rPr>
          <w:rFonts w:ascii="Arial" w:hAnsi="Arial" w:cs="Arial"/>
          <w:sz w:val="20"/>
          <w:szCs w:val="20"/>
        </w:rPr>
        <w:t xml:space="preserve"> piedalīties ceļu satiksmē.</w:t>
      </w:r>
    </w:p>
    <w:p w14:paraId="15D6DB13" w14:textId="45FBAD4C" w:rsidR="001F36CD" w:rsidRPr="001F36CD" w:rsidRDefault="00B31DA8" w:rsidP="001F36CD">
      <w:pPr>
        <w:jc w:val="both"/>
        <w:rPr>
          <w:rFonts w:ascii="Arial" w:hAnsi="Arial" w:cs="Arial"/>
          <w:sz w:val="20"/>
          <w:szCs w:val="20"/>
        </w:rPr>
      </w:pPr>
      <w:r>
        <w:rPr>
          <w:rFonts w:ascii="Arial" w:hAnsi="Arial" w:cs="Arial"/>
          <w:sz w:val="20"/>
          <w:szCs w:val="20"/>
        </w:rPr>
        <w:t xml:space="preserve">8. </w:t>
      </w:r>
      <w:r w:rsidR="001F36CD" w:rsidRPr="001F36CD">
        <w:rPr>
          <w:rFonts w:ascii="Arial" w:hAnsi="Arial" w:cs="Arial"/>
          <w:sz w:val="20"/>
          <w:szCs w:val="20"/>
        </w:rPr>
        <w:t>Automašīnām, kas sniedz Pakalpojumu</w:t>
      </w:r>
      <w:r w:rsidR="009E10E9">
        <w:rPr>
          <w:rFonts w:ascii="Arial" w:hAnsi="Arial" w:cs="Arial"/>
          <w:sz w:val="20"/>
          <w:szCs w:val="20"/>
        </w:rPr>
        <w:t>,</w:t>
      </w:r>
      <w:r w:rsidR="001F36CD" w:rsidRPr="001F36CD">
        <w:rPr>
          <w:rFonts w:ascii="Arial" w:hAnsi="Arial" w:cs="Arial"/>
          <w:sz w:val="20"/>
          <w:szCs w:val="20"/>
        </w:rPr>
        <w:t xml:space="preserve"> jānodrošina salona iekšējais mikroklimats (kondicionieris, apsilde) atbilstoši laika apstākļiem.</w:t>
      </w:r>
    </w:p>
    <w:p w14:paraId="6E9F1BFA" w14:textId="63341E04" w:rsidR="001F36CD" w:rsidRDefault="00B31DA8" w:rsidP="001F36CD">
      <w:pPr>
        <w:jc w:val="both"/>
        <w:rPr>
          <w:rFonts w:ascii="Arial" w:hAnsi="Arial" w:cs="Arial"/>
          <w:sz w:val="20"/>
          <w:szCs w:val="20"/>
        </w:rPr>
      </w:pPr>
      <w:r>
        <w:rPr>
          <w:rFonts w:ascii="Arial" w:hAnsi="Arial" w:cs="Arial"/>
          <w:sz w:val="20"/>
          <w:szCs w:val="20"/>
        </w:rPr>
        <w:t xml:space="preserve">9. </w:t>
      </w:r>
      <w:r w:rsidR="001F36CD" w:rsidRPr="001F36CD">
        <w:rPr>
          <w:rFonts w:ascii="Arial" w:hAnsi="Arial" w:cs="Arial"/>
          <w:sz w:val="20"/>
          <w:szCs w:val="20"/>
        </w:rPr>
        <w:t>Automašīnām, kas sniedz Pakalpojumu</w:t>
      </w:r>
      <w:r w:rsidR="009E10E9">
        <w:rPr>
          <w:rFonts w:ascii="Arial" w:hAnsi="Arial" w:cs="Arial"/>
          <w:sz w:val="20"/>
          <w:szCs w:val="20"/>
        </w:rPr>
        <w:t>,</w:t>
      </w:r>
      <w:r w:rsidR="001F36CD" w:rsidRPr="001F36CD">
        <w:rPr>
          <w:rFonts w:ascii="Arial" w:hAnsi="Arial" w:cs="Arial"/>
          <w:sz w:val="20"/>
          <w:szCs w:val="20"/>
        </w:rPr>
        <w:t xml:space="preserve"> jābūt aprīkotām ar sakariem (mobilais tālrunis vai radiosakari ar Pakalpojuma sniedzēja dispečeru).</w:t>
      </w:r>
    </w:p>
    <w:p w14:paraId="7D2603DA" w14:textId="2EE1DB20" w:rsidR="007674D6" w:rsidRDefault="007674D6" w:rsidP="001F36CD">
      <w:pPr>
        <w:jc w:val="both"/>
        <w:rPr>
          <w:rFonts w:ascii="Arial" w:hAnsi="Arial" w:cs="Arial"/>
          <w:sz w:val="20"/>
          <w:szCs w:val="20"/>
        </w:rPr>
      </w:pPr>
      <w:r>
        <w:rPr>
          <w:rFonts w:ascii="Arial" w:hAnsi="Arial" w:cs="Arial"/>
          <w:sz w:val="20"/>
          <w:szCs w:val="20"/>
        </w:rPr>
        <w:t xml:space="preserve">10. </w:t>
      </w:r>
      <w:r w:rsidRPr="007674D6">
        <w:rPr>
          <w:rFonts w:ascii="Arial" w:hAnsi="Arial" w:cs="Arial"/>
          <w:sz w:val="20"/>
          <w:szCs w:val="20"/>
        </w:rPr>
        <w:t>Pakalpojuma sniedzējs nodrošina bezmaksas klienta kartes 1</w:t>
      </w:r>
      <w:r>
        <w:rPr>
          <w:rFonts w:ascii="Arial" w:hAnsi="Arial" w:cs="Arial"/>
          <w:sz w:val="20"/>
          <w:szCs w:val="20"/>
        </w:rPr>
        <w:t>0</w:t>
      </w:r>
      <w:r w:rsidRPr="007674D6">
        <w:rPr>
          <w:rFonts w:ascii="Arial" w:hAnsi="Arial" w:cs="Arial"/>
          <w:sz w:val="20"/>
          <w:szCs w:val="20"/>
        </w:rPr>
        <w:t>0</w:t>
      </w:r>
      <w:r w:rsidR="009E10E9">
        <w:rPr>
          <w:rFonts w:ascii="Arial" w:hAnsi="Arial" w:cs="Arial"/>
          <w:sz w:val="20"/>
          <w:szCs w:val="20"/>
        </w:rPr>
        <w:t xml:space="preserve"> </w:t>
      </w:r>
      <w:r w:rsidRPr="007674D6">
        <w:rPr>
          <w:rFonts w:ascii="Arial" w:hAnsi="Arial" w:cs="Arial"/>
          <w:sz w:val="20"/>
          <w:szCs w:val="20"/>
        </w:rPr>
        <w:t>gab. un to atjaunošanu</w:t>
      </w:r>
      <w:r>
        <w:rPr>
          <w:rFonts w:ascii="Arial" w:hAnsi="Arial" w:cs="Arial"/>
          <w:sz w:val="20"/>
          <w:szCs w:val="20"/>
        </w:rPr>
        <w:t>.</w:t>
      </w:r>
    </w:p>
    <w:p w14:paraId="2B86E29E" w14:textId="7A939704" w:rsidR="007674D6" w:rsidRDefault="007674D6" w:rsidP="007674D6">
      <w:pPr>
        <w:jc w:val="both"/>
        <w:rPr>
          <w:rFonts w:ascii="Arial" w:hAnsi="Arial" w:cs="Arial"/>
          <w:sz w:val="20"/>
          <w:szCs w:val="20"/>
        </w:rPr>
      </w:pPr>
      <w:r>
        <w:rPr>
          <w:rFonts w:ascii="Arial" w:hAnsi="Arial" w:cs="Arial"/>
          <w:sz w:val="20"/>
          <w:szCs w:val="20"/>
        </w:rPr>
        <w:t xml:space="preserve">11. </w:t>
      </w:r>
      <w:r w:rsidRPr="007674D6">
        <w:rPr>
          <w:rFonts w:ascii="Arial" w:hAnsi="Arial" w:cs="Arial"/>
          <w:sz w:val="20"/>
          <w:szCs w:val="20"/>
        </w:rPr>
        <w:t>Pakalpojumu sniedzējs sagatavo un nosūta rēķinu par sniegtajiem pakalpojumiem vienu reizi mēnesī par iepriekšējā mēnesī sniegtajiem pakalpojumiem</w:t>
      </w:r>
      <w:r>
        <w:rPr>
          <w:rFonts w:ascii="Arial" w:hAnsi="Arial" w:cs="Arial"/>
          <w:sz w:val="20"/>
          <w:szCs w:val="20"/>
        </w:rPr>
        <w:t xml:space="preserve"> (ne vēlāk par 5</w:t>
      </w:r>
      <w:r w:rsidR="009E10E9">
        <w:rPr>
          <w:rFonts w:ascii="Arial" w:hAnsi="Arial" w:cs="Arial"/>
          <w:sz w:val="20"/>
          <w:szCs w:val="20"/>
        </w:rPr>
        <w:t>.</w:t>
      </w:r>
      <w:r>
        <w:rPr>
          <w:rFonts w:ascii="Arial" w:hAnsi="Arial" w:cs="Arial"/>
          <w:sz w:val="20"/>
          <w:szCs w:val="20"/>
        </w:rPr>
        <w:t>datumu)</w:t>
      </w:r>
      <w:r w:rsidRPr="007674D6">
        <w:rPr>
          <w:rFonts w:ascii="Arial" w:hAnsi="Arial" w:cs="Arial"/>
          <w:sz w:val="20"/>
          <w:szCs w:val="20"/>
        </w:rPr>
        <w:t>, kurā atšifrēti visi rēķina periodā uzskaitītie braucieni (klienta kartes numurs, nobrauktie km, maršruts, pārvadājuma laiks, datums, summa un tās atšifrējums atbilstoši tarifiem).</w:t>
      </w:r>
      <w:r>
        <w:rPr>
          <w:rFonts w:ascii="Arial" w:hAnsi="Arial" w:cs="Arial"/>
          <w:sz w:val="20"/>
          <w:szCs w:val="20"/>
        </w:rPr>
        <w:t xml:space="preserve"> </w:t>
      </w:r>
      <w:r w:rsidRPr="007674D6">
        <w:rPr>
          <w:rFonts w:ascii="Arial" w:hAnsi="Arial" w:cs="Arial"/>
          <w:sz w:val="20"/>
          <w:szCs w:val="20"/>
        </w:rPr>
        <w:t>Avansa maksājumi nav paredzēti.</w:t>
      </w:r>
    </w:p>
    <w:p w14:paraId="0DBFFB5A" w14:textId="103F89F9" w:rsidR="009A2FC8" w:rsidRPr="001F36CD" w:rsidRDefault="009A2FC8" w:rsidP="007674D6">
      <w:pPr>
        <w:jc w:val="both"/>
        <w:rPr>
          <w:rFonts w:ascii="Arial" w:hAnsi="Arial" w:cs="Arial"/>
          <w:sz w:val="20"/>
          <w:szCs w:val="20"/>
        </w:rPr>
      </w:pPr>
      <w:r>
        <w:rPr>
          <w:rFonts w:ascii="Arial" w:hAnsi="Arial" w:cs="Arial"/>
          <w:sz w:val="20"/>
          <w:szCs w:val="20"/>
        </w:rPr>
        <w:t xml:space="preserve">12. </w:t>
      </w:r>
      <w:r w:rsidRPr="009A2FC8">
        <w:rPr>
          <w:rFonts w:ascii="Arial" w:hAnsi="Arial" w:cs="Arial"/>
          <w:sz w:val="20"/>
          <w:szCs w:val="20"/>
        </w:rPr>
        <w:t>Norēķināšanās notiek vienu reizi mēnesī, kārtējā mēnesī par iepriekšējo mēnesi, 30 kalendāra dienu laikā pēc rēķina saņemšanas.</w:t>
      </w:r>
    </w:p>
    <w:p w14:paraId="690128E0" w14:textId="1E877B80" w:rsidR="001F36CD" w:rsidRPr="001F36CD" w:rsidRDefault="00B31DA8" w:rsidP="001F36CD">
      <w:pPr>
        <w:jc w:val="both"/>
        <w:rPr>
          <w:rFonts w:ascii="Arial" w:hAnsi="Arial" w:cs="Arial"/>
          <w:sz w:val="20"/>
          <w:szCs w:val="20"/>
        </w:rPr>
      </w:pPr>
      <w:r>
        <w:rPr>
          <w:rFonts w:ascii="Arial" w:hAnsi="Arial" w:cs="Arial"/>
          <w:sz w:val="20"/>
          <w:szCs w:val="20"/>
        </w:rPr>
        <w:t>1</w:t>
      </w:r>
      <w:r w:rsidR="009A2FC8">
        <w:rPr>
          <w:rFonts w:ascii="Arial" w:hAnsi="Arial" w:cs="Arial"/>
          <w:sz w:val="20"/>
          <w:szCs w:val="20"/>
        </w:rPr>
        <w:t>3</w:t>
      </w:r>
      <w:r>
        <w:rPr>
          <w:rFonts w:ascii="Arial" w:hAnsi="Arial" w:cs="Arial"/>
          <w:sz w:val="20"/>
          <w:szCs w:val="20"/>
        </w:rPr>
        <w:t xml:space="preserve">. </w:t>
      </w:r>
      <w:r w:rsidR="001F36CD" w:rsidRPr="001F36CD">
        <w:rPr>
          <w:rFonts w:ascii="Arial" w:hAnsi="Arial" w:cs="Arial"/>
          <w:sz w:val="20"/>
          <w:szCs w:val="20"/>
        </w:rPr>
        <w:t>Pakalpojuma sniedzējam jāpārvadā pasažierus (darbiniek</w:t>
      </w:r>
      <w:r w:rsidR="009E10E9">
        <w:rPr>
          <w:rFonts w:ascii="Arial" w:hAnsi="Arial" w:cs="Arial"/>
          <w:sz w:val="20"/>
          <w:szCs w:val="20"/>
        </w:rPr>
        <w:t>us</w:t>
      </w:r>
      <w:r w:rsidR="001F36CD" w:rsidRPr="001F36CD">
        <w:rPr>
          <w:rFonts w:ascii="Arial" w:hAnsi="Arial" w:cs="Arial"/>
          <w:sz w:val="20"/>
          <w:szCs w:val="20"/>
        </w:rPr>
        <w:t>), kuri ir darba apģērbā (ar rokas bagāžu).</w:t>
      </w:r>
    </w:p>
    <w:p w14:paraId="7DBF9239" w14:textId="035D00CF" w:rsidR="0098236C" w:rsidRPr="001F36CD" w:rsidRDefault="001F36CD" w:rsidP="001F36CD">
      <w:pPr>
        <w:jc w:val="both"/>
        <w:rPr>
          <w:rFonts w:ascii="Arial" w:hAnsi="Arial" w:cs="Arial"/>
          <w:sz w:val="20"/>
          <w:szCs w:val="20"/>
        </w:rPr>
      </w:pPr>
      <w:r w:rsidRPr="001F36CD">
        <w:rPr>
          <w:rFonts w:ascii="Arial" w:hAnsi="Arial" w:cs="Arial"/>
          <w:sz w:val="20"/>
          <w:szCs w:val="20"/>
        </w:rPr>
        <w:t>1</w:t>
      </w:r>
      <w:r w:rsidR="009A2FC8">
        <w:rPr>
          <w:rFonts w:ascii="Arial" w:hAnsi="Arial" w:cs="Arial"/>
          <w:sz w:val="20"/>
          <w:szCs w:val="20"/>
        </w:rPr>
        <w:t>4</w:t>
      </w:r>
      <w:r w:rsidR="00B31DA8">
        <w:rPr>
          <w:rFonts w:ascii="Arial" w:hAnsi="Arial" w:cs="Arial"/>
          <w:sz w:val="20"/>
          <w:szCs w:val="20"/>
        </w:rPr>
        <w:t xml:space="preserve">. </w:t>
      </w:r>
      <w:r w:rsidRPr="001F36CD">
        <w:rPr>
          <w:rFonts w:ascii="Arial" w:hAnsi="Arial" w:cs="Arial"/>
          <w:sz w:val="20"/>
          <w:szCs w:val="20"/>
        </w:rPr>
        <w:t xml:space="preserve">Pasūtītājs ir tiesīgs atcelt braucienu jebkurā brīdī, pat ja pasažieri jau </w:t>
      </w:r>
      <w:r w:rsidR="009E10E9">
        <w:rPr>
          <w:rFonts w:ascii="Arial" w:hAnsi="Arial" w:cs="Arial"/>
          <w:sz w:val="20"/>
          <w:szCs w:val="20"/>
        </w:rPr>
        <w:t xml:space="preserve">ir </w:t>
      </w:r>
      <w:r w:rsidRPr="001F36CD">
        <w:rPr>
          <w:rFonts w:ascii="Arial" w:hAnsi="Arial" w:cs="Arial"/>
          <w:sz w:val="20"/>
          <w:szCs w:val="20"/>
        </w:rPr>
        <w:t>iekāp</w:t>
      </w:r>
      <w:r w:rsidR="009E10E9">
        <w:rPr>
          <w:rFonts w:ascii="Arial" w:hAnsi="Arial" w:cs="Arial"/>
          <w:sz w:val="20"/>
          <w:szCs w:val="20"/>
        </w:rPr>
        <w:t>uši</w:t>
      </w:r>
      <w:r w:rsidRPr="001F36CD">
        <w:rPr>
          <w:rFonts w:ascii="Arial" w:hAnsi="Arial" w:cs="Arial"/>
          <w:sz w:val="20"/>
          <w:szCs w:val="20"/>
        </w:rPr>
        <w:t xml:space="preserve"> autotransportā. Šajā gadījumā pasažierus ir jānogādā atpakaļ izsaukuma vietā un Pakalpojuma sniedzējs ir tiesīgs prasīt atlīdzību par nobraukt</w:t>
      </w:r>
      <w:r w:rsidR="009E10E9">
        <w:rPr>
          <w:rFonts w:ascii="Arial" w:hAnsi="Arial" w:cs="Arial"/>
          <w:sz w:val="20"/>
          <w:szCs w:val="20"/>
        </w:rPr>
        <w:t>aj</w:t>
      </w:r>
      <w:r w:rsidRPr="001F36CD">
        <w:rPr>
          <w:rFonts w:ascii="Arial" w:hAnsi="Arial" w:cs="Arial"/>
          <w:sz w:val="20"/>
          <w:szCs w:val="20"/>
        </w:rPr>
        <w:t>iem kilometriem saskaņā ar Līgumā noteikto maksu par 1 (vienu) kilometru par faktiski nobrauktajiem kilometriem no pasažieru uzņemšanas brīža.</w:t>
      </w:r>
    </w:p>
    <w:sectPr w:rsidR="0098236C" w:rsidRPr="001F36CD" w:rsidSect="0050329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CD"/>
    <w:rsid w:val="001F36CD"/>
    <w:rsid w:val="003204EA"/>
    <w:rsid w:val="00503299"/>
    <w:rsid w:val="0056141D"/>
    <w:rsid w:val="007674D6"/>
    <w:rsid w:val="0098236C"/>
    <w:rsid w:val="009A2FC8"/>
    <w:rsid w:val="009E10E9"/>
    <w:rsid w:val="00B31DA8"/>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8FE9"/>
  <w15:chartTrackingRefBased/>
  <w15:docId w15:val="{D38810D9-0D0C-43C9-A8E0-EB1C11CD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F36C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text21"/>
    <w:basedOn w:val="Parasts"/>
    <w:rsid w:val="001F36CD"/>
    <w:pPr>
      <w:spacing w:after="0" w:line="240" w:lineRule="auto"/>
      <w:jc w:val="both"/>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1571</Words>
  <Characters>897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2024-05-31T11:11:00Z</dcterms:created>
  <dcterms:modified xsi:type="dcterms:W3CDTF">2024-05-31T11:11:00Z</dcterms:modified>
</cp:coreProperties>
</file>