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87" w:rsidRDefault="00526A87" w:rsidP="00526A87">
      <w:pPr>
        <w:spacing w:line="0" w:lineRule="atLeast"/>
        <w:jc w:val="center"/>
        <w:rPr>
          <w:b/>
          <w:lang w:val="lv-LV"/>
        </w:rPr>
      </w:pPr>
      <w:r w:rsidRPr="00B35798">
        <w:rPr>
          <w:b/>
          <w:lang w:val="lv-LV"/>
        </w:rPr>
        <w:t>TEHNISKĀ SPECIFIKĀCIJA</w:t>
      </w:r>
    </w:p>
    <w:p w:rsidR="00526A87" w:rsidRPr="00B35798" w:rsidRDefault="00526A87" w:rsidP="00526A87">
      <w:pPr>
        <w:jc w:val="both"/>
        <w:rPr>
          <w:b/>
          <w:lang w:val="lv-LV"/>
        </w:rPr>
      </w:pPr>
    </w:p>
    <w:tbl>
      <w:tblPr>
        <w:tblW w:w="9900" w:type="dxa"/>
        <w:tblInd w:w="-714" w:type="dxa"/>
        <w:tblLook w:val="04A0" w:firstRow="1" w:lastRow="0" w:firstColumn="1" w:lastColumn="0" w:noHBand="0" w:noVBand="1"/>
      </w:tblPr>
      <w:tblGrid>
        <w:gridCol w:w="1097"/>
        <w:gridCol w:w="2512"/>
        <w:gridCol w:w="2678"/>
        <w:gridCol w:w="1099"/>
        <w:gridCol w:w="2514"/>
      </w:tblGrid>
      <w:tr w:rsidR="00526A87" w:rsidRPr="00DF78DC" w:rsidTr="00526A87">
        <w:trPr>
          <w:cantSplit/>
          <w:trHeight w:val="2120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DF78DC">
              <w:rPr>
                <w:b/>
                <w:bCs/>
                <w:color w:val="000000"/>
                <w:lang w:val="lv-LV" w:eastAsia="lv-LV"/>
              </w:rPr>
              <w:t>Daļas Nr.</w:t>
            </w:r>
          </w:p>
          <w:p w:rsidR="00526A87" w:rsidRPr="00DF78DC" w:rsidRDefault="00526A87" w:rsidP="00917D9D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DF78DC">
              <w:rPr>
                <w:b/>
                <w:bCs/>
                <w:color w:val="000000"/>
                <w:lang w:val="lv-LV" w:eastAsia="lv-LV"/>
              </w:rPr>
              <w:t>p.k.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DF78DC">
              <w:rPr>
                <w:b/>
                <w:bCs/>
                <w:color w:val="000000"/>
                <w:lang w:val="lv-LV" w:eastAsia="lv-LV"/>
              </w:rPr>
              <w:t>Preces nosaukums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DF78DC">
              <w:rPr>
                <w:b/>
                <w:bCs/>
                <w:color w:val="000000"/>
                <w:lang w:val="lv-LV" w:eastAsia="lv-LV"/>
              </w:rPr>
              <w:t>Preces tehniskais raksturojums,</w:t>
            </w:r>
          </w:p>
          <w:p w:rsidR="00526A87" w:rsidRPr="00DF78DC" w:rsidRDefault="00526A87" w:rsidP="00917D9D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DF78DC">
              <w:rPr>
                <w:b/>
                <w:bCs/>
                <w:color w:val="000000"/>
                <w:lang w:val="lv-LV" w:eastAsia="lv-LV"/>
              </w:rPr>
              <w:t>atbilstība standartam</w:t>
            </w:r>
          </w:p>
          <w:p w:rsidR="00526A87" w:rsidRPr="00DF78DC" w:rsidRDefault="00526A87" w:rsidP="00917D9D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26A87" w:rsidRPr="00DF78DC" w:rsidRDefault="00526A87" w:rsidP="00917D9D">
            <w:pPr>
              <w:ind w:left="113" w:right="113"/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DF78DC">
              <w:rPr>
                <w:b/>
                <w:bCs/>
                <w:color w:val="000000"/>
                <w:lang w:val="lv-LV" w:eastAsia="lv-LV"/>
              </w:rPr>
              <w:t>Mērvienība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DF78DC">
              <w:rPr>
                <w:b/>
                <w:bCs/>
                <w:color w:val="000000"/>
                <w:lang w:val="lv-LV" w:eastAsia="lv-LV"/>
              </w:rPr>
              <w:t>Daudzums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24099" w:rsidRDefault="00526A87" w:rsidP="00917D9D">
            <w:proofErr w:type="spellStart"/>
            <w:r w:rsidRPr="00DF78DC">
              <w:t>Berzes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ķīlis</w:t>
            </w:r>
            <w:proofErr w:type="spellEnd"/>
            <w:r w:rsidRPr="00DF78DC">
              <w:t xml:space="preserve"> СЧ-35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6F1" w:rsidRPr="00455CDD" w:rsidRDefault="00F446F1" w:rsidP="00F446F1">
            <w:pPr>
              <w:rPr>
                <w:sz w:val="22"/>
                <w:szCs w:val="22"/>
                <w:lang w:val="lv-LV"/>
              </w:rPr>
            </w:pPr>
            <w:r w:rsidRPr="00455CDD">
              <w:rPr>
                <w:sz w:val="22"/>
                <w:szCs w:val="22"/>
                <w:lang w:val="lv-LV"/>
              </w:rPr>
              <w:t xml:space="preserve">M1698.00.003 </w:t>
            </w:r>
          </w:p>
          <w:p w:rsidR="00526A87" w:rsidRPr="00DF78DC" w:rsidRDefault="00F446F1" w:rsidP="00F446F1">
            <w:pPr>
              <w:rPr>
                <w:color w:val="000000"/>
                <w:lang w:val="lv-LV" w:eastAsia="lv-LV"/>
              </w:rPr>
            </w:pPr>
            <w:r w:rsidRPr="00455CDD">
              <w:rPr>
                <w:sz w:val="22"/>
                <w:szCs w:val="22"/>
                <w:lang w:val="lv-LV"/>
              </w:rPr>
              <w:t xml:space="preserve">ТУ </w:t>
            </w:r>
            <w:r w:rsidRPr="00455CDD">
              <w:rPr>
                <w:sz w:val="22"/>
                <w:szCs w:val="22"/>
                <w:lang w:val="ru-RU"/>
              </w:rPr>
              <w:t>3183-</w:t>
            </w:r>
            <w:r w:rsidRPr="00455CDD">
              <w:rPr>
                <w:sz w:val="22"/>
                <w:szCs w:val="22"/>
                <w:lang w:val="lv-LV"/>
              </w:rPr>
              <w:t>234</w:t>
            </w:r>
            <w:r w:rsidRPr="00455CDD">
              <w:rPr>
                <w:sz w:val="22"/>
                <w:szCs w:val="22"/>
                <w:lang w:val="ru-RU"/>
              </w:rPr>
              <w:t>-</w:t>
            </w:r>
            <w:r w:rsidRPr="00455CDD">
              <w:rPr>
                <w:sz w:val="22"/>
                <w:szCs w:val="22"/>
                <w:lang w:val="lv-LV"/>
              </w:rPr>
              <w:t>011124323</w:t>
            </w:r>
            <w:r w:rsidRPr="00455CDD">
              <w:rPr>
                <w:sz w:val="22"/>
                <w:szCs w:val="22"/>
                <w:lang w:val="ru-RU"/>
              </w:rPr>
              <w:t>-2007</w:t>
            </w:r>
            <w:bookmarkStart w:id="0" w:name="_GoBack"/>
            <w:bookmarkEnd w:id="0"/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16 000.00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2.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Ārējā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atspere</w:t>
            </w:r>
            <w:proofErr w:type="spellEnd"/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r w:rsidRPr="00DF78DC">
              <w:t xml:space="preserve">100.30.018-0; </w:t>
            </w:r>
            <w:r w:rsidRPr="00DF78DC">
              <w:br/>
              <w:t xml:space="preserve">100.30.021-0;  </w:t>
            </w:r>
            <w:r w:rsidRPr="00DF78DC">
              <w:br/>
              <w:t xml:space="preserve">7055.30.004-0; </w:t>
            </w:r>
            <w:r w:rsidRPr="00DF78DC">
              <w:br/>
              <w:t xml:space="preserve">9801.30.018;  </w:t>
            </w:r>
            <w:r w:rsidRPr="00DF78DC">
              <w:br/>
              <w:t xml:space="preserve">1750.30.002; </w:t>
            </w:r>
            <w:r w:rsidRPr="00DF78DC">
              <w:br/>
              <w:t xml:space="preserve">ЧЛЗ-100.50.002; </w:t>
            </w:r>
            <w:r w:rsidRPr="00DF78DC">
              <w:br/>
              <w:t xml:space="preserve">2128-07.50.00.002; </w:t>
            </w:r>
            <w:r w:rsidRPr="00DF78DC">
              <w:br/>
              <w:t>1272.304585.008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ru-RU" w:eastAsia="lv-LV"/>
              </w:rPr>
              <w:t>ГОСТ 1452-2011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3 000.00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3.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Iekšējā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atspere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r w:rsidRPr="00DF78DC">
              <w:t xml:space="preserve">100.30.019-0; </w:t>
            </w:r>
            <w:r w:rsidRPr="00DF78DC">
              <w:br/>
              <w:t xml:space="preserve">100.30.022-0;  </w:t>
            </w:r>
            <w:r w:rsidRPr="00DF78DC">
              <w:br/>
              <w:t xml:space="preserve">7055.30.005-0; </w:t>
            </w:r>
            <w:r w:rsidRPr="00DF78DC">
              <w:br/>
              <w:t>9801.30.019;</w:t>
            </w:r>
            <w:r w:rsidRPr="00DF78DC">
              <w:br/>
              <w:t xml:space="preserve">1750.30.004; </w:t>
            </w:r>
            <w:r w:rsidRPr="00DF78DC">
              <w:br/>
              <w:t xml:space="preserve">ЧЛЗ-100.50.003;      </w:t>
            </w:r>
            <w:r w:rsidRPr="00DF78DC">
              <w:br/>
              <w:t xml:space="preserve">2128-07.50.00.003; </w:t>
            </w:r>
            <w:r w:rsidRPr="00DF78DC">
              <w:br/>
              <w:t>1272.304585.007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ru-RU" w:eastAsia="lv-LV"/>
              </w:rPr>
              <w:t>ГОСТ 1452-2011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3 000.00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4.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Starplika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M1698.01.005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 xml:space="preserve">ТУ 32ЦВ2459-2007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1 500.00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5.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Slīdiņa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uzvālnis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M1698.01.100 СБ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 xml:space="preserve">ТУ 32ЦВ2459-2007     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850.00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6.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Nekustīgas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berzes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plāksne</w:t>
            </w:r>
            <w:proofErr w:type="spellEnd"/>
            <w:r w:rsidRPr="00DF78DC">
              <w:t xml:space="preserve"> (10мм)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M1698.02.001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 xml:space="preserve">ТУ 32ЦВ2459-2007       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3 500.00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7.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Kustīgas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berzes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plāksne</w:t>
            </w:r>
            <w:proofErr w:type="spellEnd"/>
            <w:r w:rsidRPr="00DF78DC">
              <w:t xml:space="preserve"> (6мм)</w:t>
            </w:r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M1698.02.004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 xml:space="preserve">ТУ 32ЦВ2459-2007       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8 500.00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8.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Starplika</w:t>
            </w:r>
            <w:proofErr w:type="spellEnd"/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M1698.02.100СБ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 xml:space="preserve">ТУ 32ЦВ2459-2007       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5 000.00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9.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Starplika</w:t>
            </w:r>
            <w:proofErr w:type="spellEnd"/>
          </w:p>
        </w:tc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M1698.03.100СБ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 xml:space="preserve">ТУ 32ЦВ2459-2007        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5 000.00</w:t>
            </w:r>
          </w:p>
        </w:tc>
      </w:tr>
      <w:tr w:rsidR="00526A87" w:rsidRPr="00DF78DC" w:rsidTr="00526A87">
        <w:trPr>
          <w:trHeight w:val="273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10.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Sviru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pārvada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veltnītis</w:t>
            </w:r>
            <w:proofErr w:type="spellEnd"/>
            <w:r w:rsidRPr="00DF78DC">
              <w:t xml:space="preserve"> 30х75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100.40.002-0 vai 10791-Н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>ОСТ 24.412.13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1 200.00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11.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Veltnītis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bremžu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sviru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pārvada</w:t>
            </w:r>
            <w:proofErr w:type="spellEnd"/>
            <w:r w:rsidRPr="00DF78DC">
              <w:t xml:space="preserve"> 90х30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>100.40.003-0 vai 10792-Н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500.00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12.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Sviru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pārvada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veltnītis</w:t>
            </w:r>
            <w:proofErr w:type="spellEnd"/>
            <w:r w:rsidRPr="00DF78DC">
              <w:t xml:space="preserve"> 40х75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100.40.004-0 vai 3204-H</w:t>
            </w:r>
          </w:p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>ОСТ 24.412.13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1 000.00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lastRenderedPageBreak/>
              <w:t>13.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proofErr w:type="spellStart"/>
            <w:r w:rsidRPr="00DF78DC">
              <w:t>Pakaru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veltnītis</w:t>
            </w:r>
            <w:proofErr w:type="spellEnd"/>
            <w:r w:rsidRPr="00DF78DC">
              <w:t xml:space="preserve"> 30*220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color w:val="000000"/>
                <w:lang w:val="lv-LV" w:eastAsia="lv-LV"/>
              </w:rPr>
            </w:pPr>
            <w:r w:rsidRPr="00DF78DC">
              <w:rPr>
                <w:lang w:val="lv-LV"/>
              </w:rPr>
              <w:t>100.40.013-0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 w:eastAsia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t>200.00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14.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Kluča</w:t>
            </w:r>
            <w:proofErr w:type="spellEnd"/>
            <w:r w:rsidRPr="00DF78DC">
              <w:t xml:space="preserve"> tapa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100.40.014-0 vai 6608-H</w:t>
            </w:r>
          </w:p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>ГОСТ 1203-75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1 000.00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15.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Gumijas-metāla</w:t>
            </w:r>
            <w:proofErr w:type="spellEnd"/>
            <w:r w:rsidRPr="00DF78DC">
              <w:t xml:space="preserve"> elements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>100.41.010-2СБ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1 600.00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16.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Balstsija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>100.41.020-1СБ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1 000.00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17.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Polimera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ieliktņi</w:t>
            </w:r>
            <w:proofErr w:type="spellEnd"/>
            <w:r w:rsidRPr="00DF78DC">
              <w:t xml:space="preserve"> Ø45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 xml:space="preserve">194.00.054-0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2 500.00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18.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Polimera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ieliktņi</w:t>
            </w:r>
            <w:proofErr w:type="spellEnd"/>
            <w:r w:rsidRPr="00DF78DC">
              <w:t xml:space="preserve"> Ø46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 xml:space="preserve">194.00.054-0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500.00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19.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Polimera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ieliktņi</w:t>
            </w:r>
            <w:proofErr w:type="spellEnd"/>
            <w:r w:rsidRPr="00DF78DC">
              <w:t xml:space="preserve"> Ø47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 xml:space="preserve">194.00.054-0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50.00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20.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Elastīgs</w:t>
            </w:r>
            <w:proofErr w:type="spellEnd"/>
            <w:r w:rsidRPr="00DF78DC">
              <w:t xml:space="preserve"> elements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>08.09.00.00.00.0-04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1 200.00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21.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Traversas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rēdzes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ieliktnis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>168.40.185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30.00</w:t>
            </w:r>
          </w:p>
        </w:tc>
      </w:tr>
      <w:tr w:rsidR="00526A87" w:rsidRPr="00DF78DC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22.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Kompozīcijas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bremžu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klucis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r w:rsidRPr="00DF78DC">
              <w:rPr>
                <w:lang w:val="lv-LV"/>
              </w:rPr>
              <w:t>25130-03-H vai 25610-03-H</w:t>
            </w:r>
          </w:p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rPr>
                <w:lang w:val="lv-LV"/>
              </w:rPr>
              <w:t>ТУ 2571-062-05766936-2002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t>18 000.00</w:t>
            </w:r>
          </w:p>
        </w:tc>
      </w:tr>
      <w:tr w:rsidR="00526A87" w:rsidRPr="00B35798" w:rsidTr="00526A87">
        <w:trPr>
          <w:trHeight w:val="362"/>
        </w:trPr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jc w:val="center"/>
              <w:rPr>
                <w:color w:val="000000"/>
                <w:lang w:val="lv-LV" w:eastAsia="lv-LV"/>
              </w:rPr>
            </w:pPr>
            <w:r w:rsidRPr="00DF78DC">
              <w:rPr>
                <w:color w:val="000000"/>
                <w:lang w:val="lv-LV" w:eastAsia="lv-LV"/>
              </w:rPr>
              <w:t>23.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A87" w:rsidRPr="00DF78DC" w:rsidRDefault="00526A87" w:rsidP="00917D9D">
            <w:pPr>
              <w:rPr>
                <w:lang w:val="lv-LV"/>
              </w:rPr>
            </w:pPr>
            <w:proofErr w:type="spellStart"/>
            <w:r w:rsidRPr="00DF78DC">
              <w:t>Drošības</w:t>
            </w:r>
            <w:proofErr w:type="spellEnd"/>
            <w:r w:rsidRPr="00DF78DC">
              <w:t xml:space="preserve"> </w:t>
            </w:r>
            <w:proofErr w:type="spellStart"/>
            <w:r w:rsidRPr="00DF78DC">
              <w:t>skava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DF78DC" w:rsidRDefault="00526A87" w:rsidP="00917D9D">
            <w:pPr>
              <w:rPr>
                <w:lang w:val="ru-RU"/>
              </w:rPr>
            </w:pPr>
            <w:r w:rsidRPr="00DF78DC">
              <w:t xml:space="preserve">4384.00.00 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6A87" w:rsidRPr="00DF78DC" w:rsidRDefault="00526A87" w:rsidP="00917D9D">
            <w:pPr>
              <w:jc w:val="center"/>
              <w:rPr>
                <w:lang w:val="lv-LV"/>
              </w:rPr>
            </w:pPr>
            <w:r w:rsidRPr="00DF78DC">
              <w:rPr>
                <w:lang w:val="lv-LV"/>
              </w:rPr>
              <w:t>gab.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A87" w:rsidRPr="00091328" w:rsidRDefault="00526A87" w:rsidP="00917D9D">
            <w:pPr>
              <w:jc w:val="center"/>
            </w:pPr>
            <w:r w:rsidRPr="00DF78DC">
              <w:t>8 000.00</w:t>
            </w:r>
          </w:p>
        </w:tc>
      </w:tr>
    </w:tbl>
    <w:p w:rsidR="00526A87" w:rsidRPr="00B35798" w:rsidRDefault="00526A87" w:rsidP="00526A87">
      <w:pPr>
        <w:jc w:val="both"/>
        <w:rPr>
          <w:b/>
          <w:lang w:val="lv-LV"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 w:rsidSect="00526A8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87"/>
    <w:rsid w:val="003204EA"/>
    <w:rsid w:val="00526A87"/>
    <w:rsid w:val="0098236C"/>
    <w:rsid w:val="00C20434"/>
    <w:rsid w:val="00F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750631-6F1C-4A53-958A-B5574750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aliases w:val="Header Char Char Char1"/>
    <w:basedOn w:val="DefaultParagraphFont"/>
    <w:link w:val="Header"/>
    <w:locked/>
    <w:rsid w:val="00526A87"/>
    <w:rPr>
      <w:rFonts w:eastAsia="Times New Roman"/>
      <w:szCs w:val="24"/>
      <w:lang w:val="en-GB"/>
    </w:rPr>
  </w:style>
  <w:style w:type="paragraph" w:styleId="Header">
    <w:name w:val="header"/>
    <w:aliases w:val="Header Char Char"/>
    <w:basedOn w:val="Normal"/>
    <w:link w:val="HeaderChar"/>
    <w:unhideWhenUsed/>
    <w:rsid w:val="00526A87"/>
    <w:pPr>
      <w:tabs>
        <w:tab w:val="center" w:pos="4153"/>
        <w:tab w:val="right" w:pos="8306"/>
      </w:tabs>
    </w:pPr>
    <w:rPr>
      <w:rFonts w:asciiTheme="minorHAnsi" w:hAnsiTheme="minorHAnsi" w:cstheme="minorBidi"/>
      <w:sz w:val="22"/>
    </w:rPr>
  </w:style>
  <w:style w:type="character" w:customStyle="1" w:styleId="HeaderChar1">
    <w:name w:val="Header Char1"/>
    <w:basedOn w:val="DefaultParagraphFont"/>
    <w:uiPriority w:val="99"/>
    <w:semiHidden/>
    <w:rsid w:val="00526A8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Santa Balode</cp:lastModifiedBy>
  <cp:revision>2</cp:revision>
  <dcterms:created xsi:type="dcterms:W3CDTF">2019-01-18T10:04:00Z</dcterms:created>
  <dcterms:modified xsi:type="dcterms:W3CDTF">2019-01-18T13:57:00Z</dcterms:modified>
</cp:coreProperties>
</file>