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B1" w:rsidRPr="00B67F46" w:rsidRDefault="002960B1" w:rsidP="002960B1">
      <w:pPr>
        <w:pStyle w:val="Header"/>
        <w:rPr>
          <w:b/>
          <w:lang w:val="lv-LV"/>
        </w:rPr>
      </w:pPr>
    </w:p>
    <w:p w:rsidR="002960B1" w:rsidRDefault="002960B1" w:rsidP="002960B1">
      <w:pPr>
        <w:pStyle w:val="Header"/>
        <w:jc w:val="center"/>
        <w:rPr>
          <w:b/>
          <w:lang w:val="lv-LV"/>
        </w:rPr>
      </w:pPr>
    </w:p>
    <w:p w:rsidR="002960B1" w:rsidRPr="00B67F46" w:rsidRDefault="002960B1" w:rsidP="002960B1">
      <w:pPr>
        <w:pStyle w:val="Header"/>
        <w:jc w:val="center"/>
        <w:rPr>
          <w:lang w:val="lv-LV"/>
        </w:rPr>
      </w:pPr>
      <w:r w:rsidRPr="00B67F46">
        <w:rPr>
          <w:b/>
          <w:lang w:val="lv-LV"/>
        </w:rPr>
        <w:t>TEHNISKĀ SPECIFIKĀCIJA</w:t>
      </w:r>
    </w:p>
    <w:p w:rsidR="002960B1" w:rsidRPr="00B67F46" w:rsidRDefault="002960B1" w:rsidP="002960B1">
      <w:pPr>
        <w:pStyle w:val="Header"/>
        <w:jc w:val="center"/>
        <w:rPr>
          <w:i/>
          <w:lang w:val="lv-LV"/>
        </w:rPr>
      </w:pPr>
    </w:p>
    <w:p w:rsidR="002960B1" w:rsidRPr="00B67F46" w:rsidRDefault="002960B1" w:rsidP="002960B1">
      <w:pPr>
        <w:pStyle w:val="Header"/>
        <w:rPr>
          <w:sz w:val="22"/>
          <w:lang w:val="lv-LV"/>
        </w:rPr>
      </w:pPr>
    </w:p>
    <w:p w:rsidR="002960B1" w:rsidRPr="00B67F46" w:rsidRDefault="002960B1" w:rsidP="002960B1">
      <w:pPr>
        <w:pStyle w:val="BodyText"/>
        <w:numPr>
          <w:ilvl w:val="0"/>
          <w:numId w:val="1"/>
        </w:numPr>
        <w:spacing w:after="0"/>
        <w:ind w:right="566"/>
        <w:rPr>
          <w:b/>
          <w:lang w:val="lv-LV"/>
        </w:rPr>
      </w:pPr>
      <w:r w:rsidRPr="00B67F46">
        <w:rPr>
          <w:b/>
          <w:lang w:val="lv-LV"/>
        </w:rPr>
        <w:t>Pasažieru vagonu rezerves daļu un mezglu remonts un pārbaude:</w:t>
      </w:r>
    </w:p>
    <w:p w:rsidR="002960B1" w:rsidRPr="00B67F46" w:rsidRDefault="002960B1" w:rsidP="002960B1">
      <w:pPr>
        <w:pStyle w:val="BodyText"/>
        <w:ind w:left="360" w:right="566"/>
        <w:rPr>
          <w:b/>
          <w:lang w:val="lv-LV"/>
        </w:rPr>
      </w:pPr>
    </w:p>
    <w:p w:rsidR="002960B1" w:rsidRPr="00B67F46" w:rsidRDefault="002960B1" w:rsidP="002960B1">
      <w:pPr>
        <w:pStyle w:val="BodyText21"/>
        <w:numPr>
          <w:ilvl w:val="1"/>
          <w:numId w:val="1"/>
        </w:numPr>
        <w:ind w:left="792" w:right="566" w:hanging="425"/>
        <w:jc w:val="left"/>
        <w:rPr>
          <w:szCs w:val="24"/>
          <w:u w:val="single"/>
        </w:rPr>
      </w:pPr>
      <w:r w:rsidRPr="00B67F46">
        <w:rPr>
          <w:szCs w:val="24"/>
        </w:rPr>
        <w:t>Pakalpojumu saraksts: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5646"/>
        <w:gridCol w:w="1789"/>
      </w:tblGrid>
      <w:tr w:rsidR="002960B1" w:rsidRPr="00B67F46" w:rsidTr="002960B1">
        <w:trPr>
          <w:trHeight w:val="1052"/>
        </w:trPr>
        <w:tc>
          <w:tcPr>
            <w:tcW w:w="924" w:type="dxa"/>
            <w:vAlign w:val="center"/>
          </w:tcPr>
          <w:p w:rsidR="002960B1" w:rsidRPr="00B67F46" w:rsidRDefault="002960B1" w:rsidP="00A65D2D">
            <w:pPr>
              <w:jc w:val="center"/>
              <w:rPr>
                <w:b/>
                <w:bCs/>
                <w:lang w:val="lv-LV"/>
              </w:rPr>
            </w:pPr>
            <w:r w:rsidRPr="00B67F46">
              <w:rPr>
                <w:b/>
                <w:bCs/>
                <w:lang w:val="lv-LV"/>
              </w:rPr>
              <w:t>Nr. p.k.</w:t>
            </w:r>
          </w:p>
        </w:tc>
        <w:tc>
          <w:tcPr>
            <w:tcW w:w="5646" w:type="dxa"/>
            <w:vAlign w:val="center"/>
          </w:tcPr>
          <w:p w:rsidR="002960B1" w:rsidRPr="00B67F46" w:rsidRDefault="002960B1" w:rsidP="00A65D2D">
            <w:pPr>
              <w:ind w:right="33"/>
              <w:jc w:val="center"/>
              <w:rPr>
                <w:b/>
                <w:bCs/>
                <w:lang w:val="lv-LV"/>
              </w:rPr>
            </w:pPr>
            <w:r w:rsidRPr="00B67F46">
              <w:rPr>
                <w:b/>
                <w:bCs/>
                <w:lang w:val="lv-LV"/>
              </w:rPr>
              <w:t>Pakalpojuma nosaukums</w:t>
            </w:r>
            <w:bookmarkStart w:id="0" w:name="_GoBack"/>
            <w:bookmarkEnd w:id="0"/>
          </w:p>
        </w:tc>
        <w:tc>
          <w:tcPr>
            <w:tcW w:w="1789" w:type="dxa"/>
            <w:vAlign w:val="center"/>
          </w:tcPr>
          <w:p w:rsidR="002960B1" w:rsidRPr="00B67F46" w:rsidRDefault="002960B1" w:rsidP="00A65D2D">
            <w:pPr>
              <w:ind w:right="33"/>
              <w:jc w:val="center"/>
              <w:rPr>
                <w:b/>
                <w:bCs/>
                <w:lang w:val="lv-LV"/>
              </w:rPr>
            </w:pPr>
            <w:r w:rsidRPr="00B67F46">
              <w:rPr>
                <w:b/>
                <w:bCs/>
                <w:lang w:val="lv-LV"/>
              </w:rPr>
              <w:t>Daudzums (gab.)</w:t>
            </w:r>
          </w:p>
        </w:tc>
      </w:tr>
      <w:tr w:rsidR="002960B1" w:rsidRPr="00B67F46" w:rsidTr="002960B1">
        <w:trPr>
          <w:trHeight w:val="724"/>
        </w:trPr>
        <w:tc>
          <w:tcPr>
            <w:tcW w:w="924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1.</w:t>
            </w:r>
          </w:p>
        </w:tc>
        <w:tc>
          <w:tcPr>
            <w:tcW w:w="5646" w:type="dxa"/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r w:rsidRPr="00B67F46">
              <w:rPr>
                <w:lang w:val="lv-LV"/>
              </w:rPr>
              <w:t>Gaisa sadalītāja Nr.292 remonts</w:t>
            </w:r>
          </w:p>
        </w:tc>
        <w:tc>
          <w:tcPr>
            <w:tcW w:w="1789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53</w:t>
            </w:r>
          </w:p>
        </w:tc>
      </w:tr>
      <w:tr w:rsidR="002960B1" w:rsidRPr="00B67F46" w:rsidTr="002960B1">
        <w:trPr>
          <w:trHeight w:val="663"/>
        </w:trPr>
        <w:tc>
          <w:tcPr>
            <w:tcW w:w="924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2.</w:t>
            </w:r>
          </w:p>
        </w:tc>
        <w:tc>
          <w:tcPr>
            <w:tcW w:w="5646" w:type="dxa"/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r w:rsidRPr="00B67F46">
              <w:rPr>
                <w:lang w:val="lv-LV"/>
              </w:rPr>
              <w:t>Gaisa sadalītāja Nr.305 remonts</w:t>
            </w:r>
          </w:p>
        </w:tc>
        <w:tc>
          <w:tcPr>
            <w:tcW w:w="1789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43</w:t>
            </w:r>
          </w:p>
        </w:tc>
      </w:tr>
      <w:tr w:rsidR="002960B1" w:rsidRPr="00B67F46" w:rsidTr="002960B1">
        <w:trPr>
          <w:trHeight w:val="675"/>
        </w:trPr>
        <w:tc>
          <w:tcPr>
            <w:tcW w:w="924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3.</w:t>
            </w:r>
          </w:p>
        </w:tc>
        <w:tc>
          <w:tcPr>
            <w:tcW w:w="5646" w:type="dxa"/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proofErr w:type="spellStart"/>
            <w:r w:rsidRPr="00B67F46">
              <w:rPr>
                <w:lang w:val="lv-LV"/>
              </w:rPr>
              <w:t>Savienotājšļūtenes</w:t>
            </w:r>
            <w:proofErr w:type="spellEnd"/>
            <w:r w:rsidRPr="00B67F46">
              <w:rPr>
                <w:lang w:val="lv-LV"/>
              </w:rPr>
              <w:t xml:space="preserve"> Nr.369 A pārbaude</w:t>
            </w:r>
          </w:p>
        </w:tc>
        <w:tc>
          <w:tcPr>
            <w:tcW w:w="1789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</w:t>
            </w:r>
          </w:p>
        </w:tc>
      </w:tr>
      <w:tr w:rsidR="002960B1" w:rsidRPr="00B67F46" w:rsidTr="002960B1">
        <w:trPr>
          <w:trHeight w:val="685"/>
        </w:trPr>
        <w:tc>
          <w:tcPr>
            <w:tcW w:w="924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4.</w:t>
            </w:r>
          </w:p>
        </w:tc>
        <w:tc>
          <w:tcPr>
            <w:tcW w:w="5646" w:type="dxa"/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proofErr w:type="spellStart"/>
            <w:r w:rsidRPr="00B67F46">
              <w:rPr>
                <w:lang w:val="lv-LV"/>
              </w:rPr>
              <w:t>Savienotājšļūtenes</w:t>
            </w:r>
            <w:proofErr w:type="spellEnd"/>
            <w:r w:rsidRPr="00B67F46">
              <w:rPr>
                <w:lang w:val="lv-LV"/>
              </w:rPr>
              <w:t xml:space="preserve"> Nr.369 A remonts</w:t>
            </w:r>
          </w:p>
        </w:tc>
        <w:tc>
          <w:tcPr>
            <w:tcW w:w="1789" w:type="dxa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</w:t>
            </w:r>
          </w:p>
        </w:tc>
      </w:tr>
    </w:tbl>
    <w:p w:rsidR="002960B1" w:rsidRPr="00B67F46" w:rsidRDefault="002960B1" w:rsidP="002960B1">
      <w:pPr>
        <w:ind w:right="566"/>
        <w:jc w:val="both"/>
        <w:rPr>
          <w:bCs/>
          <w:i/>
          <w:sz w:val="20"/>
          <w:szCs w:val="20"/>
          <w:lang w:val="lv-LV"/>
        </w:rPr>
      </w:pPr>
      <w:r w:rsidRPr="00B67F46">
        <w:rPr>
          <w:i/>
          <w:sz w:val="20"/>
          <w:szCs w:val="20"/>
          <w:lang w:val="lv-LV"/>
        </w:rPr>
        <w:t xml:space="preserve">* Minētais remonts un pārbaude jāveic </w:t>
      </w:r>
      <w:r w:rsidRPr="00B67F46">
        <w:rPr>
          <w:bCs/>
          <w:i/>
          <w:sz w:val="20"/>
          <w:szCs w:val="20"/>
          <w:lang w:val="lv-LV"/>
        </w:rPr>
        <w:t>pēc</w:t>
      </w:r>
      <w:r w:rsidRPr="00B67F46">
        <w:rPr>
          <w:i/>
          <w:sz w:val="20"/>
          <w:szCs w:val="20"/>
          <w:lang w:val="lv-LV"/>
        </w:rPr>
        <w:t xml:space="preserve"> pasūtītāja </w:t>
      </w:r>
      <w:r w:rsidRPr="00B67F46">
        <w:rPr>
          <w:bCs/>
          <w:i/>
          <w:sz w:val="20"/>
          <w:szCs w:val="20"/>
          <w:lang w:val="lv-LV"/>
        </w:rPr>
        <w:t>rakstiska</w:t>
      </w:r>
      <w:r w:rsidRPr="00B67F46">
        <w:rPr>
          <w:i/>
          <w:sz w:val="20"/>
          <w:szCs w:val="20"/>
          <w:lang w:val="lv-LV"/>
        </w:rPr>
        <w:t xml:space="preserve"> </w:t>
      </w:r>
      <w:r w:rsidRPr="00B67F46">
        <w:rPr>
          <w:bCs/>
          <w:i/>
          <w:sz w:val="20"/>
          <w:szCs w:val="20"/>
          <w:lang w:val="lv-LV"/>
        </w:rPr>
        <w:t>pieprasījuma.</w:t>
      </w:r>
    </w:p>
    <w:p w:rsidR="002960B1" w:rsidRPr="00B67F46" w:rsidRDefault="002960B1" w:rsidP="002960B1">
      <w:pPr>
        <w:ind w:right="566"/>
        <w:jc w:val="both"/>
        <w:rPr>
          <w:bCs/>
          <w:i/>
          <w:lang w:val="lv-LV"/>
        </w:rPr>
      </w:pPr>
    </w:p>
    <w:p w:rsidR="002960B1" w:rsidRPr="00B67F46" w:rsidRDefault="002960B1" w:rsidP="002960B1">
      <w:pPr>
        <w:ind w:right="-2"/>
        <w:jc w:val="both"/>
        <w:rPr>
          <w:b/>
          <w:lang w:val="lv-LV"/>
        </w:rPr>
      </w:pPr>
      <w:r w:rsidRPr="00B67F46">
        <w:rPr>
          <w:bCs/>
          <w:u w:val="single"/>
          <w:lang w:val="lv-LV"/>
        </w:rPr>
        <w:t>Pakalpojuma s</w:t>
      </w:r>
      <w:r w:rsidRPr="00B67F46">
        <w:rPr>
          <w:u w:val="single"/>
          <w:lang w:val="lv-LV"/>
        </w:rPr>
        <w:t>aņēmējs ir pasūtītāja struktūrvienība:</w:t>
      </w:r>
      <w:r w:rsidRPr="00B67F46">
        <w:rPr>
          <w:lang w:val="lv-LV"/>
        </w:rPr>
        <w:t xml:space="preserve"> </w:t>
      </w:r>
      <w:r w:rsidRPr="00B67F46">
        <w:rPr>
          <w:b/>
          <w:bCs/>
          <w:i/>
          <w:lang w:val="lv-LV"/>
        </w:rPr>
        <w:t>VAS „Latvijas dzelzceļš” Vagonu apkopes distance</w:t>
      </w:r>
      <w:r w:rsidRPr="00B67F46">
        <w:rPr>
          <w:bCs/>
          <w:lang w:val="lv-LV"/>
        </w:rPr>
        <w:t>, juridiskā adrese: Gogoļa ielā 3, Rīgā, LV-1547 (faktiskā adrese: Rīgas ielā 78, Daugavpilī, LV-5401).</w:t>
      </w:r>
      <w:r w:rsidRPr="00B67F46">
        <w:rPr>
          <w:lang w:val="lv-LV"/>
        </w:rPr>
        <w:t xml:space="preserve"> </w:t>
      </w:r>
    </w:p>
    <w:p w:rsidR="002960B1" w:rsidRPr="00B67F46" w:rsidRDefault="002960B1" w:rsidP="002960B1">
      <w:pPr>
        <w:ind w:left="360" w:right="566"/>
        <w:rPr>
          <w:b/>
          <w:bCs/>
          <w:lang w:val="lv-LV"/>
        </w:rPr>
      </w:pPr>
    </w:p>
    <w:p w:rsidR="002960B1" w:rsidRPr="00B67F46" w:rsidRDefault="002960B1" w:rsidP="002960B1">
      <w:pPr>
        <w:pStyle w:val="ListParagraph"/>
        <w:numPr>
          <w:ilvl w:val="0"/>
          <w:numId w:val="1"/>
        </w:numPr>
        <w:ind w:right="566"/>
        <w:rPr>
          <w:b/>
          <w:bCs/>
          <w:lang w:val="lv-LV"/>
        </w:rPr>
      </w:pPr>
      <w:r w:rsidRPr="00B67F46">
        <w:rPr>
          <w:b/>
          <w:bCs/>
          <w:lang w:val="lv-LV"/>
        </w:rPr>
        <w:t xml:space="preserve">Pasažieru tipa speciālo vagonu remonts un </w:t>
      </w:r>
      <w:r w:rsidRPr="00B67F46">
        <w:rPr>
          <w:b/>
          <w:lang w:val="lv-LV"/>
        </w:rPr>
        <w:t>tehniskā apkope:</w:t>
      </w:r>
    </w:p>
    <w:p w:rsidR="002960B1" w:rsidRPr="00B67F46" w:rsidRDefault="002960B1" w:rsidP="002960B1">
      <w:pPr>
        <w:ind w:left="360" w:right="566"/>
        <w:rPr>
          <w:b/>
          <w:bCs/>
          <w:lang w:val="lv-LV"/>
        </w:rPr>
      </w:pPr>
    </w:p>
    <w:p w:rsidR="002960B1" w:rsidRPr="00B67F46" w:rsidRDefault="002960B1" w:rsidP="002960B1">
      <w:pPr>
        <w:pStyle w:val="ListParagraph"/>
        <w:numPr>
          <w:ilvl w:val="1"/>
          <w:numId w:val="1"/>
        </w:numPr>
        <w:ind w:left="851" w:right="566" w:hanging="425"/>
        <w:rPr>
          <w:bCs/>
          <w:lang w:val="lv-LV"/>
        </w:rPr>
      </w:pPr>
      <w:r w:rsidRPr="00B67F46">
        <w:rPr>
          <w:bCs/>
          <w:lang w:val="lv-LV"/>
        </w:rPr>
        <w:t>Remontu saraksts: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90"/>
        <w:gridCol w:w="1083"/>
        <w:gridCol w:w="1150"/>
        <w:gridCol w:w="4321"/>
      </w:tblGrid>
      <w:tr w:rsidR="002960B1" w:rsidRPr="00B67F46" w:rsidTr="002960B1">
        <w:tc>
          <w:tcPr>
            <w:tcW w:w="615" w:type="dxa"/>
            <w:vAlign w:val="center"/>
          </w:tcPr>
          <w:p w:rsidR="002960B1" w:rsidRPr="00B67F46" w:rsidRDefault="002960B1" w:rsidP="00A65D2D">
            <w:pPr>
              <w:ind w:right="12"/>
              <w:rPr>
                <w:b/>
                <w:lang w:val="lv-LV"/>
              </w:rPr>
            </w:pPr>
            <w:r w:rsidRPr="00B67F46">
              <w:rPr>
                <w:b/>
                <w:lang w:val="lv-LV"/>
              </w:rPr>
              <w:t>Nr. p.k.</w:t>
            </w:r>
          </w:p>
        </w:tc>
        <w:tc>
          <w:tcPr>
            <w:tcW w:w="1190" w:type="dxa"/>
            <w:vAlign w:val="center"/>
          </w:tcPr>
          <w:p w:rsidR="002960B1" w:rsidRPr="00B67F46" w:rsidRDefault="002960B1" w:rsidP="00A65D2D">
            <w:pPr>
              <w:pStyle w:val="Heading2"/>
              <w:ind w:right="-1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lv-LV"/>
              </w:rPr>
            </w:pPr>
            <w:r w:rsidRPr="00B67F46">
              <w:rPr>
                <w:rFonts w:ascii="Times New Roman" w:hAnsi="Times New Roman" w:cs="Times New Roman"/>
                <w:i w:val="0"/>
                <w:sz w:val="24"/>
                <w:szCs w:val="24"/>
                <w:lang w:val="lv-LV"/>
              </w:rPr>
              <w:t>Vagona numurs un piederība</w:t>
            </w:r>
          </w:p>
        </w:tc>
        <w:tc>
          <w:tcPr>
            <w:tcW w:w="1083" w:type="dxa"/>
            <w:vAlign w:val="center"/>
          </w:tcPr>
          <w:p w:rsidR="002960B1" w:rsidRPr="00B67F46" w:rsidRDefault="002960B1" w:rsidP="00A65D2D">
            <w:pPr>
              <w:jc w:val="center"/>
              <w:rPr>
                <w:b/>
                <w:lang w:val="lv-LV"/>
              </w:rPr>
            </w:pPr>
            <w:r w:rsidRPr="00B67F46">
              <w:rPr>
                <w:b/>
                <w:lang w:val="lv-LV"/>
              </w:rPr>
              <w:t>Uzbūves gads</w:t>
            </w:r>
          </w:p>
        </w:tc>
        <w:tc>
          <w:tcPr>
            <w:tcW w:w="1150" w:type="dxa"/>
            <w:vAlign w:val="center"/>
          </w:tcPr>
          <w:p w:rsidR="002960B1" w:rsidRPr="00B67F46" w:rsidRDefault="002960B1" w:rsidP="00A65D2D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lv-LV"/>
              </w:rPr>
            </w:pPr>
            <w:r w:rsidRPr="00B67F46">
              <w:rPr>
                <w:rFonts w:ascii="Times New Roman" w:hAnsi="Times New Roman" w:cs="Times New Roman"/>
                <w:i w:val="0"/>
                <w:sz w:val="24"/>
                <w:szCs w:val="24"/>
                <w:lang w:val="lv-LV"/>
              </w:rPr>
              <w:t>Remonta veids</w:t>
            </w:r>
          </w:p>
        </w:tc>
        <w:tc>
          <w:tcPr>
            <w:tcW w:w="4321" w:type="dxa"/>
            <w:vAlign w:val="center"/>
          </w:tcPr>
          <w:p w:rsidR="002960B1" w:rsidRPr="00B67F46" w:rsidRDefault="002960B1" w:rsidP="00A65D2D">
            <w:pPr>
              <w:jc w:val="center"/>
              <w:rPr>
                <w:b/>
                <w:lang w:val="lv-LV"/>
              </w:rPr>
            </w:pPr>
            <w:r w:rsidRPr="00B67F46">
              <w:rPr>
                <w:b/>
                <w:lang w:val="lv-LV"/>
              </w:rPr>
              <w:t>Izpildes termiņš</w:t>
            </w:r>
          </w:p>
        </w:tc>
      </w:tr>
      <w:tr w:rsidR="002960B1" w:rsidRPr="00B67F46" w:rsidTr="002960B1">
        <w:trPr>
          <w:trHeight w:val="258"/>
        </w:trPr>
        <w:tc>
          <w:tcPr>
            <w:tcW w:w="835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60B1" w:rsidRPr="00B67F46" w:rsidRDefault="002960B1" w:rsidP="00A65D2D">
            <w:pPr>
              <w:ind w:right="566"/>
              <w:jc w:val="center"/>
              <w:rPr>
                <w:b/>
                <w:bCs/>
                <w:i/>
                <w:lang w:val="lv-LV"/>
              </w:rPr>
            </w:pPr>
            <w:r w:rsidRPr="00B67F46">
              <w:rPr>
                <w:b/>
                <w:bCs/>
                <w:i/>
                <w:lang w:val="lv-LV"/>
              </w:rPr>
              <w:t>Ceļu distance</w:t>
            </w:r>
          </w:p>
        </w:tc>
      </w:tr>
      <w:tr w:rsidR="002960B1" w:rsidRPr="00B67F46" w:rsidTr="002960B1">
        <w:trPr>
          <w:trHeight w:val="33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1" w:rsidRPr="00B67F46" w:rsidRDefault="002960B1" w:rsidP="00A65D2D">
            <w:pPr>
              <w:ind w:right="12"/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r w:rsidRPr="00B67F46">
              <w:rPr>
                <w:lang w:val="lv-LV"/>
              </w:rPr>
              <w:t>00970061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2009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1" w:rsidRPr="00B67F46" w:rsidRDefault="002960B1" w:rsidP="00A65D2D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B67F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KR-1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03.2019.</w:t>
            </w:r>
          </w:p>
        </w:tc>
      </w:tr>
      <w:tr w:rsidR="002960B1" w:rsidRPr="00B67F46" w:rsidTr="002960B1">
        <w:trPr>
          <w:trHeight w:val="28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ind w:right="12"/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r w:rsidRPr="00B67F46">
              <w:rPr>
                <w:lang w:val="lv-LV"/>
              </w:rPr>
              <w:t>00970061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B67F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TA-3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09.2019.</w:t>
            </w:r>
          </w:p>
        </w:tc>
      </w:tr>
      <w:tr w:rsidR="002960B1" w:rsidRPr="00B67F46" w:rsidTr="002960B1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ind w:right="12"/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3.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rPr>
                <w:lang w:val="lv-LV"/>
              </w:rPr>
            </w:pPr>
            <w:r w:rsidRPr="00B67F46">
              <w:rPr>
                <w:lang w:val="lv-LV"/>
              </w:rPr>
              <w:t>02887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1974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B67F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TA-3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03.2019.</w:t>
            </w:r>
          </w:p>
        </w:tc>
      </w:tr>
      <w:tr w:rsidR="002960B1" w:rsidRPr="00B67F46" w:rsidTr="002960B1"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b/>
                <w:i/>
                <w:lang w:val="lv-LV"/>
              </w:rPr>
              <w:t>Signalizācijas un sakaru distance</w:t>
            </w:r>
          </w:p>
        </w:tc>
      </w:tr>
      <w:tr w:rsidR="002960B1" w:rsidRPr="00B67F46" w:rsidTr="002960B1">
        <w:trPr>
          <w:trHeight w:val="54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ind w:right="12"/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4.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rPr>
                <w:i/>
                <w:lang w:val="lv-LV"/>
              </w:rPr>
            </w:pPr>
            <w:r w:rsidRPr="00B67F46">
              <w:rPr>
                <w:lang w:val="lv-LV"/>
              </w:rPr>
              <w:t>00970079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2011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A65D2D">
            <w:pPr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DR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B1" w:rsidRPr="00B67F46" w:rsidRDefault="002960B1" w:rsidP="002960B1">
            <w:pPr>
              <w:ind w:right="566" w:firstLine="666"/>
              <w:jc w:val="center"/>
              <w:rPr>
                <w:lang w:val="lv-LV"/>
              </w:rPr>
            </w:pPr>
            <w:r w:rsidRPr="00B67F46">
              <w:rPr>
                <w:lang w:val="lv-LV"/>
              </w:rPr>
              <w:t>09.2019.</w:t>
            </w:r>
          </w:p>
        </w:tc>
      </w:tr>
    </w:tbl>
    <w:p w:rsidR="002960B1" w:rsidRPr="00B67F46" w:rsidRDefault="002960B1" w:rsidP="002960B1">
      <w:pPr>
        <w:ind w:right="-2"/>
        <w:jc w:val="both"/>
        <w:rPr>
          <w:lang w:val="lv-LV"/>
        </w:rPr>
      </w:pPr>
    </w:p>
    <w:p w:rsidR="002960B1" w:rsidRPr="00B67F46" w:rsidRDefault="002960B1" w:rsidP="002960B1">
      <w:pPr>
        <w:ind w:right="-2"/>
        <w:jc w:val="both"/>
        <w:rPr>
          <w:u w:val="single"/>
          <w:lang w:val="lv-LV"/>
        </w:rPr>
      </w:pPr>
      <w:r w:rsidRPr="00B67F46">
        <w:rPr>
          <w:bCs/>
          <w:u w:val="single"/>
          <w:lang w:val="lv-LV"/>
        </w:rPr>
        <w:t>Pakalpojuma s</w:t>
      </w:r>
      <w:r w:rsidRPr="00B67F46">
        <w:rPr>
          <w:u w:val="single"/>
          <w:lang w:val="lv-LV"/>
        </w:rPr>
        <w:t>aņēmējs ir pasūtītāja struktūrvienības:</w:t>
      </w:r>
    </w:p>
    <w:p w:rsidR="002960B1" w:rsidRPr="00B67F46" w:rsidRDefault="002960B1" w:rsidP="002960B1">
      <w:pPr>
        <w:ind w:right="-2"/>
        <w:jc w:val="both"/>
        <w:rPr>
          <w:u w:val="single"/>
          <w:lang w:val="lv-LV"/>
        </w:rPr>
      </w:pPr>
    </w:p>
    <w:p w:rsidR="002960B1" w:rsidRPr="00B67F46" w:rsidRDefault="002960B1" w:rsidP="002960B1">
      <w:pPr>
        <w:ind w:right="-2" w:firstLine="360"/>
        <w:jc w:val="both"/>
        <w:rPr>
          <w:lang w:val="lv-LV"/>
        </w:rPr>
      </w:pPr>
      <w:r w:rsidRPr="00B67F46">
        <w:rPr>
          <w:lang w:val="lv-LV"/>
        </w:rPr>
        <w:t xml:space="preserve">-  </w:t>
      </w:r>
      <w:r w:rsidRPr="00B67F46">
        <w:rPr>
          <w:b/>
          <w:bCs/>
          <w:i/>
          <w:lang w:val="lv-LV"/>
        </w:rPr>
        <w:t xml:space="preserve">VAS „Latvijas dzelzceļš” </w:t>
      </w:r>
      <w:r w:rsidRPr="00B67F46">
        <w:rPr>
          <w:b/>
          <w:i/>
          <w:lang w:val="lv-LV"/>
        </w:rPr>
        <w:t>Ceļu distance</w:t>
      </w:r>
      <w:r w:rsidRPr="00B67F46">
        <w:rPr>
          <w:i/>
          <w:lang w:val="lv-LV"/>
        </w:rPr>
        <w:t>,</w:t>
      </w:r>
      <w:r w:rsidRPr="00B67F46">
        <w:rPr>
          <w:lang w:val="lv-LV"/>
        </w:rPr>
        <w:t xml:space="preserve"> juridiskā adrese: Gogoļa iela 3, Rīga, LV-1547 (faktiskā</w:t>
      </w:r>
      <w:r w:rsidRPr="00B67F46">
        <w:rPr>
          <w:bCs/>
          <w:lang w:val="lv-LV"/>
        </w:rPr>
        <w:t xml:space="preserve"> adrese: </w:t>
      </w:r>
      <w:r w:rsidRPr="00B67F46">
        <w:rPr>
          <w:lang w:val="lv-LV"/>
        </w:rPr>
        <w:t>Torņakalna ielā 16, Rīgā, LV-1004);</w:t>
      </w:r>
    </w:p>
    <w:p w:rsidR="002960B1" w:rsidRPr="00B67F46" w:rsidRDefault="002960B1" w:rsidP="002960B1">
      <w:pPr>
        <w:ind w:right="-2" w:firstLine="360"/>
        <w:jc w:val="both"/>
        <w:rPr>
          <w:lang w:val="lv-LV"/>
        </w:rPr>
      </w:pPr>
    </w:p>
    <w:p w:rsidR="002960B1" w:rsidRPr="00B67F46" w:rsidRDefault="002960B1" w:rsidP="002960B1">
      <w:pPr>
        <w:ind w:right="-2" w:firstLine="360"/>
        <w:jc w:val="both"/>
        <w:rPr>
          <w:lang w:val="lv-LV"/>
        </w:rPr>
      </w:pPr>
      <w:r w:rsidRPr="00B67F46">
        <w:rPr>
          <w:lang w:val="lv-LV"/>
        </w:rPr>
        <w:t xml:space="preserve">- </w:t>
      </w:r>
      <w:r w:rsidRPr="00B67F46">
        <w:rPr>
          <w:b/>
          <w:bCs/>
          <w:i/>
          <w:lang w:val="lv-LV"/>
        </w:rPr>
        <w:t xml:space="preserve">VAS „Latvijas dzelzceļš” </w:t>
      </w:r>
      <w:r w:rsidRPr="00B67F46">
        <w:rPr>
          <w:b/>
          <w:i/>
          <w:lang w:val="lv-LV"/>
        </w:rPr>
        <w:t>Signalizācijas un sakaru distance</w:t>
      </w:r>
      <w:r w:rsidRPr="00B67F46">
        <w:rPr>
          <w:lang w:val="lv-LV"/>
        </w:rPr>
        <w:t>, juridiskā adrese: Gogoļa iela 3, Rīga, LV-1547.</w:t>
      </w:r>
    </w:p>
    <w:p w:rsidR="002960B1" w:rsidRDefault="002960B1" w:rsidP="002960B1">
      <w:pPr>
        <w:ind w:left="360" w:right="-2"/>
        <w:jc w:val="both"/>
        <w:rPr>
          <w:lang w:val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2960B1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F7122"/>
    <w:multiLevelType w:val="multilevel"/>
    <w:tmpl w:val="0F22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B1"/>
    <w:rsid w:val="002960B1"/>
    <w:rsid w:val="003204EA"/>
    <w:rsid w:val="0098236C"/>
    <w:rsid w:val="00B70C3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7712B"/>
  <w15:chartTrackingRefBased/>
  <w15:docId w15:val="{C35D9794-4498-4BE7-BADE-D582743A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960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60B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aliases w:val="Header Char Char"/>
    <w:basedOn w:val="Normal"/>
    <w:link w:val="HeaderChar"/>
    <w:rsid w:val="002960B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2960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21">
    <w:name w:val="Body Text 21"/>
    <w:basedOn w:val="Normal"/>
    <w:link w:val="BodyText21Char"/>
    <w:rsid w:val="002960B1"/>
    <w:pPr>
      <w:jc w:val="both"/>
    </w:pPr>
    <w:rPr>
      <w:szCs w:val="20"/>
      <w:lang w:val="lv-LV"/>
    </w:rPr>
  </w:style>
  <w:style w:type="paragraph" w:styleId="BodyText">
    <w:name w:val="Body Text"/>
    <w:basedOn w:val="Normal"/>
    <w:link w:val="BodyTextChar"/>
    <w:rsid w:val="002960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60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960B1"/>
    <w:pPr>
      <w:ind w:left="720"/>
      <w:contextualSpacing/>
    </w:pPr>
  </w:style>
  <w:style w:type="character" w:customStyle="1" w:styleId="BodyText21Char">
    <w:name w:val="Body Text 21 Char"/>
    <w:link w:val="BodyText21"/>
    <w:locked/>
    <w:rsid w:val="002960B1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960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2018-11-23T11:34:00Z</dcterms:created>
  <dcterms:modified xsi:type="dcterms:W3CDTF">2018-11-23T12:38:00Z</dcterms:modified>
</cp:coreProperties>
</file>