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62930AA9" w14:textId="6EFF35F1" w:rsidR="000D618F" w:rsidRPr="000D618F" w:rsidRDefault="000D618F" w:rsidP="007B7C43">
      <w:pPr>
        <w:spacing w:before="0" w:line="240" w:lineRule="auto"/>
        <w:ind w:right="-58" w:firstLine="567"/>
        <w:rPr>
          <w:rFonts w:eastAsia="Times New Roman" w:cs="Arial"/>
          <w:sz w:val="21"/>
          <w:szCs w:val="21"/>
          <w:lang w:val="lv-LV" w:eastAsia="lv-LV"/>
        </w:rPr>
      </w:pPr>
      <w:r w:rsidRPr="000D618F">
        <w:rPr>
          <w:rFonts w:eastAsia="Times New Roman" w:cs="Arial"/>
          <w:sz w:val="21"/>
          <w:szCs w:val="21"/>
          <w:lang w:val="lv-LV" w:eastAsia="lv-LV"/>
        </w:rPr>
        <w:t>Valsts akciju sabiedrības “Latvijas dzelzceļš”</w:t>
      </w:r>
      <w:r w:rsidRPr="000D618F">
        <w:rPr>
          <w:rFonts w:eastAsia="Times New Roman" w:cs="Arial"/>
          <w:color w:val="000000"/>
          <w:sz w:val="21"/>
          <w:szCs w:val="21"/>
          <w:lang w:val="lv-LV" w:eastAsia="lv-LV"/>
        </w:rPr>
        <w:t xml:space="preserve"> Sliežu ceļu pārvalde veic tirgus izpēti </w:t>
      </w:r>
      <w:r w:rsidR="00FF0F30">
        <w:rPr>
          <w:rFonts w:eastAsia="Times New Roman" w:cs="Arial"/>
          <w:color w:val="000000"/>
          <w:sz w:val="21"/>
          <w:szCs w:val="21"/>
          <w:lang w:val="lv-LV" w:eastAsia="lv-LV"/>
        </w:rPr>
        <w:t>“</w:t>
      </w:r>
      <w:r w:rsidR="00FF0F30" w:rsidRPr="00FF0F30">
        <w:rPr>
          <w:rFonts w:eastAsia="Times New Roman" w:cs="Arial"/>
          <w:b/>
          <w:bCs/>
          <w:color w:val="000000"/>
          <w:sz w:val="21"/>
          <w:szCs w:val="21"/>
          <w:u w:val="single"/>
          <w:lang w:val="lv-LV" w:eastAsia="lv-LV"/>
        </w:rPr>
        <w:t>S</w:t>
      </w:r>
      <w:r w:rsidRPr="000D618F">
        <w:rPr>
          <w:rFonts w:eastAsia="Times New Roman" w:cs="Arial"/>
          <w:b/>
          <w:color w:val="000000"/>
          <w:sz w:val="21"/>
          <w:szCs w:val="21"/>
          <w:u w:val="single"/>
          <w:lang w:val="lv-LV" w:eastAsia="lv-LV"/>
        </w:rPr>
        <w:t>pirālveidīgi vītu</w:t>
      </w:r>
      <w:r w:rsidRPr="000D618F">
        <w:rPr>
          <w:rFonts w:eastAsia="Times New Roman" w:cs="Arial"/>
          <w:color w:val="000000"/>
          <w:sz w:val="21"/>
          <w:szCs w:val="21"/>
          <w:u w:val="single"/>
          <w:lang w:val="lv-LV" w:eastAsia="lv-LV"/>
        </w:rPr>
        <w:t xml:space="preserve"> </w:t>
      </w:r>
      <w:r w:rsidRPr="000D618F">
        <w:rPr>
          <w:rFonts w:eastAsia="Times New Roman" w:cs="Arial"/>
          <w:b/>
          <w:color w:val="000000"/>
          <w:sz w:val="21"/>
          <w:szCs w:val="21"/>
          <w:u w:val="single"/>
          <w:lang w:val="lv-LV" w:eastAsia="lv-LV"/>
        </w:rPr>
        <w:t>gofrētu</w:t>
      </w:r>
      <w:r w:rsidRPr="000D618F">
        <w:rPr>
          <w:rFonts w:eastAsia="Times New Roman" w:cs="Arial"/>
          <w:color w:val="000000"/>
          <w:sz w:val="21"/>
          <w:szCs w:val="21"/>
          <w:u w:val="single"/>
          <w:lang w:val="lv-LV" w:eastAsia="lv-LV"/>
        </w:rPr>
        <w:t xml:space="preserve"> </w:t>
      </w:r>
      <w:r w:rsidRPr="000D618F">
        <w:rPr>
          <w:rFonts w:eastAsia="Times New Roman" w:cs="Arial"/>
          <w:b/>
          <w:color w:val="000000"/>
          <w:sz w:val="21"/>
          <w:szCs w:val="21"/>
          <w:u w:val="single"/>
          <w:lang w:val="lv-LV" w:eastAsia="lv-LV"/>
        </w:rPr>
        <w:t>tērauda cauruļu iegād</w:t>
      </w:r>
      <w:r w:rsidR="00FF0F30">
        <w:rPr>
          <w:rFonts w:eastAsia="Times New Roman" w:cs="Arial"/>
          <w:b/>
          <w:color w:val="000000"/>
          <w:sz w:val="21"/>
          <w:szCs w:val="21"/>
          <w:u w:val="single"/>
          <w:lang w:val="lv-LV" w:eastAsia="lv-LV"/>
        </w:rPr>
        <w:t>e”</w:t>
      </w:r>
      <w:r w:rsidRPr="000D618F">
        <w:rPr>
          <w:rFonts w:eastAsia="Times New Roman" w:cs="Arial"/>
          <w:color w:val="000000"/>
          <w:sz w:val="21"/>
          <w:szCs w:val="21"/>
          <w:lang w:val="lv-LV" w:eastAsia="lv-LV"/>
        </w:rPr>
        <w:t xml:space="preserve"> (turpmāk - Iepirkums).</w:t>
      </w:r>
    </w:p>
    <w:p w14:paraId="6B38A28A" w14:textId="77777777" w:rsidR="000D618F" w:rsidRDefault="000D618F" w:rsidP="007B7C43">
      <w:pPr>
        <w:spacing w:before="0" w:line="240" w:lineRule="auto"/>
        <w:ind w:right="282" w:firstLine="567"/>
        <w:rPr>
          <w:rFonts w:eastAsia="Times New Roman" w:cs="Arial"/>
          <w:b/>
          <w:sz w:val="21"/>
          <w:szCs w:val="21"/>
          <w:lang w:val="lv-LV" w:eastAsia="lv-LV"/>
        </w:rPr>
      </w:pPr>
    </w:p>
    <w:p w14:paraId="3E0CE171" w14:textId="5D56EFC1" w:rsidR="000D618F" w:rsidRPr="000D618F" w:rsidRDefault="000D618F" w:rsidP="007B7C43">
      <w:pPr>
        <w:spacing w:before="0" w:line="240" w:lineRule="auto"/>
        <w:ind w:right="282" w:firstLine="567"/>
        <w:rPr>
          <w:rFonts w:eastAsia="Times New Roman" w:cs="Arial"/>
          <w:b/>
          <w:sz w:val="21"/>
          <w:szCs w:val="21"/>
          <w:lang w:val="lv-LV" w:eastAsia="lv-LV"/>
        </w:rPr>
      </w:pPr>
      <w:r w:rsidRPr="000D618F">
        <w:rPr>
          <w:rFonts w:eastAsia="Times New Roman" w:cs="Arial"/>
          <w:b/>
          <w:sz w:val="21"/>
          <w:szCs w:val="21"/>
          <w:lang w:val="lv-LV" w:eastAsia="lv-LV"/>
        </w:rPr>
        <w:t>Iepirkuma priekšmets ir:</w:t>
      </w:r>
    </w:p>
    <w:p w14:paraId="0F31830C" w14:textId="77777777" w:rsidR="000D618F" w:rsidRPr="000D618F" w:rsidRDefault="000D618F" w:rsidP="007B7C43">
      <w:pPr>
        <w:spacing w:before="0" w:line="240" w:lineRule="auto"/>
        <w:ind w:right="-341" w:firstLine="567"/>
        <w:rPr>
          <w:rFonts w:eastAsia="Times New Roman" w:cs="Arial"/>
          <w:sz w:val="21"/>
          <w:szCs w:val="21"/>
          <w:lang w:val="lv-LV" w:eastAsia="lv-LV"/>
        </w:rPr>
      </w:pPr>
      <w:r w:rsidRPr="000D618F">
        <w:rPr>
          <w:rFonts w:eastAsia="Times New Roman" w:cs="Arial"/>
          <w:sz w:val="21"/>
          <w:szCs w:val="21"/>
          <w:lang w:val="lv-LV" w:eastAsia="lv-LV"/>
        </w:rPr>
        <w:t>Tērauda caurule:</w:t>
      </w:r>
    </w:p>
    <w:p w14:paraId="797D1269" w14:textId="77777777" w:rsidR="000D618F" w:rsidRPr="000D618F" w:rsidRDefault="000D618F" w:rsidP="007B7C43">
      <w:pPr>
        <w:numPr>
          <w:ilvl w:val="0"/>
          <w:numId w:val="4"/>
        </w:numPr>
        <w:spacing w:before="0" w:after="200" w:line="276" w:lineRule="auto"/>
        <w:ind w:left="1134" w:hanging="283"/>
        <w:contextualSpacing/>
        <w:rPr>
          <w:rFonts w:eastAsia="Calibri" w:cs="Arial"/>
          <w:color w:val="000000"/>
          <w:sz w:val="21"/>
          <w:szCs w:val="21"/>
          <w:lang w:val="lv-LV"/>
        </w:rPr>
      </w:pPr>
      <w:r w:rsidRPr="000D618F">
        <w:rPr>
          <w:rFonts w:eastAsia="Calibri" w:cs="Arial"/>
          <w:color w:val="000000"/>
          <w:sz w:val="21"/>
          <w:szCs w:val="21"/>
          <w:lang w:val="lv-LV"/>
        </w:rPr>
        <w:t xml:space="preserve">D = 1000 mm; L = (saskaņā ar pielikumu); sieniņas biezums 3,0mm÷3,5mm, </w:t>
      </w:r>
      <w:r w:rsidRPr="000D618F">
        <w:rPr>
          <w:rFonts w:eastAsia="Calibri" w:cs="Arial"/>
          <w:color w:val="000000"/>
          <w:sz w:val="21"/>
          <w:szCs w:val="21"/>
          <w:u w:val="single"/>
          <w:lang w:val="lv-LV"/>
        </w:rPr>
        <w:t>1 gab.</w:t>
      </w:r>
    </w:p>
    <w:p w14:paraId="4E38490B" w14:textId="77777777" w:rsidR="000D618F" w:rsidRPr="000D618F" w:rsidRDefault="000D618F" w:rsidP="007B7C43">
      <w:pPr>
        <w:numPr>
          <w:ilvl w:val="0"/>
          <w:numId w:val="4"/>
        </w:numPr>
        <w:spacing w:before="0" w:after="200" w:line="276" w:lineRule="auto"/>
        <w:ind w:left="1134" w:hanging="283"/>
        <w:contextualSpacing/>
        <w:rPr>
          <w:rFonts w:eastAsia="Calibri" w:cs="Arial"/>
          <w:color w:val="000000"/>
          <w:sz w:val="21"/>
          <w:szCs w:val="21"/>
          <w:lang w:val="lv-LV"/>
        </w:rPr>
      </w:pPr>
      <w:r w:rsidRPr="000D618F">
        <w:rPr>
          <w:rFonts w:eastAsia="Calibri" w:cs="Arial"/>
          <w:color w:val="000000"/>
          <w:sz w:val="21"/>
          <w:szCs w:val="21"/>
          <w:lang w:val="lv-LV"/>
        </w:rPr>
        <w:t xml:space="preserve">D = 800 mm; L = (saskaņā ar pielikumu); sieniņas biezums2,5 mm÷3,0 mm, </w:t>
      </w:r>
      <w:r w:rsidRPr="000D618F">
        <w:rPr>
          <w:rFonts w:eastAsia="Calibri" w:cs="Arial"/>
          <w:color w:val="000000"/>
          <w:sz w:val="21"/>
          <w:szCs w:val="21"/>
          <w:u w:val="single"/>
          <w:lang w:val="lv-LV"/>
        </w:rPr>
        <w:t>3 gab.</w:t>
      </w:r>
    </w:p>
    <w:p w14:paraId="6057116C" w14:textId="77777777" w:rsidR="000D618F" w:rsidRPr="000D618F" w:rsidRDefault="000D618F" w:rsidP="007B7C43">
      <w:pPr>
        <w:numPr>
          <w:ilvl w:val="0"/>
          <w:numId w:val="4"/>
        </w:numPr>
        <w:spacing w:before="0" w:after="200" w:line="276" w:lineRule="auto"/>
        <w:ind w:left="1134" w:hanging="283"/>
        <w:contextualSpacing/>
        <w:rPr>
          <w:rFonts w:eastAsia="Calibri" w:cs="Arial"/>
          <w:color w:val="000000"/>
          <w:sz w:val="21"/>
          <w:szCs w:val="21"/>
          <w:lang w:val="lv-LV"/>
        </w:rPr>
      </w:pPr>
      <w:r w:rsidRPr="000D618F">
        <w:rPr>
          <w:rFonts w:eastAsia="Calibri" w:cs="Arial"/>
          <w:color w:val="000000"/>
          <w:sz w:val="21"/>
          <w:szCs w:val="21"/>
          <w:lang w:val="lv-LV"/>
        </w:rPr>
        <w:t>Nepieciešamie savienojumu gredzeni minētajām caurulēm.</w:t>
      </w:r>
    </w:p>
    <w:p w14:paraId="074441B1" w14:textId="77777777" w:rsidR="000D618F" w:rsidRPr="000D618F" w:rsidRDefault="000D618F" w:rsidP="007B7C43">
      <w:pPr>
        <w:spacing w:before="0" w:line="240" w:lineRule="auto"/>
        <w:ind w:left="567"/>
        <w:rPr>
          <w:rFonts w:eastAsia="Times New Roman" w:cs="Arial"/>
          <w:color w:val="000000"/>
          <w:sz w:val="21"/>
          <w:szCs w:val="21"/>
          <w:lang w:val="en-US" w:eastAsia="lv-LV"/>
        </w:rPr>
      </w:pPr>
      <w:proofErr w:type="spellStart"/>
      <w:r w:rsidRPr="000D618F">
        <w:rPr>
          <w:rFonts w:eastAsia="Times New Roman" w:cs="Arial"/>
          <w:color w:val="000000"/>
          <w:sz w:val="21"/>
          <w:szCs w:val="21"/>
          <w:lang w:val="en-US" w:eastAsia="lv-LV"/>
        </w:rPr>
        <w:t>Tērauda</w:t>
      </w:r>
      <w:proofErr w:type="spellEnd"/>
      <w:r w:rsidRPr="000D618F">
        <w:rPr>
          <w:rFonts w:eastAsia="Times New Roman" w:cs="Arial"/>
          <w:color w:val="000000"/>
          <w:sz w:val="21"/>
          <w:szCs w:val="21"/>
          <w:lang w:val="en-US" w:eastAsia="lv-LV"/>
        </w:rPr>
        <w:t xml:space="preserve"> </w:t>
      </w:r>
      <w:proofErr w:type="spellStart"/>
      <w:r w:rsidRPr="000D618F">
        <w:rPr>
          <w:rFonts w:eastAsia="Times New Roman" w:cs="Arial"/>
          <w:color w:val="000000"/>
          <w:sz w:val="21"/>
          <w:szCs w:val="21"/>
          <w:lang w:val="en-US" w:eastAsia="lv-LV"/>
        </w:rPr>
        <w:t>aizsardzībai</w:t>
      </w:r>
      <w:proofErr w:type="spellEnd"/>
      <w:r w:rsidRPr="000D618F">
        <w:rPr>
          <w:rFonts w:eastAsia="Times New Roman" w:cs="Arial"/>
          <w:color w:val="000000"/>
          <w:sz w:val="21"/>
          <w:szCs w:val="21"/>
          <w:lang w:val="en-US" w:eastAsia="lv-LV"/>
        </w:rPr>
        <w:t xml:space="preserve"> </w:t>
      </w:r>
      <w:proofErr w:type="spellStart"/>
      <w:r w:rsidRPr="000D618F">
        <w:rPr>
          <w:rFonts w:eastAsia="Times New Roman" w:cs="Arial"/>
          <w:color w:val="000000"/>
          <w:sz w:val="21"/>
          <w:szCs w:val="21"/>
          <w:lang w:val="en-US" w:eastAsia="lv-LV"/>
        </w:rPr>
        <w:t>nepieciešamās</w:t>
      </w:r>
      <w:proofErr w:type="spellEnd"/>
      <w:r w:rsidRPr="000D618F">
        <w:rPr>
          <w:rFonts w:eastAsia="Times New Roman" w:cs="Arial"/>
          <w:color w:val="000000"/>
          <w:sz w:val="21"/>
          <w:szCs w:val="21"/>
          <w:lang w:val="en-US" w:eastAsia="lv-LV"/>
        </w:rPr>
        <w:t xml:space="preserve"> </w:t>
      </w:r>
      <w:proofErr w:type="spellStart"/>
      <w:r w:rsidRPr="000D618F">
        <w:rPr>
          <w:rFonts w:eastAsia="Times New Roman" w:cs="Arial"/>
          <w:color w:val="000000"/>
          <w:sz w:val="21"/>
          <w:szCs w:val="21"/>
          <w:lang w:val="en-US" w:eastAsia="lv-LV"/>
        </w:rPr>
        <w:t>prasības</w:t>
      </w:r>
      <w:proofErr w:type="spellEnd"/>
      <w:r w:rsidRPr="000D618F">
        <w:rPr>
          <w:rFonts w:eastAsia="Times New Roman" w:cs="Arial"/>
          <w:color w:val="000000"/>
          <w:sz w:val="21"/>
          <w:szCs w:val="21"/>
          <w:lang w:val="en-US" w:eastAsia="lv-LV"/>
        </w:rPr>
        <w:t xml:space="preserve">:  </w:t>
      </w:r>
    </w:p>
    <w:p w14:paraId="6098D487" w14:textId="77777777" w:rsidR="000D618F" w:rsidRPr="000D618F" w:rsidRDefault="000D618F" w:rsidP="007B7C43">
      <w:pPr>
        <w:numPr>
          <w:ilvl w:val="0"/>
          <w:numId w:val="4"/>
        </w:numPr>
        <w:spacing w:before="0" w:after="200" w:line="276" w:lineRule="auto"/>
        <w:ind w:left="1134" w:hanging="284"/>
        <w:contextualSpacing/>
        <w:rPr>
          <w:rFonts w:eastAsia="Calibri" w:cs="Arial"/>
          <w:color w:val="000000"/>
          <w:sz w:val="21"/>
          <w:szCs w:val="21"/>
          <w:lang w:val="lv-LV"/>
        </w:rPr>
      </w:pPr>
      <w:r w:rsidRPr="000D618F">
        <w:rPr>
          <w:rFonts w:eastAsia="Calibri" w:cs="Arial"/>
          <w:color w:val="000000"/>
          <w:sz w:val="21"/>
          <w:szCs w:val="21"/>
          <w:lang w:val="lv-LV"/>
        </w:rPr>
        <w:t>Cinkojums ne mazāk kā 70µm;</w:t>
      </w:r>
    </w:p>
    <w:p w14:paraId="621E25D8" w14:textId="77777777" w:rsidR="000D618F" w:rsidRPr="000D618F" w:rsidRDefault="000D618F" w:rsidP="007B7C43">
      <w:pPr>
        <w:numPr>
          <w:ilvl w:val="0"/>
          <w:numId w:val="4"/>
        </w:numPr>
        <w:spacing w:before="0" w:after="200" w:line="276" w:lineRule="auto"/>
        <w:ind w:left="1134" w:hanging="284"/>
        <w:contextualSpacing/>
        <w:rPr>
          <w:rFonts w:eastAsia="Calibri" w:cs="Arial"/>
          <w:color w:val="000000"/>
          <w:sz w:val="21"/>
          <w:szCs w:val="21"/>
          <w:lang w:val="lv-LV"/>
        </w:rPr>
      </w:pPr>
      <w:proofErr w:type="spellStart"/>
      <w:r w:rsidRPr="000D618F">
        <w:rPr>
          <w:rFonts w:eastAsia="Calibri" w:cs="Arial"/>
          <w:color w:val="000000"/>
          <w:sz w:val="21"/>
          <w:szCs w:val="21"/>
          <w:lang w:val="lv-LV"/>
        </w:rPr>
        <w:t>Epoksīda</w:t>
      </w:r>
      <w:proofErr w:type="spellEnd"/>
      <w:r w:rsidRPr="000D618F">
        <w:rPr>
          <w:rFonts w:eastAsia="Calibri" w:cs="Arial"/>
          <w:color w:val="000000"/>
          <w:sz w:val="21"/>
          <w:szCs w:val="21"/>
          <w:lang w:val="lv-LV"/>
        </w:rPr>
        <w:t xml:space="preserve"> pārklājuma aizsargslānis ne mazāk kā 200 µm;</w:t>
      </w:r>
    </w:p>
    <w:p w14:paraId="399EB167" w14:textId="694126E6" w:rsidR="000D618F" w:rsidRPr="000D618F" w:rsidRDefault="000D618F" w:rsidP="007B7C43">
      <w:pPr>
        <w:numPr>
          <w:ilvl w:val="0"/>
          <w:numId w:val="4"/>
        </w:numPr>
        <w:spacing w:before="0" w:after="200" w:line="276" w:lineRule="auto"/>
        <w:ind w:left="1134" w:hanging="284"/>
        <w:contextualSpacing/>
        <w:rPr>
          <w:rFonts w:eastAsia="Calibri" w:cs="Arial"/>
          <w:color w:val="000000"/>
          <w:sz w:val="21"/>
          <w:szCs w:val="21"/>
          <w:lang w:val="lv-LV"/>
        </w:rPr>
      </w:pPr>
      <w:r w:rsidRPr="000D618F">
        <w:rPr>
          <w:rFonts w:eastAsia="Calibri" w:cs="Arial"/>
          <w:color w:val="000000"/>
          <w:sz w:val="21"/>
          <w:szCs w:val="21"/>
          <w:lang w:val="lv-LV"/>
        </w:rPr>
        <w:t>Pārklājums jānodrošina caurules un savienojuma elementa virsmām no iekšpuses un ārpuses, atbilstoši standartiem PN-EN10169:2006</w:t>
      </w:r>
      <w:r w:rsidR="007B7C43">
        <w:rPr>
          <w:rFonts w:eastAsia="Calibri" w:cs="Arial"/>
          <w:color w:val="000000"/>
          <w:sz w:val="21"/>
          <w:szCs w:val="21"/>
          <w:lang w:val="lv-LV"/>
        </w:rPr>
        <w:t xml:space="preserve"> </w:t>
      </w:r>
      <w:r w:rsidRPr="000D618F">
        <w:rPr>
          <w:rFonts w:eastAsia="Calibri" w:cs="Arial"/>
          <w:color w:val="000000"/>
          <w:sz w:val="21"/>
          <w:szCs w:val="21"/>
          <w:lang w:val="lv-LV"/>
        </w:rPr>
        <w:t>(W-</w:t>
      </w:r>
      <w:proofErr w:type="spellStart"/>
      <w:r w:rsidRPr="000D618F">
        <w:rPr>
          <w:rFonts w:eastAsia="Calibri" w:cs="Arial"/>
          <w:color w:val="000000"/>
          <w:sz w:val="21"/>
          <w:szCs w:val="21"/>
          <w:lang w:val="lv-LV"/>
        </w:rPr>
        <w:t>Protect</w:t>
      </w:r>
      <w:proofErr w:type="spellEnd"/>
      <w:r w:rsidRPr="000D618F">
        <w:rPr>
          <w:rFonts w:eastAsia="Calibri" w:cs="Arial"/>
          <w:color w:val="000000"/>
          <w:sz w:val="21"/>
          <w:szCs w:val="21"/>
          <w:lang w:val="lv-LV"/>
        </w:rPr>
        <w:t>) un ASTM742(</w:t>
      </w:r>
      <w:proofErr w:type="spellStart"/>
      <w:r w:rsidRPr="000D618F">
        <w:rPr>
          <w:rFonts w:eastAsia="Calibri" w:cs="Arial"/>
          <w:color w:val="000000"/>
          <w:sz w:val="21"/>
          <w:szCs w:val="21"/>
          <w:lang w:val="lv-LV"/>
        </w:rPr>
        <w:t>Trenchcoat</w:t>
      </w:r>
      <w:proofErr w:type="spellEnd"/>
      <w:r w:rsidRPr="000D618F">
        <w:rPr>
          <w:rFonts w:eastAsia="Calibri" w:cs="Arial"/>
          <w:color w:val="000000"/>
          <w:sz w:val="21"/>
          <w:szCs w:val="21"/>
          <w:lang w:val="lv-LV"/>
        </w:rPr>
        <w:t>).</w:t>
      </w:r>
    </w:p>
    <w:p w14:paraId="18087F68" w14:textId="77777777" w:rsidR="000D618F" w:rsidRPr="000D618F" w:rsidRDefault="000D618F" w:rsidP="007B7C43">
      <w:pPr>
        <w:spacing w:before="0" w:after="200" w:line="276" w:lineRule="auto"/>
        <w:ind w:left="567"/>
        <w:contextualSpacing/>
        <w:rPr>
          <w:rFonts w:eastAsia="Calibri" w:cs="Arial"/>
          <w:color w:val="000000"/>
          <w:sz w:val="21"/>
          <w:szCs w:val="21"/>
          <w:lang w:val="lv-LV"/>
        </w:rPr>
      </w:pPr>
      <w:r w:rsidRPr="000D618F">
        <w:rPr>
          <w:rFonts w:eastAsia="Calibri" w:cs="Arial"/>
          <w:color w:val="000000"/>
          <w:sz w:val="21"/>
          <w:szCs w:val="21"/>
          <w:lang w:val="lv-LV"/>
        </w:rPr>
        <w:t xml:space="preserve">Pielikumā: </w:t>
      </w:r>
    </w:p>
    <w:p w14:paraId="190C7B18" w14:textId="77777777" w:rsidR="000D618F" w:rsidRPr="000D618F" w:rsidRDefault="000D618F" w:rsidP="007B7C43">
      <w:pPr>
        <w:spacing w:before="0" w:after="200" w:line="276" w:lineRule="auto"/>
        <w:ind w:left="851"/>
        <w:contextualSpacing/>
        <w:rPr>
          <w:rFonts w:eastAsia="Calibri" w:cs="Arial"/>
          <w:color w:val="000000"/>
          <w:sz w:val="21"/>
          <w:szCs w:val="21"/>
          <w:lang w:val="lv-LV"/>
        </w:rPr>
      </w:pPr>
      <w:r w:rsidRPr="000D618F">
        <w:rPr>
          <w:rFonts w:eastAsia="Calibri" w:cs="Arial"/>
          <w:color w:val="000000"/>
          <w:sz w:val="21"/>
          <w:szCs w:val="21"/>
          <w:lang w:val="lv-LV"/>
        </w:rPr>
        <w:t>- maksimāli iespējamais slogojums, kas jānodrošina caurules konstrukcijai;</w:t>
      </w:r>
    </w:p>
    <w:p w14:paraId="0EDB180C" w14:textId="77777777" w:rsidR="000D618F" w:rsidRPr="000D618F" w:rsidRDefault="000D618F" w:rsidP="007B7C43">
      <w:pPr>
        <w:spacing w:before="0" w:after="200" w:line="276" w:lineRule="auto"/>
        <w:ind w:left="851"/>
        <w:contextualSpacing/>
        <w:rPr>
          <w:rFonts w:eastAsia="Calibri" w:cs="Arial"/>
          <w:color w:val="000000"/>
          <w:sz w:val="21"/>
          <w:szCs w:val="21"/>
          <w:lang w:val="lv-LV"/>
        </w:rPr>
      </w:pPr>
      <w:r w:rsidRPr="000D618F">
        <w:rPr>
          <w:rFonts w:eastAsia="Calibri" w:cs="Arial"/>
          <w:color w:val="000000"/>
          <w:sz w:val="21"/>
          <w:szCs w:val="21"/>
          <w:lang w:val="lv-LV"/>
        </w:rPr>
        <w:t>- cauruļu izmēri.</w:t>
      </w:r>
    </w:p>
    <w:p w14:paraId="06362D0D" w14:textId="77777777" w:rsidR="000D618F" w:rsidRPr="000D618F" w:rsidRDefault="000D618F" w:rsidP="007B7C43">
      <w:pPr>
        <w:spacing w:before="0" w:after="200" w:line="276" w:lineRule="auto"/>
        <w:ind w:left="567"/>
        <w:contextualSpacing/>
        <w:rPr>
          <w:rFonts w:eastAsia="Calibri" w:cs="Arial"/>
          <w:color w:val="000000"/>
          <w:sz w:val="21"/>
          <w:szCs w:val="21"/>
          <w:lang w:val="lv-LV"/>
        </w:rPr>
      </w:pPr>
    </w:p>
    <w:p w14:paraId="676AF109" w14:textId="77777777" w:rsidR="000D618F" w:rsidRPr="000D618F" w:rsidRDefault="000D618F" w:rsidP="007B7C43">
      <w:pPr>
        <w:spacing w:before="0" w:after="200" w:line="276" w:lineRule="auto"/>
        <w:ind w:left="567"/>
        <w:contextualSpacing/>
        <w:rPr>
          <w:rFonts w:eastAsia="Calibri" w:cs="Arial"/>
          <w:color w:val="000000"/>
          <w:sz w:val="21"/>
          <w:szCs w:val="21"/>
          <w:lang w:val="lv-LV"/>
        </w:rPr>
      </w:pPr>
      <w:r w:rsidRPr="000D618F">
        <w:rPr>
          <w:rFonts w:eastAsia="Calibri" w:cs="Arial"/>
          <w:color w:val="000000"/>
          <w:sz w:val="21"/>
          <w:szCs w:val="21"/>
          <w:lang w:val="lv-LV"/>
        </w:rPr>
        <w:t>Piedāvājumā lūdzam pievienot ražotāja aprēķinus, apliecinājumu caurules noturībai norādītajai slodzei.</w:t>
      </w:r>
    </w:p>
    <w:p w14:paraId="0CADD1A5" w14:textId="477ECCCB" w:rsidR="000D618F" w:rsidRPr="000D618F" w:rsidRDefault="000D618F" w:rsidP="007B7C43">
      <w:pPr>
        <w:spacing w:before="0" w:line="240" w:lineRule="auto"/>
        <w:ind w:left="567"/>
        <w:rPr>
          <w:rFonts w:eastAsia="Times New Roman" w:cs="Arial"/>
          <w:sz w:val="21"/>
          <w:szCs w:val="21"/>
          <w:lang w:val="lv-LV" w:eastAsia="lv-LV"/>
        </w:rPr>
      </w:pPr>
      <w:r w:rsidRPr="000D618F">
        <w:rPr>
          <w:rFonts w:eastAsia="Times New Roman" w:cs="Arial"/>
          <w:sz w:val="21"/>
          <w:szCs w:val="21"/>
          <w:lang w:val="lv-LV" w:eastAsia="lv-LV"/>
        </w:rPr>
        <w:t>Paredzamais iepirkuma termiņš: 2022</w:t>
      </w:r>
      <w:r w:rsidR="00FF0F30">
        <w:rPr>
          <w:rFonts w:eastAsia="Times New Roman" w:cs="Arial"/>
          <w:sz w:val="21"/>
          <w:szCs w:val="21"/>
          <w:lang w:val="lv-LV" w:eastAsia="lv-LV"/>
        </w:rPr>
        <w:t>.</w:t>
      </w:r>
      <w:r w:rsidRPr="000D618F">
        <w:rPr>
          <w:rFonts w:eastAsia="Times New Roman" w:cs="Arial"/>
          <w:sz w:val="21"/>
          <w:szCs w:val="21"/>
          <w:lang w:val="lv-LV" w:eastAsia="lv-LV"/>
        </w:rPr>
        <w:t>gada 15.jūlijs.</w:t>
      </w:r>
    </w:p>
    <w:p w14:paraId="03506596" w14:textId="599A1B98" w:rsidR="000D618F" w:rsidRPr="000D618F" w:rsidRDefault="00FF0F30" w:rsidP="007B7C43">
      <w:pPr>
        <w:spacing w:before="0" w:line="240" w:lineRule="auto"/>
        <w:ind w:right="-1" w:firstLine="567"/>
        <w:rPr>
          <w:rFonts w:eastAsia="Times New Roman" w:cs="Arial"/>
          <w:sz w:val="21"/>
          <w:szCs w:val="21"/>
          <w:lang w:val="lv-LV" w:eastAsia="lv-LV"/>
        </w:rPr>
      </w:pPr>
      <w:r>
        <w:rPr>
          <w:rFonts w:eastAsia="Times New Roman" w:cs="Arial"/>
          <w:sz w:val="21"/>
          <w:szCs w:val="21"/>
          <w:lang w:val="lv-LV" w:eastAsia="lv-LV"/>
        </w:rPr>
        <w:t>Piegādes</w:t>
      </w:r>
      <w:r w:rsidR="000D618F" w:rsidRPr="000D618F">
        <w:rPr>
          <w:rFonts w:eastAsia="Times New Roman" w:cs="Arial"/>
          <w:sz w:val="21"/>
          <w:szCs w:val="21"/>
          <w:lang w:val="lv-LV" w:eastAsia="lv-LV"/>
        </w:rPr>
        <w:t xml:space="preserve"> vieta: Jelgava, Bauskas iela 5. </w:t>
      </w:r>
    </w:p>
    <w:p w14:paraId="3E55D946" w14:textId="77777777" w:rsidR="000D618F" w:rsidRPr="000D618F" w:rsidRDefault="000D618F" w:rsidP="007B7C43">
      <w:pPr>
        <w:spacing w:before="0" w:line="240" w:lineRule="auto"/>
        <w:ind w:right="-1" w:firstLine="567"/>
        <w:rPr>
          <w:rFonts w:eastAsia="Times New Roman" w:cs="Arial"/>
          <w:sz w:val="21"/>
          <w:szCs w:val="21"/>
          <w:lang w:val="lv-LV" w:eastAsia="lv-LV"/>
        </w:rPr>
      </w:pPr>
      <w:r w:rsidRPr="000D618F">
        <w:rPr>
          <w:rFonts w:eastAsia="Times New Roman" w:cs="Arial"/>
          <w:sz w:val="21"/>
          <w:szCs w:val="21"/>
          <w:lang w:val="lv-LV" w:eastAsia="lv-LV"/>
        </w:rPr>
        <w:t>Garantijas termiņš: saskaņā ar ražotāja nosacījumiem.</w:t>
      </w:r>
    </w:p>
    <w:p w14:paraId="7E7D2B98" w14:textId="77777777" w:rsidR="000D618F" w:rsidRPr="000D618F" w:rsidRDefault="000D618F" w:rsidP="007B7C43">
      <w:pPr>
        <w:spacing w:before="0" w:line="240" w:lineRule="auto"/>
        <w:ind w:firstLine="567"/>
        <w:rPr>
          <w:rFonts w:eastAsia="Calibri" w:cs="Arial"/>
          <w:sz w:val="21"/>
          <w:szCs w:val="21"/>
          <w:lang w:val="lv-LV"/>
        </w:rPr>
      </w:pPr>
      <w:r w:rsidRPr="000D618F">
        <w:rPr>
          <w:rFonts w:eastAsia="Calibri" w:cs="Arial"/>
          <w:sz w:val="21"/>
          <w:szCs w:val="21"/>
          <w:u w:val="single"/>
          <w:lang w:val="lv-LV"/>
        </w:rPr>
        <w:t>Samaksas nosacījumi:</w:t>
      </w:r>
      <w:r w:rsidRPr="000D618F">
        <w:rPr>
          <w:rFonts w:eastAsia="Calibri" w:cs="Arial"/>
          <w:sz w:val="21"/>
          <w:szCs w:val="21"/>
          <w:lang w:val="lv-LV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22FE5CE8" w14:textId="77777777" w:rsidR="000D618F" w:rsidRPr="000D618F" w:rsidRDefault="000D618F" w:rsidP="007B7C43">
      <w:pPr>
        <w:spacing w:before="0" w:line="240" w:lineRule="auto"/>
        <w:ind w:right="-58" w:firstLine="567"/>
        <w:rPr>
          <w:rFonts w:eastAsia="Calibri" w:cs="Arial"/>
          <w:sz w:val="21"/>
          <w:szCs w:val="21"/>
          <w:lang w:val="lv-LV"/>
        </w:rPr>
      </w:pPr>
      <w:r w:rsidRPr="000D618F">
        <w:rPr>
          <w:rFonts w:eastAsia="Calibri" w:cs="Arial"/>
          <w:sz w:val="21"/>
          <w:szCs w:val="21"/>
          <w:lang w:val="lv-LV"/>
        </w:rPr>
        <w:t>Komercpiedāvājuma cena jānorāda EUR (bez</w:t>
      </w:r>
      <w:r w:rsidRPr="000D618F">
        <w:rPr>
          <w:rFonts w:eastAsia="Calibri" w:cs="Arial"/>
          <w:color w:val="000000"/>
          <w:sz w:val="21"/>
          <w:szCs w:val="21"/>
          <w:lang w:val="lv-LV"/>
        </w:rPr>
        <w:t xml:space="preserve"> PVN).</w:t>
      </w:r>
    </w:p>
    <w:p w14:paraId="133EFF55" w14:textId="77777777" w:rsidR="000D618F" w:rsidRPr="000D618F" w:rsidRDefault="000D618F" w:rsidP="007B7C43">
      <w:pPr>
        <w:spacing w:before="0" w:line="240" w:lineRule="auto"/>
        <w:ind w:right="-58" w:firstLine="567"/>
        <w:rPr>
          <w:rFonts w:eastAsia="Calibri" w:cs="Arial"/>
          <w:sz w:val="21"/>
          <w:szCs w:val="21"/>
          <w:lang w:val="lv-LV"/>
        </w:rPr>
      </w:pPr>
      <w:r w:rsidRPr="000D618F">
        <w:rPr>
          <w:rFonts w:eastAsia="Calibri" w:cs="Arial"/>
          <w:sz w:val="21"/>
          <w:szCs w:val="21"/>
          <w:lang w:val="lv-LV"/>
        </w:rPr>
        <w:t xml:space="preserve">Komercpiedāvājuma cenā jābūt iekļautiem visiem Pretendenta izdevumiem, </w:t>
      </w:r>
      <w:r w:rsidRPr="000D618F">
        <w:rPr>
          <w:rFonts w:eastAsia="Calibri" w:cs="Arial"/>
          <w:color w:val="000000"/>
          <w:sz w:val="21"/>
          <w:szCs w:val="21"/>
          <w:lang w:val="lv-LV"/>
        </w:rPr>
        <w:t>pārkraušanas</w:t>
      </w:r>
      <w:r w:rsidRPr="000D618F">
        <w:rPr>
          <w:rFonts w:eastAsia="Calibri" w:cs="Arial"/>
          <w:sz w:val="21"/>
          <w:szCs w:val="21"/>
          <w:lang w:val="lv-LV"/>
        </w:rPr>
        <w:t xml:space="preserve"> un administratīvām izmaksām t.sk. muitas, dabas resursu u.c. nodokļi, saskaņā ar Latvijas Republikas tiesību aktiem, apdrošināšanai u.c. </w:t>
      </w:r>
    </w:p>
    <w:p w14:paraId="72D62B8E" w14:textId="77777777" w:rsidR="000D618F" w:rsidRPr="000D618F" w:rsidRDefault="000D618F" w:rsidP="007B7C43">
      <w:pPr>
        <w:spacing w:before="0" w:line="240" w:lineRule="auto"/>
        <w:ind w:right="-58" w:firstLine="567"/>
        <w:rPr>
          <w:rFonts w:eastAsia="Times New Roman" w:cs="Arial"/>
          <w:sz w:val="21"/>
          <w:szCs w:val="21"/>
          <w:lang w:val="lv-LV" w:eastAsia="lv-LV"/>
        </w:rPr>
      </w:pPr>
      <w:r w:rsidRPr="000D618F">
        <w:rPr>
          <w:rFonts w:eastAsia="Times New Roman" w:cs="Arial"/>
          <w:sz w:val="21"/>
          <w:szCs w:val="21"/>
          <w:lang w:val="lv-LV" w:eastAsia="lv-LV"/>
        </w:rPr>
        <w:t>Jūs varat iesniegt savu komercpiedāvājumu tikai par visu Iepirkuma priekšmetu kopumā.</w:t>
      </w:r>
    </w:p>
    <w:p w14:paraId="1D51D1F6" w14:textId="2C2482E3" w:rsidR="000D618F" w:rsidRPr="000D618F" w:rsidRDefault="000D618F" w:rsidP="007B7C43">
      <w:pPr>
        <w:spacing w:before="0" w:line="240" w:lineRule="auto"/>
        <w:ind w:firstLine="567"/>
        <w:rPr>
          <w:rFonts w:eastAsia="Calibri" w:cs="Arial"/>
          <w:bCs/>
          <w:sz w:val="21"/>
          <w:szCs w:val="21"/>
          <w:lang w:val="lv-LV"/>
        </w:rPr>
      </w:pPr>
      <w:r w:rsidRPr="000D618F">
        <w:rPr>
          <w:rFonts w:eastAsia="Times New Roman" w:cs="Arial"/>
          <w:sz w:val="21"/>
          <w:szCs w:val="21"/>
          <w:lang w:val="lv-LV" w:eastAsia="lv-LV"/>
        </w:rPr>
        <w:t xml:space="preserve">Lūdzam Jūs </w:t>
      </w:r>
      <w:r w:rsidRPr="000D618F">
        <w:rPr>
          <w:rFonts w:eastAsia="Times New Roman" w:cs="Arial"/>
          <w:b/>
          <w:bCs/>
          <w:sz w:val="21"/>
          <w:szCs w:val="21"/>
          <w:lang w:val="lv-LV" w:eastAsia="lv-LV"/>
        </w:rPr>
        <w:t xml:space="preserve">līdz 2022.gada 11.maijam </w:t>
      </w:r>
      <w:r w:rsidRPr="000D618F">
        <w:rPr>
          <w:rFonts w:eastAsia="Calibri" w:cs="Arial"/>
          <w:bCs/>
          <w:sz w:val="21"/>
          <w:szCs w:val="21"/>
          <w:lang w:val="lv-LV"/>
        </w:rPr>
        <w:t>iesūtīt savu komercpiedāvājumu ar paraksttiesīgās personas parakstu VAS “Latvijas dzelzceļš” Sliežu ceļu pārvald</w:t>
      </w:r>
      <w:r w:rsidR="00FF0F30">
        <w:rPr>
          <w:rFonts w:eastAsia="Calibri" w:cs="Arial"/>
          <w:bCs/>
          <w:sz w:val="21"/>
          <w:szCs w:val="21"/>
          <w:lang w:val="lv-LV"/>
        </w:rPr>
        <w:t>ei</w:t>
      </w:r>
      <w:r w:rsidRPr="000D618F">
        <w:rPr>
          <w:rFonts w:eastAsia="Calibri" w:cs="Arial"/>
          <w:bCs/>
          <w:sz w:val="21"/>
          <w:szCs w:val="21"/>
          <w:lang w:val="lv-LV"/>
        </w:rPr>
        <w:t>, Torņakalna iel</w:t>
      </w:r>
      <w:r w:rsidR="00FF0F30">
        <w:rPr>
          <w:rFonts w:eastAsia="Calibri" w:cs="Arial"/>
          <w:bCs/>
          <w:sz w:val="21"/>
          <w:szCs w:val="21"/>
          <w:lang w:val="lv-LV"/>
        </w:rPr>
        <w:t>ā</w:t>
      </w:r>
      <w:r w:rsidRPr="000D618F">
        <w:rPr>
          <w:rFonts w:eastAsia="Calibri" w:cs="Arial"/>
          <w:bCs/>
          <w:sz w:val="21"/>
          <w:szCs w:val="21"/>
          <w:lang w:val="lv-LV"/>
        </w:rPr>
        <w:t xml:space="preserve"> 16, Rīga, LV-1004 vai uz e-pastu: </w:t>
      </w:r>
      <w:hyperlink r:id="rId9" w:history="1">
        <w:r w:rsidRPr="000D618F">
          <w:rPr>
            <w:rFonts w:eastAsia="Calibri" w:cs="Arial"/>
            <w:bCs/>
            <w:color w:val="0000FF"/>
            <w:sz w:val="21"/>
            <w:szCs w:val="21"/>
            <w:u w:val="single"/>
            <w:lang w:val="lv-LV"/>
          </w:rPr>
          <w:t>scp@ldz.lv</w:t>
        </w:r>
      </w:hyperlink>
      <w:r w:rsidRPr="000D618F">
        <w:rPr>
          <w:rFonts w:eastAsia="Calibri" w:cs="Arial"/>
          <w:bCs/>
          <w:sz w:val="21"/>
          <w:szCs w:val="21"/>
          <w:lang w:val="lv-LV"/>
        </w:rPr>
        <w:t xml:space="preserve"> (skenētā veidā vai parakstītu ar drošu elektronisko parakstu).</w:t>
      </w:r>
    </w:p>
    <w:p w14:paraId="66F08915" w14:textId="77777777" w:rsidR="000D618F" w:rsidRPr="000D618F" w:rsidRDefault="000D618F" w:rsidP="000D618F">
      <w:pPr>
        <w:spacing w:before="0" w:line="240" w:lineRule="auto"/>
        <w:ind w:firstLine="567"/>
        <w:rPr>
          <w:rFonts w:eastAsia="Calibri" w:cs="Arial"/>
          <w:bCs/>
          <w:sz w:val="21"/>
          <w:szCs w:val="21"/>
          <w:lang w:val="lv-LV"/>
        </w:rPr>
      </w:pPr>
    </w:p>
    <w:p w14:paraId="34C7C5BE" w14:textId="77777777" w:rsidR="000D618F" w:rsidRPr="000D618F" w:rsidRDefault="000D618F" w:rsidP="000D618F">
      <w:pPr>
        <w:spacing w:before="0" w:line="240" w:lineRule="auto"/>
        <w:jc w:val="left"/>
        <w:rPr>
          <w:rFonts w:eastAsia="Times New Roman" w:cs="Arial"/>
          <w:sz w:val="21"/>
          <w:szCs w:val="21"/>
          <w:lang w:val="lv-LV" w:eastAsia="lv-LV"/>
        </w:rPr>
      </w:pPr>
    </w:p>
    <w:p w14:paraId="0221DFB9" w14:textId="14500831" w:rsidR="005B60D0" w:rsidRDefault="000D618F" w:rsidP="000D618F">
      <w:pPr>
        <w:spacing w:before="0" w:line="240" w:lineRule="auto"/>
        <w:jc w:val="left"/>
        <w:rPr>
          <w:lang w:val="lv-LV"/>
        </w:rPr>
      </w:pPr>
      <w:r w:rsidRPr="000D618F">
        <w:rPr>
          <w:rFonts w:eastAsia="Times New Roman" w:cs="Arial"/>
          <w:sz w:val="21"/>
          <w:szCs w:val="21"/>
          <w:lang w:val="lv-LV" w:eastAsia="lv-LV"/>
        </w:rPr>
        <w:t>Kontaktpersona - 29532824</w:t>
      </w:r>
    </w:p>
    <w:p w14:paraId="68905B9A" w14:textId="77777777" w:rsidR="005B60D0" w:rsidRDefault="005B60D0" w:rsidP="008C4AF1">
      <w:pPr>
        <w:rPr>
          <w:lang w:val="lv-LV"/>
        </w:rPr>
      </w:pPr>
    </w:p>
    <w:sectPr w:rsidR="005B60D0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84D9" w14:textId="77777777" w:rsidR="002126CB" w:rsidRDefault="002126CB" w:rsidP="001F7D81">
      <w:pPr>
        <w:spacing w:before="0" w:line="240" w:lineRule="auto"/>
      </w:pPr>
      <w:r>
        <w:separator/>
      </w:r>
    </w:p>
  </w:endnote>
  <w:endnote w:type="continuationSeparator" w:id="0">
    <w:p w14:paraId="1D79B0E7" w14:textId="77777777" w:rsidR="002126CB" w:rsidRDefault="002126CB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CB91" w14:textId="77777777" w:rsidR="002126CB" w:rsidRDefault="002126CB" w:rsidP="001F7D81">
      <w:pPr>
        <w:spacing w:before="0" w:line="240" w:lineRule="auto"/>
      </w:pPr>
      <w:r>
        <w:separator/>
      </w:r>
    </w:p>
  </w:footnote>
  <w:footnote w:type="continuationSeparator" w:id="0">
    <w:p w14:paraId="66ED68A0" w14:textId="77777777" w:rsidR="002126CB" w:rsidRDefault="002126CB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7180"/>
    <w:multiLevelType w:val="hybridMultilevel"/>
    <w:tmpl w:val="385C6E28"/>
    <w:lvl w:ilvl="0" w:tplc="45A63C5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1D2"/>
    <w:rsid w:val="00052522"/>
    <w:rsid w:val="000A5A31"/>
    <w:rsid w:val="000B4BC4"/>
    <w:rsid w:val="000D618F"/>
    <w:rsid w:val="000E726B"/>
    <w:rsid w:val="00124F16"/>
    <w:rsid w:val="001569A2"/>
    <w:rsid w:val="00197446"/>
    <w:rsid w:val="001A1FB2"/>
    <w:rsid w:val="001B0BF3"/>
    <w:rsid w:val="001C6489"/>
    <w:rsid w:val="001F7D81"/>
    <w:rsid w:val="00202505"/>
    <w:rsid w:val="00210DFE"/>
    <w:rsid w:val="002126CB"/>
    <w:rsid w:val="00251680"/>
    <w:rsid w:val="002A703E"/>
    <w:rsid w:val="002B069C"/>
    <w:rsid w:val="002C480F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401156"/>
    <w:rsid w:val="00412EBA"/>
    <w:rsid w:val="0042528F"/>
    <w:rsid w:val="00460637"/>
    <w:rsid w:val="004B46B1"/>
    <w:rsid w:val="004D0C96"/>
    <w:rsid w:val="004F4045"/>
    <w:rsid w:val="005126AC"/>
    <w:rsid w:val="005419AB"/>
    <w:rsid w:val="005815F3"/>
    <w:rsid w:val="005B0AF6"/>
    <w:rsid w:val="005B60D0"/>
    <w:rsid w:val="005C589C"/>
    <w:rsid w:val="00640D48"/>
    <w:rsid w:val="006462A5"/>
    <w:rsid w:val="006628FD"/>
    <w:rsid w:val="0066489D"/>
    <w:rsid w:val="0066661D"/>
    <w:rsid w:val="00666B06"/>
    <w:rsid w:val="00683109"/>
    <w:rsid w:val="006C1892"/>
    <w:rsid w:val="00722283"/>
    <w:rsid w:val="00725D64"/>
    <w:rsid w:val="00753CDF"/>
    <w:rsid w:val="007657C3"/>
    <w:rsid w:val="007758E8"/>
    <w:rsid w:val="00790D3F"/>
    <w:rsid w:val="007B0368"/>
    <w:rsid w:val="007B7C43"/>
    <w:rsid w:val="007D303A"/>
    <w:rsid w:val="007F667A"/>
    <w:rsid w:val="00835C15"/>
    <w:rsid w:val="008856A3"/>
    <w:rsid w:val="008B0B11"/>
    <w:rsid w:val="008B5B54"/>
    <w:rsid w:val="008C2BA1"/>
    <w:rsid w:val="008C4AF1"/>
    <w:rsid w:val="008C6D74"/>
    <w:rsid w:val="008D1BFC"/>
    <w:rsid w:val="008E16B6"/>
    <w:rsid w:val="0093668F"/>
    <w:rsid w:val="00961AB5"/>
    <w:rsid w:val="00983F48"/>
    <w:rsid w:val="009B4A66"/>
    <w:rsid w:val="009C024F"/>
    <w:rsid w:val="009E1620"/>
    <w:rsid w:val="009E4EB2"/>
    <w:rsid w:val="009F16C5"/>
    <w:rsid w:val="00A12BD6"/>
    <w:rsid w:val="00A26036"/>
    <w:rsid w:val="00A60621"/>
    <w:rsid w:val="00A716B8"/>
    <w:rsid w:val="00A919B7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92151"/>
    <w:rsid w:val="00C92546"/>
    <w:rsid w:val="00CA34ED"/>
    <w:rsid w:val="00CC518A"/>
    <w:rsid w:val="00D11F22"/>
    <w:rsid w:val="00D268D2"/>
    <w:rsid w:val="00D55894"/>
    <w:rsid w:val="00D7451C"/>
    <w:rsid w:val="00D970F5"/>
    <w:rsid w:val="00DB1623"/>
    <w:rsid w:val="00DF232D"/>
    <w:rsid w:val="00E1529A"/>
    <w:rsid w:val="00E237F4"/>
    <w:rsid w:val="00E44BA5"/>
    <w:rsid w:val="00E54F15"/>
    <w:rsid w:val="00E86257"/>
    <w:rsid w:val="00E96618"/>
    <w:rsid w:val="00EC0F61"/>
    <w:rsid w:val="00EC4D3E"/>
    <w:rsid w:val="00F024C1"/>
    <w:rsid w:val="00F05E86"/>
    <w:rsid w:val="00F10080"/>
    <w:rsid w:val="00F1436B"/>
    <w:rsid w:val="00F149FC"/>
    <w:rsid w:val="00F44C7C"/>
    <w:rsid w:val="00F5389F"/>
    <w:rsid w:val="00F574DB"/>
    <w:rsid w:val="00F57FFE"/>
    <w:rsid w:val="00F9599D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2F4A0"/>
  <w14:defaultImageDpi w14:val="32767"/>
  <w15:docId w15:val="{98635946-E144-4084-B5D7-27D66B6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09E470-E997-4BD5-B15E-DE3F0140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2022-04-28T10:32:00Z</dcterms:created>
  <dcterms:modified xsi:type="dcterms:W3CDTF">2022-04-28T10:32:00Z</dcterms:modified>
</cp:coreProperties>
</file>