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3BA4" w14:textId="77777777" w:rsidR="00782CAF" w:rsidRDefault="00782CAF" w:rsidP="00CB5D27">
      <w:pPr>
        <w:spacing w:before="120"/>
        <w:jc w:val="center"/>
        <w:rPr>
          <w:rFonts w:cs="Arial"/>
          <w:b/>
          <w:bCs/>
        </w:rPr>
      </w:pPr>
      <w:r w:rsidRPr="00782CAF">
        <w:rPr>
          <w:rFonts w:cs="Arial"/>
          <w:b/>
          <w:bCs/>
        </w:rPr>
        <w:t xml:space="preserve">Rīgas pasažieru stacijas </w:t>
      </w:r>
      <w:proofErr w:type="spellStart"/>
      <w:r w:rsidRPr="00782CAF">
        <w:rPr>
          <w:rFonts w:cs="Arial"/>
          <w:b/>
          <w:bCs/>
        </w:rPr>
        <w:t>Stacijas</w:t>
      </w:r>
      <w:proofErr w:type="spellEnd"/>
      <w:r w:rsidRPr="00782CAF">
        <w:rPr>
          <w:rFonts w:cs="Arial"/>
          <w:b/>
          <w:bCs/>
        </w:rPr>
        <w:t xml:space="preserve"> laukumā 2, Rīgā, ūdens </w:t>
      </w:r>
      <w:proofErr w:type="spellStart"/>
      <w:r w:rsidRPr="00782CAF">
        <w:rPr>
          <w:rFonts w:cs="Arial"/>
          <w:b/>
          <w:bCs/>
        </w:rPr>
        <w:t>sprinkleru</w:t>
      </w:r>
      <w:proofErr w:type="spellEnd"/>
      <w:r w:rsidRPr="00782CAF">
        <w:rPr>
          <w:rFonts w:cs="Arial"/>
          <w:b/>
          <w:bCs/>
        </w:rPr>
        <w:t xml:space="preserve"> sistēmas un dūmu lūku novadīšanas sistēmas apkalpošana </w:t>
      </w:r>
    </w:p>
    <w:p w14:paraId="00A56200" w14:textId="0825A291" w:rsidR="00CB5D27" w:rsidRPr="00341C52" w:rsidRDefault="00CB5D27" w:rsidP="00CB5D27">
      <w:pPr>
        <w:spacing w:before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SPECIFIKĀCIJA / FINANŠU PIEDĀVĀJUMS</w:t>
      </w:r>
    </w:p>
    <w:p w14:paraId="06A27376" w14:textId="497F2139" w:rsidR="00953C90" w:rsidRDefault="00953C90" w:rsidP="00953C90">
      <w:pPr>
        <w:jc w:val="center"/>
        <w:rPr>
          <w:rFonts w:cs="Arial"/>
        </w:rPr>
      </w:pPr>
    </w:p>
    <w:p w14:paraId="03644D36" w14:textId="61775B56" w:rsidR="005B561F" w:rsidRPr="00341C52" w:rsidRDefault="00953C90" w:rsidP="005B561F">
      <w:pPr>
        <w:pStyle w:val="Sarakstarindkopa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341C52">
        <w:rPr>
          <w:rFonts w:cs="Arial"/>
          <w:sz w:val="20"/>
          <w:szCs w:val="20"/>
        </w:rPr>
        <w:t>Līguma nepieciešamība sekojošos objektos:</w:t>
      </w:r>
      <w:r w:rsidR="005B561F" w:rsidRPr="00341C52">
        <w:rPr>
          <w:rFonts w:cs="Arial"/>
          <w:sz w:val="20"/>
          <w:szCs w:val="20"/>
        </w:rPr>
        <w:t xml:space="preserve"> Stacijas laukum</w:t>
      </w:r>
      <w:r w:rsidR="00341C52">
        <w:rPr>
          <w:rFonts w:cs="Arial"/>
          <w:sz w:val="20"/>
          <w:szCs w:val="20"/>
        </w:rPr>
        <w:t>ā</w:t>
      </w:r>
      <w:r w:rsidR="005B561F" w:rsidRPr="00341C52">
        <w:rPr>
          <w:rFonts w:cs="Arial"/>
          <w:sz w:val="20"/>
          <w:szCs w:val="20"/>
        </w:rPr>
        <w:t xml:space="preserve"> 2, Rīgā.</w:t>
      </w:r>
    </w:p>
    <w:p w14:paraId="3F49AD3A" w14:textId="77777777" w:rsidR="00953C90" w:rsidRPr="00341C52" w:rsidRDefault="00953C90" w:rsidP="00953C90">
      <w:pPr>
        <w:jc w:val="both"/>
        <w:rPr>
          <w:rFonts w:cs="Arial"/>
          <w:sz w:val="20"/>
          <w:szCs w:val="20"/>
        </w:rPr>
      </w:pPr>
    </w:p>
    <w:p w14:paraId="6BB808E5" w14:textId="26A5EAC2" w:rsidR="00953C90" w:rsidRPr="00341C52" w:rsidRDefault="00953C90" w:rsidP="008A51C4">
      <w:pPr>
        <w:pStyle w:val="Sarakstarindkopa"/>
        <w:numPr>
          <w:ilvl w:val="0"/>
          <w:numId w:val="5"/>
        </w:numPr>
        <w:spacing w:after="120"/>
        <w:jc w:val="both"/>
        <w:rPr>
          <w:rFonts w:cs="Arial"/>
          <w:sz w:val="20"/>
          <w:szCs w:val="20"/>
        </w:rPr>
      </w:pPr>
      <w:r w:rsidRPr="00341C52">
        <w:rPr>
          <w:rFonts w:cs="Arial"/>
          <w:sz w:val="20"/>
          <w:szCs w:val="20"/>
        </w:rPr>
        <w:t>Tehniskās apkopes reglaments</w:t>
      </w:r>
      <w:r w:rsidR="001F1B0F" w:rsidRPr="00341C52">
        <w:rPr>
          <w:rFonts w:cs="Arial"/>
          <w:sz w:val="20"/>
          <w:szCs w:val="20"/>
        </w:rPr>
        <w:t xml:space="preserve">:  Stacionārā ūdens ugunsdzēsības </w:t>
      </w:r>
      <w:proofErr w:type="spellStart"/>
      <w:r w:rsidR="001F1B0F" w:rsidRPr="00341C52">
        <w:rPr>
          <w:rFonts w:cs="Arial"/>
          <w:sz w:val="20"/>
          <w:szCs w:val="20"/>
        </w:rPr>
        <w:t>sprinkleru</w:t>
      </w:r>
      <w:proofErr w:type="spellEnd"/>
      <w:r w:rsidR="001F1B0F" w:rsidRPr="00341C52">
        <w:rPr>
          <w:rFonts w:cs="Arial"/>
          <w:sz w:val="20"/>
          <w:szCs w:val="20"/>
        </w:rPr>
        <w:t xml:space="preserve"> sistēma, tai skaitā iekšēj</w:t>
      </w:r>
      <w:r w:rsidR="00782CAF">
        <w:rPr>
          <w:rFonts w:cs="Arial"/>
          <w:sz w:val="20"/>
          <w:szCs w:val="20"/>
        </w:rPr>
        <w:t>a</w:t>
      </w:r>
      <w:r w:rsidR="001F1B0F" w:rsidRPr="00341C52">
        <w:rPr>
          <w:rFonts w:cs="Arial"/>
          <w:sz w:val="20"/>
          <w:szCs w:val="20"/>
        </w:rPr>
        <w:t>is ugunsdzēsības ūdensvads, ugunsdzēsības sūkņu stacijas tehnoloģiskās un automātikas daļa (</w:t>
      </w:r>
      <w:proofErr w:type="spellStart"/>
      <w:r w:rsidR="001F1B0F" w:rsidRPr="00341C52">
        <w:rPr>
          <w:rFonts w:cs="Arial"/>
          <w:sz w:val="20"/>
          <w:szCs w:val="20"/>
        </w:rPr>
        <w:t>uk</w:t>
      </w:r>
      <w:proofErr w:type="spellEnd"/>
      <w:r w:rsidR="001F1B0F" w:rsidRPr="00341C52">
        <w:rPr>
          <w:rFonts w:cs="Arial"/>
          <w:sz w:val="20"/>
          <w:szCs w:val="20"/>
        </w:rPr>
        <w:t xml:space="preserve"> krāni, </w:t>
      </w:r>
      <w:proofErr w:type="spellStart"/>
      <w:r w:rsidR="001F1B0F" w:rsidRPr="00341C52">
        <w:rPr>
          <w:rFonts w:cs="Arial"/>
          <w:sz w:val="20"/>
          <w:szCs w:val="20"/>
        </w:rPr>
        <w:t>sprinkleri</w:t>
      </w:r>
      <w:proofErr w:type="spellEnd"/>
      <w:r w:rsidR="001F1B0F" w:rsidRPr="00341C52">
        <w:rPr>
          <w:rFonts w:cs="Arial"/>
          <w:sz w:val="20"/>
          <w:szCs w:val="20"/>
        </w:rPr>
        <w:t>, sūkņu stacija, automātiskā daļa, tehnoloģiskā daļa)</w:t>
      </w:r>
      <w:r w:rsidR="009B18A6">
        <w:rPr>
          <w:rFonts w:cs="Arial"/>
          <w:sz w:val="20"/>
          <w:szCs w:val="20"/>
        </w:rPr>
        <w:t>: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863"/>
        <w:gridCol w:w="5612"/>
        <w:gridCol w:w="1279"/>
        <w:gridCol w:w="1421"/>
      </w:tblGrid>
      <w:tr w:rsidR="004B405A" w:rsidRPr="00341C52" w14:paraId="1F95E638" w14:textId="6E13F957" w:rsidTr="004B405A">
        <w:tc>
          <w:tcPr>
            <w:tcW w:w="863" w:type="dxa"/>
          </w:tcPr>
          <w:p w14:paraId="107B8368" w14:textId="2F7D9A6E" w:rsidR="004B405A" w:rsidRPr="00341C52" w:rsidRDefault="004B405A" w:rsidP="00341C52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41C52">
              <w:rPr>
                <w:rFonts w:cs="Arial"/>
                <w:sz w:val="18"/>
                <w:szCs w:val="18"/>
              </w:rPr>
              <w:t>Nr.p.k</w:t>
            </w:r>
            <w:proofErr w:type="spellEnd"/>
            <w:r w:rsidRPr="00341C5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12" w:type="dxa"/>
          </w:tcPr>
          <w:p w14:paraId="6D6CF589" w14:textId="2421A7A8" w:rsidR="004B405A" w:rsidRPr="00341C52" w:rsidRDefault="004B405A" w:rsidP="00341C52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341C52">
              <w:rPr>
                <w:rFonts w:cs="Arial"/>
                <w:sz w:val="18"/>
                <w:szCs w:val="18"/>
              </w:rPr>
              <w:t>Darbu nosaukums</w:t>
            </w:r>
          </w:p>
        </w:tc>
        <w:tc>
          <w:tcPr>
            <w:tcW w:w="1279" w:type="dxa"/>
          </w:tcPr>
          <w:p w14:paraId="081470EC" w14:textId="0ED2327F" w:rsidR="004B405A" w:rsidRPr="00341C52" w:rsidRDefault="004B405A" w:rsidP="00341C52">
            <w:pPr>
              <w:jc w:val="center"/>
              <w:rPr>
                <w:rFonts w:cs="Arial"/>
                <w:sz w:val="18"/>
                <w:szCs w:val="18"/>
              </w:rPr>
            </w:pPr>
            <w:r w:rsidRPr="00341C52">
              <w:rPr>
                <w:rFonts w:cs="Arial"/>
                <w:sz w:val="18"/>
                <w:szCs w:val="18"/>
              </w:rPr>
              <w:t>Darbu izpildes periodiskums</w:t>
            </w:r>
          </w:p>
        </w:tc>
        <w:tc>
          <w:tcPr>
            <w:tcW w:w="1421" w:type="dxa"/>
          </w:tcPr>
          <w:p w14:paraId="133CD3CC" w14:textId="7EB459B1" w:rsidR="004B405A" w:rsidRPr="00341C52" w:rsidRDefault="004B405A" w:rsidP="00341C52">
            <w:pPr>
              <w:jc w:val="center"/>
              <w:rPr>
                <w:rFonts w:cs="Arial"/>
                <w:sz w:val="18"/>
                <w:szCs w:val="18"/>
              </w:rPr>
            </w:pPr>
            <w:r w:rsidRPr="00341C52">
              <w:rPr>
                <w:rFonts w:cs="Arial"/>
                <w:sz w:val="18"/>
                <w:szCs w:val="18"/>
              </w:rPr>
              <w:t>Par darbu izpildi atbildīgā persona</w:t>
            </w:r>
          </w:p>
        </w:tc>
      </w:tr>
      <w:tr w:rsidR="004B405A" w:rsidRPr="00341C52" w14:paraId="0EE5ECD4" w14:textId="41A91D55" w:rsidTr="004B405A">
        <w:tc>
          <w:tcPr>
            <w:tcW w:w="863" w:type="dxa"/>
          </w:tcPr>
          <w:p w14:paraId="54ADB328" w14:textId="77777777" w:rsidR="004B405A" w:rsidRPr="00341C52" w:rsidRDefault="004B405A" w:rsidP="00ED7F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76434CCB" w14:textId="4B59F6C8" w:rsidR="004B405A" w:rsidRPr="00341C52" w:rsidRDefault="004B405A" w:rsidP="00953C90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Elektromagnētiskais aizbīdnis</w:t>
            </w:r>
          </w:p>
        </w:tc>
      </w:tr>
      <w:tr w:rsidR="004B405A" w:rsidRPr="00341C52" w14:paraId="56580035" w14:textId="4AA0CAC0" w:rsidTr="004B405A">
        <w:tc>
          <w:tcPr>
            <w:tcW w:w="863" w:type="dxa"/>
            <w:vAlign w:val="center"/>
          </w:tcPr>
          <w:p w14:paraId="25BB35D8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A0D551F" w14:textId="35D6B808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Aizbīdņa vizuāla apskate. Aizbīdņiem jābūt aizvērtiem un iestatītiem automātiskā režīmā. Blīvējuma darba derīguma un uzrakstu esamības pārbaude</w:t>
            </w:r>
          </w:p>
        </w:tc>
        <w:tc>
          <w:tcPr>
            <w:tcW w:w="1279" w:type="dxa"/>
            <w:vAlign w:val="center"/>
          </w:tcPr>
          <w:p w14:paraId="0C873BD7" w14:textId="537C8961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B0F55B6" w14:textId="3E12163A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51026D4" w14:textId="285CC520" w:rsidTr="004B405A">
        <w:tc>
          <w:tcPr>
            <w:tcW w:w="863" w:type="dxa"/>
            <w:vAlign w:val="center"/>
          </w:tcPr>
          <w:p w14:paraId="090CC9F9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4AAD0B55" w14:textId="111ECB9A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Ar vietējā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elektropievada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palīdzību pārbaudīt aizbīdņa vārstu atvēršanu un aizvēršanu</w:t>
            </w:r>
          </w:p>
        </w:tc>
        <w:tc>
          <w:tcPr>
            <w:tcW w:w="1279" w:type="dxa"/>
            <w:vAlign w:val="center"/>
          </w:tcPr>
          <w:p w14:paraId="6B98865B" w14:textId="6BAF4020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55674007" w14:textId="246BEA44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481072B" w14:textId="37E2E9B0" w:rsidTr="004B405A">
        <w:tc>
          <w:tcPr>
            <w:tcW w:w="863" w:type="dxa"/>
            <w:vAlign w:val="center"/>
          </w:tcPr>
          <w:p w14:paraId="07AE8E80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4E9D852A" w14:textId="14E5E11A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Aizbīdņa atvēršana un aizvēršana ar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elektropievadu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distancionāri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un automātiskā režīmā</w:t>
            </w:r>
          </w:p>
        </w:tc>
        <w:tc>
          <w:tcPr>
            <w:tcW w:w="1279" w:type="dxa"/>
            <w:vAlign w:val="center"/>
          </w:tcPr>
          <w:p w14:paraId="0C0A6CBC" w14:textId="3D3C0F6D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06FA1EEC" w14:textId="5B0709D8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02FF5234" w14:textId="08D7AC6D" w:rsidTr="004B405A">
        <w:tc>
          <w:tcPr>
            <w:tcW w:w="863" w:type="dxa"/>
          </w:tcPr>
          <w:p w14:paraId="7EB89B66" w14:textId="77777777" w:rsidR="004B405A" w:rsidRPr="00341C52" w:rsidRDefault="004B405A" w:rsidP="00EF3195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2604034C" w14:textId="1ED669D5" w:rsidR="004B405A" w:rsidRPr="00341C52" w:rsidRDefault="004B405A" w:rsidP="00EF3195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Ugunsdzēsības sūknis ar elektrodzinēju</w:t>
            </w:r>
          </w:p>
        </w:tc>
      </w:tr>
      <w:tr w:rsidR="004B405A" w:rsidRPr="00341C52" w14:paraId="24DF7164" w14:textId="436F19A2" w:rsidTr="004B405A">
        <w:tc>
          <w:tcPr>
            <w:tcW w:w="863" w:type="dxa"/>
            <w:vAlign w:val="center"/>
          </w:tcPr>
          <w:p w14:paraId="6C16E4C2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4552E6E7" w14:textId="3F6931EB" w:rsidR="004B405A" w:rsidRPr="00341C52" w:rsidRDefault="004B405A" w:rsidP="00E335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Apskate, tīrīšana pēc nepieciešamības, zemējuma darbspējas un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noslēgarmatūras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stāvokļa pārbaude</w:t>
            </w:r>
          </w:p>
        </w:tc>
        <w:tc>
          <w:tcPr>
            <w:tcW w:w="1279" w:type="dxa"/>
            <w:vAlign w:val="center"/>
          </w:tcPr>
          <w:p w14:paraId="187112A6" w14:textId="7DF15553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44E51EE8" w14:textId="2B1EA109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54DF2827" w14:textId="1B3E6004" w:rsidTr="004B405A">
        <w:tc>
          <w:tcPr>
            <w:tcW w:w="863" w:type="dxa"/>
            <w:vAlign w:val="center"/>
          </w:tcPr>
          <w:p w14:paraId="5FBC7381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5BA8018A" w14:textId="41ACD28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Stiprinājumu pievilkšana,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aizsargzemējuma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pārbaude, kabeļu trašu apskate</w:t>
            </w:r>
          </w:p>
        </w:tc>
        <w:tc>
          <w:tcPr>
            <w:tcW w:w="1279" w:type="dxa"/>
            <w:vAlign w:val="center"/>
          </w:tcPr>
          <w:p w14:paraId="574FF7A1" w14:textId="2E63586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1DBB5EE" w14:textId="5114AF22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2774A824" w14:textId="7A9F0730" w:rsidTr="004B405A">
        <w:tc>
          <w:tcPr>
            <w:tcW w:w="863" w:type="dxa"/>
            <w:vAlign w:val="center"/>
          </w:tcPr>
          <w:p w14:paraId="18611627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5F9B854C" w14:textId="1E152377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Sūkņu palaišanas pārbaude gan roku vadības, gan automātiskā režīmā</w:t>
            </w:r>
          </w:p>
        </w:tc>
        <w:tc>
          <w:tcPr>
            <w:tcW w:w="1279" w:type="dxa"/>
            <w:vAlign w:val="center"/>
          </w:tcPr>
          <w:p w14:paraId="6C55981D" w14:textId="344315A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2AB972C5" w14:textId="218F9587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1E9C857" w14:textId="584D16CF" w:rsidTr="004B405A">
        <w:tc>
          <w:tcPr>
            <w:tcW w:w="863" w:type="dxa"/>
            <w:vAlign w:val="center"/>
          </w:tcPr>
          <w:p w14:paraId="63B6BFD3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74E9FA5C" w14:textId="2BFE5C55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Gultņu izjaukšana, tīrīšana, mazgāšana un apmaiņa (ja nepieciešams). Tinumu apskate un to stāvokļa pārbaude, stiprinājumu pārbaude</w:t>
            </w:r>
          </w:p>
        </w:tc>
        <w:tc>
          <w:tcPr>
            <w:tcW w:w="1279" w:type="dxa"/>
            <w:vAlign w:val="center"/>
          </w:tcPr>
          <w:p w14:paraId="4F368D2A" w14:textId="0CA25DEB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7AD253E7" w14:textId="1C681E48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5297CDC6" w14:textId="285A9216" w:rsidTr="004B405A">
        <w:tc>
          <w:tcPr>
            <w:tcW w:w="863" w:type="dxa"/>
            <w:vAlign w:val="center"/>
          </w:tcPr>
          <w:p w14:paraId="135772A0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CD51C19" w14:textId="5828E30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Pie pilnas slodzes jāpārbauda spiediena/plūsmas raksturlielumi, jāsalīdzina ar plāksnītē uzrādītājiem </w:t>
            </w:r>
          </w:p>
        </w:tc>
        <w:tc>
          <w:tcPr>
            <w:tcW w:w="1279" w:type="dxa"/>
            <w:vAlign w:val="center"/>
          </w:tcPr>
          <w:p w14:paraId="36A3B8DC" w14:textId="4BF9C754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41F7983A" w14:textId="615E7982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39C17D29" w14:textId="4E04CBDB" w:rsidTr="004B405A">
        <w:tc>
          <w:tcPr>
            <w:tcW w:w="863" w:type="dxa"/>
            <w:vAlign w:val="center"/>
          </w:tcPr>
          <w:p w14:paraId="6C486825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30D03766" w14:textId="339A3539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Izolācijas pretestības pārbaude</w:t>
            </w:r>
          </w:p>
        </w:tc>
        <w:tc>
          <w:tcPr>
            <w:tcW w:w="1279" w:type="dxa"/>
            <w:vAlign w:val="center"/>
          </w:tcPr>
          <w:p w14:paraId="3EEA0385" w14:textId="4860BBE1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10 gados</w:t>
            </w:r>
          </w:p>
        </w:tc>
        <w:tc>
          <w:tcPr>
            <w:tcW w:w="1421" w:type="dxa"/>
            <w:vAlign w:val="center"/>
          </w:tcPr>
          <w:p w14:paraId="3295D963" w14:textId="74FF964D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Par atsevišķu samaksu</w:t>
            </w:r>
          </w:p>
        </w:tc>
      </w:tr>
      <w:tr w:rsidR="004B405A" w:rsidRPr="00341C52" w14:paraId="1F7BDE5A" w14:textId="0333372B" w:rsidTr="004B405A">
        <w:tc>
          <w:tcPr>
            <w:tcW w:w="863" w:type="dxa"/>
          </w:tcPr>
          <w:p w14:paraId="43107801" w14:textId="77777777" w:rsidR="004B405A" w:rsidRPr="00341C52" w:rsidRDefault="004B405A" w:rsidP="00EF3195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19424C75" w14:textId="337E51CC" w:rsidR="004B405A" w:rsidRPr="00341C52" w:rsidRDefault="004B405A" w:rsidP="00EF3195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Sūkņu un aizbīdņu vadības un automātikas skapji</w:t>
            </w:r>
          </w:p>
        </w:tc>
      </w:tr>
      <w:tr w:rsidR="004B405A" w:rsidRPr="00341C52" w14:paraId="665394D5" w14:textId="26737851" w:rsidTr="004B405A">
        <w:tc>
          <w:tcPr>
            <w:tcW w:w="863" w:type="dxa"/>
            <w:vAlign w:val="center"/>
          </w:tcPr>
          <w:p w14:paraId="5C1133FB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B0416D4" w14:textId="769C4538" w:rsidR="004B405A" w:rsidRPr="00341C52" w:rsidRDefault="004B405A" w:rsidP="00E335DC">
            <w:pPr>
              <w:tabs>
                <w:tab w:val="left" w:pos="56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Vadības skapju ārēja apskate. Slēdžu darba stāvokļa pārbaude, gaismas indikatoru darba derīguma un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iezemējuma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pārbaude</w:t>
            </w:r>
          </w:p>
        </w:tc>
        <w:tc>
          <w:tcPr>
            <w:tcW w:w="1279" w:type="dxa"/>
            <w:vAlign w:val="center"/>
          </w:tcPr>
          <w:p w14:paraId="06EC730C" w14:textId="76836E39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8065765" w14:textId="4E07B04A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471EC70" w14:textId="1CDE12B6" w:rsidTr="004B405A">
        <w:tc>
          <w:tcPr>
            <w:tcW w:w="863" w:type="dxa"/>
            <w:vAlign w:val="center"/>
          </w:tcPr>
          <w:p w14:paraId="76F0F19A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471A9C4" w14:textId="6535DF52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Galvenā un rezerves barošanas avota sprieguma darba derīguma, slēdžu stāvokļa, gaismas un skaņas signalizācijas shēmu pārbaude, plombēšana</w:t>
            </w:r>
          </w:p>
        </w:tc>
        <w:tc>
          <w:tcPr>
            <w:tcW w:w="1279" w:type="dxa"/>
            <w:vAlign w:val="center"/>
          </w:tcPr>
          <w:p w14:paraId="678A91C0" w14:textId="2B286FAD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4A0672E1" w14:textId="1802E37F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0CB92D4D" w14:textId="75059BB6" w:rsidTr="004B405A">
        <w:tc>
          <w:tcPr>
            <w:tcW w:w="863" w:type="dxa"/>
            <w:vAlign w:val="center"/>
          </w:tcPr>
          <w:p w14:paraId="4DDD3E8B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3BB54A84" w14:textId="5EC53038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Releju kontaktu,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paketslēdžu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, magnētisko palaidēju, gaismas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signālarmatūras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apskate un tīrīšana,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kontaktsavienojumu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pievilkšana</w:t>
            </w:r>
          </w:p>
        </w:tc>
        <w:tc>
          <w:tcPr>
            <w:tcW w:w="1279" w:type="dxa"/>
            <w:vAlign w:val="center"/>
          </w:tcPr>
          <w:p w14:paraId="34F872A2" w14:textId="49511A23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A529209" w14:textId="41DE4618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53C359BF" w14:textId="1E476D47" w:rsidTr="004B405A">
        <w:tc>
          <w:tcPr>
            <w:tcW w:w="863" w:type="dxa"/>
          </w:tcPr>
          <w:p w14:paraId="6EE62162" w14:textId="77777777" w:rsidR="004B405A" w:rsidRPr="00341C52" w:rsidRDefault="004B405A" w:rsidP="00EF3195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5F6228C8" w14:textId="629387D0" w:rsidR="004B405A" w:rsidRPr="00341C52" w:rsidRDefault="004B405A" w:rsidP="00EF3195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41C52">
              <w:rPr>
                <w:rFonts w:cs="Arial"/>
                <w:b/>
                <w:bCs/>
                <w:sz w:val="20"/>
                <w:szCs w:val="20"/>
              </w:rPr>
              <w:t>Elektrokontaktu</w:t>
            </w:r>
            <w:proofErr w:type="spellEnd"/>
            <w:r w:rsidRPr="00341C52">
              <w:rPr>
                <w:rFonts w:cs="Arial"/>
                <w:b/>
                <w:bCs/>
                <w:sz w:val="20"/>
                <w:szCs w:val="20"/>
              </w:rPr>
              <w:t xml:space="preserve"> manometri, releji</w:t>
            </w:r>
          </w:p>
        </w:tc>
      </w:tr>
      <w:tr w:rsidR="004B405A" w:rsidRPr="00341C52" w14:paraId="2DFABED4" w14:textId="40E377E4" w:rsidTr="004B405A">
        <w:tc>
          <w:tcPr>
            <w:tcW w:w="863" w:type="dxa"/>
            <w:vAlign w:val="center"/>
          </w:tcPr>
          <w:p w14:paraId="4CFF6384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7C999890" w14:textId="02F2F024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Ieslēgšanas kontaktu uzstādīšanas radītāju pārbaude (sūkņu stacijā)</w:t>
            </w:r>
          </w:p>
        </w:tc>
        <w:tc>
          <w:tcPr>
            <w:tcW w:w="1279" w:type="dxa"/>
            <w:vAlign w:val="center"/>
          </w:tcPr>
          <w:p w14:paraId="2B7ED5CF" w14:textId="709BD8F9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BDD25AA" w14:textId="57278EE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1B398CFE" w14:textId="1E916874" w:rsidTr="004B405A">
        <w:tc>
          <w:tcPr>
            <w:tcW w:w="863" w:type="dxa"/>
            <w:vAlign w:val="center"/>
          </w:tcPr>
          <w:p w14:paraId="5BFE194B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3E1D4B7B" w14:textId="5959221C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Manometru metroloģiskā pārbaude</w:t>
            </w:r>
          </w:p>
        </w:tc>
        <w:tc>
          <w:tcPr>
            <w:tcW w:w="1279" w:type="dxa"/>
            <w:vAlign w:val="center"/>
          </w:tcPr>
          <w:p w14:paraId="04E5837B" w14:textId="15F3A3A1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73F1B855" w14:textId="4F0B0CFC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Par atsevišķu samaksu</w:t>
            </w:r>
          </w:p>
        </w:tc>
      </w:tr>
      <w:tr w:rsidR="004B405A" w:rsidRPr="00341C52" w14:paraId="6FCFF871" w14:textId="5FFA32DC" w:rsidTr="004B405A">
        <w:tc>
          <w:tcPr>
            <w:tcW w:w="863" w:type="dxa"/>
            <w:vAlign w:val="center"/>
          </w:tcPr>
          <w:p w14:paraId="292257DE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2591A3D6" w14:textId="4B7E6124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Spiediena releja nostrādāšanas kontaktu pārbaude un regulēšana</w:t>
            </w:r>
          </w:p>
        </w:tc>
        <w:tc>
          <w:tcPr>
            <w:tcW w:w="1279" w:type="dxa"/>
            <w:vAlign w:val="center"/>
          </w:tcPr>
          <w:p w14:paraId="5F470775" w14:textId="3ED91096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42F5EE9E" w14:textId="191C527D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4E45E25" w14:textId="2A5260F1" w:rsidTr="004B405A">
        <w:tc>
          <w:tcPr>
            <w:tcW w:w="863" w:type="dxa"/>
            <w:vAlign w:val="center"/>
          </w:tcPr>
          <w:p w14:paraId="2F244B09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E5F5198" w14:textId="4A617B2B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Plūsmas releju pārbaude</w:t>
            </w:r>
          </w:p>
        </w:tc>
        <w:tc>
          <w:tcPr>
            <w:tcW w:w="1279" w:type="dxa"/>
            <w:vAlign w:val="center"/>
          </w:tcPr>
          <w:p w14:paraId="49C9E5F9" w14:textId="285E0DB4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61884C4F" w14:textId="6E95543B" w:rsidR="004B405A" w:rsidRPr="00341C52" w:rsidRDefault="004B405A" w:rsidP="00E335DC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003D0BC" w14:textId="69B004EF" w:rsidTr="004B405A">
        <w:tc>
          <w:tcPr>
            <w:tcW w:w="863" w:type="dxa"/>
            <w:vAlign w:val="center"/>
          </w:tcPr>
          <w:p w14:paraId="502B13F8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FA9E76A" w14:textId="18BEF957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Avārijas līmeņa devēju (sūkņu stacijā) pārbaude</w:t>
            </w:r>
          </w:p>
        </w:tc>
        <w:tc>
          <w:tcPr>
            <w:tcW w:w="1279" w:type="dxa"/>
            <w:vAlign w:val="center"/>
          </w:tcPr>
          <w:p w14:paraId="541F8A93" w14:textId="3B40899C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591404AA" w14:textId="71CD5EEE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184EE94" w14:textId="2050E4C2" w:rsidTr="004B405A">
        <w:tc>
          <w:tcPr>
            <w:tcW w:w="863" w:type="dxa"/>
            <w:vAlign w:val="center"/>
          </w:tcPr>
          <w:p w14:paraId="71E16499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6EDD3EEF" w14:textId="337EE1FD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Manometru vizuāla pārbaude</w:t>
            </w:r>
          </w:p>
        </w:tc>
        <w:tc>
          <w:tcPr>
            <w:tcW w:w="1279" w:type="dxa"/>
            <w:vAlign w:val="center"/>
          </w:tcPr>
          <w:p w14:paraId="38C452AE" w14:textId="73699701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5EA4C0CA" w14:textId="4E72E9FD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52C7653A" w14:textId="631958CA" w:rsidTr="004B405A">
        <w:tc>
          <w:tcPr>
            <w:tcW w:w="863" w:type="dxa"/>
          </w:tcPr>
          <w:p w14:paraId="73DE0B5F" w14:textId="77777777" w:rsidR="004B405A" w:rsidRPr="00341C52" w:rsidRDefault="004B405A" w:rsidP="00561CE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5EAA9FF5" w14:textId="744244C2" w:rsidR="004B405A" w:rsidRPr="00854113" w:rsidRDefault="004B405A" w:rsidP="00561CE8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b/>
                <w:bCs/>
                <w:sz w:val="20"/>
                <w:szCs w:val="20"/>
              </w:rPr>
              <w:t>Ugunsdzēsības sistēmas caurules, sausie cauruļvadi un armatūra</w:t>
            </w:r>
          </w:p>
        </w:tc>
      </w:tr>
      <w:tr w:rsidR="004B405A" w:rsidRPr="00341C52" w14:paraId="705A317B" w14:textId="10E0CD39" w:rsidTr="004B405A">
        <w:tc>
          <w:tcPr>
            <w:tcW w:w="863" w:type="dxa"/>
            <w:vAlign w:val="center"/>
          </w:tcPr>
          <w:p w14:paraId="47652991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0EF86A15" w14:textId="72E9427D" w:rsidR="004B405A" w:rsidRPr="00854113" w:rsidRDefault="004B405A" w:rsidP="00E335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 xml:space="preserve">Vizuāli pārbaudīt, vai nav noplūdes tīklā, cauruļvadu tīrīšana (pēc nepieciešamības), </w:t>
            </w:r>
            <w:proofErr w:type="spellStart"/>
            <w:r w:rsidRPr="00854113">
              <w:rPr>
                <w:rFonts w:cs="Arial"/>
                <w:sz w:val="20"/>
                <w:szCs w:val="20"/>
              </w:rPr>
              <w:t>noslēgarmatūras</w:t>
            </w:r>
            <w:proofErr w:type="spellEnd"/>
            <w:r w:rsidRPr="00854113">
              <w:rPr>
                <w:rFonts w:cs="Arial"/>
                <w:sz w:val="20"/>
                <w:szCs w:val="20"/>
              </w:rPr>
              <w:t xml:space="preserve"> stāvokļa pārbaude</w:t>
            </w:r>
          </w:p>
        </w:tc>
        <w:tc>
          <w:tcPr>
            <w:tcW w:w="1279" w:type="dxa"/>
            <w:vAlign w:val="center"/>
          </w:tcPr>
          <w:p w14:paraId="6B0A6944" w14:textId="6292C85B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0975340B" w14:textId="7DB1D34C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3D1AFE1C" w14:textId="43AB59D1" w:rsidTr="004B405A">
        <w:tc>
          <w:tcPr>
            <w:tcW w:w="863" w:type="dxa"/>
            <w:vAlign w:val="center"/>
          </w:tcPr>
          <w:p w14:paraId="53D52B6D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33EFCC57" w14:textId="78BBDBFA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Cauruļu stiprinājumu pārbaude (pēc nepieciešamības)</w:t>
            </w:r>
          </w:p>
        </w:tc>
        <w:tc>
          <w:tcPr>
            <w:tcW w:w="1279" w:type="dxa"/>
            <w:vAlign w:val="center"/>
          </w:tcPr>
          <w:p w14:paraId="117EF3FC" w14:textId="341D4891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4E62BDDF" w14:textId="2A03F95B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03F3FEAF" w14:textId="10268447" w:rsidTr="004B405A">
        <w:tc>
          <w:tcPr>
            <w:tcW w:w="863" w:type="dxa"/>
            <w:vAlign w:val="center"/>
          </w:tcPr>
          <w:p w14:paraId="431CFEA3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4A6187CF" w14:textId="5520541B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proofErr w:type="spellStart"/>
            <w:r w:rsidRPr="00854113">
              <w:rPr>
                <w:rFonts w:cs="Arial"/>
                <w:sz w:val="20"/>
                <w:szCs w:val="20"/>
              </w:rPr>
              <w:t>Sprinkleru</w:t>
            </w:r>
            <w:proofErr w:type="spellEnd"/>
            <w:r w:rsidRPr="00854113">
              <w:rPr>
                <w:rFonts w:cs="Arial"/>
                <w:sz w:val="20"/>
                <w:szCs w:val="20"/>
              </w:rPr>
              <w:t xml:space="preserve"> tīrīšana (pēc nepieciešamības)</w:t>
            </w:r>
          </w:p>
        </w:tc>
        <w:tc>
          <w:tcPr>
            <w:tcW w:w="1279" w:type="dxa"/>
            <w:vAlign w:val="center"/>
          </w:tcPr>
          <w:p w14:paraId="1AA3ECD0" w14:textId="62759FAA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1DC0AE86" w14:textId="7581DD84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0BE7B18" w14:textId="03C2E104" w:rsidTr="004B405A">
        <w:tc>
          <w:tcPr>
            <w:tcW w:w="863" w:type="dxa"/>
            <w:vAlign w:val="center"/>
          </w:tcPr>
          <w:p w14:paraId="1F37A19E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343FDBB4" w14:textId="579C5237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Ēkas ūdens ievada aizbīdņa darbības pārbaude</w:t>
            </w:r>
          </w:p>
        </w:tc>
        <w:tc>
          <w:tcPr>
            <w:tcW w:w="1279" w:type="dxa"/>
            <w:vAlign w:val="center"/>
          </w:tcPr>
          <w:p w14:paraId="10DC4FCD" w14:textId="2AD7E104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6EEE22EB" w14:textId="56600D1E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1ABF9EFE" w14:textId="1DBCE67E" w:rsidTr="004B405A">
        <w:tc>
          <w:tcPr>
            <w:tcW w:w="863" w:type="dxa"/>
            <w:vAlign w:val="center"/>
          </w:tcPr>
          <w:p w14:paraId="6B98F358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65BC6D6E" w14:textId="01CEBEDC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Izturības hidrauliskā pārbaude</w:t>
            </w:r>
          </w:p>
        </w:tc>
        <w:tc>
          <w:tcPr>
            <w:tcW w:w="1279" w:type="dxa"/>
            <w:vAlign w:val="center"/>
          </w:tcPr>
          <w:p w14:paraId="08BEF58C" w14:textId="557B376A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3 gados</w:t>
            </w:r>
          </w:p>
        </w:tc>
        <w:tc>
          <w:tcPr>
            <w:tcW w:w="1421" w:type="dxa"/>
            <w:vAlign w:val="center"/>
          </w:tcPr>
          <w:p w14:paraId="20DEB482" w14:textId="28D04DC3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Par atsevišķu samaksu</w:t>
            </w:r>
          </w:p>
        </w:tc>
      </w:tr>
      <w:tr w:rsidR="004B405A" w:rsidRPr="00341C52" w14:paraId="6012203B" w14:textId="13BCE706" w:rsidTr="004B405A">
        <w:tc>
          <w:tcPr>
            <w:tcW w:w="863" w:type="dxa"/>
            <w:vAlign w:val="center"/>
          </w:tcPr>
          <w:p w14:paraId="52D33EDB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0D1F482E" w14:textId="61930F6E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Jāpārbauda visi ūdens piegādes slēgvārsti, trauksmes un pretvārsti</w:t>
            </w:r>
          </w:p>
        </w:tc>
        <w:tc>
          <w:tcPr>
            <w:tcW w:w="1279" w:type="dxa"/>
            <w:vAlign w:val="center"/>
          </w:tcPr>
          <w:p w14:paraId="0420C06A" w14:textId="58C86C1D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3 gados</w:t>
            </w:r>
          </w:p>
        </w:tc>
        <w:tc>
          <w:tcPr>
            <w:tcW w:w="1421" w:type="dxa"/>
            <w:vAlign w:val="center"/>
          </w:tcPr>
          <w:p w14:paraId="778262B8" w14:textId="22961244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35E6939" w14:textId="411684CF" w:rsidTr="004B405A">
        <w:tc>
          <w:tcPr>
            <w:tcW w:w="863" w:type="dxa"/>
          </w:tcPr>
          <w:p w14:paraId="19F4F2A6" w14:textId="77777777" w:rsidR="004B405A" w:rsidRPr="00341C52" w:rsidRDefault="004B405A" w:rsidP="00561CE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</w:tcPr>
          <w:p w14:paraId="6954C034" w14:textId="2A3A749A" w:rsidR="004B405A" w:rsidRPr="00854113" w:rsidRDefault="004B405A" w:rsidP="00E814EA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b/>
                <w:bCs/>
                <w:sz w:val="20"/>
                <w:szCs w:val="20"/>
              </w:rPr>
              <w:t xml:space="preserve">Kontroles </w:t>
            </w:r>
            <w:proofErr w:type="spellStart"/>
            <w:r w:rsidRPr="00854113">
              <w:rPr>
                <w:rFonts w:cs="Arial"/>
                <w:b/>
                <w:bCs/>
                <w:sz w:val="20"/>
                <w:szCs w:val="20"/>
              </w:rPr>
              <w:t>signālvārsts</w:t>
            </w:r>
            <w:proofErr w:type="spellEnd"/>
          </w:p>
        </w:tc>
      </w:tr>
      <w:tr w:rsidR="004B405A" w:rsidRPr="00341C52" w14:paraId="7E373C3E" w14:textId="3362367F" w:rsidTr="004B405A">
        <w:tc>
          <w:tcPr>
            <w:tcW w:w="863" w:type="dxa"/>
            <w:vAlign w:val="center"/>
          </w:tcPr>
          <w:p w14:paraId="6E62D8EA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61288683" w14:textId="497816E8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proofErr w:type="spellStart"/>
            <w:r w:rsidRPr="00854113">
              <w:rPr>
                <w:rFonts w:cs="Arial"/>
                <w:sz w:val="20"/>
                <w:szCs w:val="20"/>
              </w:rPr>
              <w:t>Signālvārsta</w:t>
            </w:r>
            <w:proofErr w:type="spellEnd"/>
            <w:r w:rsidRPr="00854113">
              <w:rPr>
                <w:rFonts w:cs="Arial"/>
                <w:sz w:val="20"/>
                <w:szCs w:val="20"/>
              </w:rPr>
              <w:t xml:space="preserve"> darba derīguma un </w:t>
            </w:r>
            <w:proofErr w:type="spellStart"/>
            <w:r w:rsidRPr="00854113">
              <w:rPr>
                <w:rFonts w:cs="Arial"/>
                <w:sz w:val="20"/>
                <w:szCs w:val="20"/>
              </w:rPr>
              <w:t>noslēgarmatūras</w:t>
            </w:r>
            <w:proofErr w:type="spellEnd"/>
            <w:r w:rsidRPr="00854113">
              <w:rPr>
                <w:rFonts w:cs="Arial"/>
                <w:sz w:val="20"/>
                <w:szCs w:val="20"/>
              </w:rPr>
              <w:t xml:space="preserve"> stāvokļa pārbaude</w:t>
            </w:r>
          </w:p>
        </w:tc>
        <w:tc>
          <w:tcPr>
            <w:tcW w:w="1279" w:type="dxa"/>
            <w:vAlign w:val="center"/>
          </w:tcPr>
          <w:p w14:paraId="6ABD3304" w14:textId="4920D4FB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775B2213" w14:textId="28A97425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138CE9A" w14:textId="52308DA2" w:rsidTr="004B405A">
        <w:tc>
          <w:tcPr>
            <w:tcW w:w="863" w:type="dxa"/>
            <w:vAlign w:val="center"/>
          </w:tcPr>
          <w:p w14:paraId="752A94E5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7D9F11CB" w14:textId="1F13AF3B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Spiediena detektoru darbības pārbaude ar ūdens spiedienu</w:t>
            </w:r>
          </w:p>
        </w:tc>
        <w:tc>
          <w:tcPr>
            <w:tcW w:w="1279" w:type="dxa"/>
            <w:vAlign w:val="center"/>
          </w:tcPr>
          <w:p w14:paraId="5A7A9BA5" w14:textId="0B978DC2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2CB1EF5F" w14:textId="07D96F82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644F8FE6" w14:textId="0F9B55F5" w:rsidTr="004B405A">
        <w:tc>
          <w:tcPr>
            <w:tcW w:w="863" w:type="dxa"/>
            <w:vAlign w:val="center"/>
          </w:tcPr>
          <w:p w14:paraId="08FAC7BB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7CCFAE5" w14:textId="513621F4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Filtra tīrīšana no piesārņojumiem</w:t>
            </w:r>
          </w:p>
        </w:tc>
        <w:tc>
          <w:tcPr>
            <w:tcW w:w="1279" w:type="dxa"/>
            <w:vAlign w:val="center"/>
          </w:tcPr>
          <w:p w14:paraId="2DC1F23E" w14:textId="50260685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04770034" w14:textId="3B978D51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C0A9730" w14:textId="2AC20827" w:rsidTr="004B405A">
        <w:tc>
          <w:tcPr>
            <w:tcW w:w="863" w:type="dxa"/>
            <w:vAlign w:val="center"/>
          </w:tcPr>
          <w:p w14:paraId="0B1E2237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E134371" w14:textId="24C17E56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Vārsta iekšēja apskate un tīrīšana</w:t>
            </w:r>
          </w:p>
        </w:tc>
        <w:tc>
          <w:tcPr>
            <w:tcW w:w="1279" w:type="dxa"/>
            <w:vAlign w:val="center"/>
          </w:tcPr>
          <w:p w14:paraId="640F0703" w14:textId="5DD4FB40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3 gados</w:t>
            </w:r>
          </w:p>
        </w:tc>
        <w:tc>
          <w:tcPr>
            <w:tcW w:w="1421" w:type="dxa"/>
            <w:vAlign w:val="center"/>
          </w:tcPr>
          <w:p w14:paraId="2F8CEA70" w14:textId="0B79BADD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Par atsevišķu samaksu</w:t>
            </w:r>
          </w:p>
        </w:tc>
      </w:tr>
      <w:tr w:rsidR="004B405A" w:rsidRPr="00341C52" w14:paraId="115C968A" w14:textId="7D737F36" w:rsidTr="004B405A">
        <w:tc>
          <w:tcPr>
            <w:tcW w:w="863" w:type="dxa"/>
          </w:tcPr>
          <w:p w14:paraId="52A2FDAC" w14:textId="77777777" w:rsidR="004B405A" w:rsidRPr="00341C52" w:rsidRDefault="004B405A" w:rsidP="00561CE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  <w:vAlign w:val="center"/>
          </w:tcPr>
          <w:p w14:paraId="05405DD6" w14:textId="3F8D87B2" w:rsidR="004B405A" w:rsidRPr="00854113" w:rsidRDefault="004B405A" w:rsidP="00561CE8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b/>
                <w:bCs/>
                <w:sz w:val="20"/>
                <w:szCs w:val="20"/>
              </w:rPr>
              <w:t>Ugunsdzēsības krāni (UK), skapji</w:t>
            </w:r>
          </w:p>
        </w:tc>
      </w:tr>
      <w:tr w:rsidR="004B405A" w:rsidRPr="00341C52" w14:paraId="67798EBC" w14:textId="17F96451" w:rsidTr="004B405A">
        <w:tc>
          <w:tcPr>
            <w:tcW w:w="863" w:type="dxa"/>
            <w:vAlign w:val="center"/>
          </w:tcPr>
          <w:p w14:paraId="2EE3C177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7281BCDB" w14:textId="4CCE9EFA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UK skapju komplektācijas pārbaude (krāns, šļūtene, stobrs, uzlīmes)</w:t>
            </w:r>
          </w:p>
        </w:tc>
        <w:tc>
          <w:tcPr>
            <w:tcW w:w="1279" w:type="dxa"/>
            <w:vAlign w:val="center"/>
          </w:tcPr>
          <w:p w14:paraId="76371A76" w14:textId="62260A56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3AFF1947" w14:textId="6F154AC3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6AC6C21C" w14:textId="30DECE9E" w:rsidTr="004B405A">
        <w:tc>
          <w:tcPr>
            <w:tcW w:w="863" w:type="dxa"/>
            <w:vAlign w:val="center"/>
          </w:tcPr>
          <w:p w14:paraId="423E61F9" w14:textId="77777777" w:rsidR="004B405A" w:rsidRPr="00341C52" w:rsidRDefault="004B405A" w:rsidP="00E335DC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6E41680B" w14:textId="2DB5AC3F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Pārbaudīt, lai UK skapis būtu sauss no iekšpuses un ārpuses</w:t>
            </w:r>
          </w:p>
        </w:tc>
        <w:tc>
          <w:tcPr>
            <w:tcW w:w="1279" w:type="dxa"/>
            <w:vAlign w:val="center"/>
          </w:tcPr>
          <w:p w14:paraId="5E415EFD" w14:textId="68677FAC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0CE5E675" w14:textId="1EE21041" w:rsidR="004B405A" w:rsidRPr="00854113" w:rsidRDefault="004B405A" w:rsidP="00E335D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854113" w:rsidRPr="00854113" w14:paraId="361376FB" w14:textId="77777777" w:rsidTr="004B405A">
        <w:tc>
          <w:tcPr>
            <w:tcW w:w="863" w:type="dxa"/>
            <w:vAlign w:val="center"/>
          </w:tcPr>
          <w:p w14:paraId="5E99BD18" w14:textId="77777777" w:rsidR="004B405A" w:rsidRPr="00854113" w:rsidRDefault="004B405A" w:rsidP="004B405A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4AF830D6" w14:textId="5E640609" w:rsidR="004B405A" w:rsidRPr="00854113" w:rsidRDefault="00333D1C" w:rsidP="004B405A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Ugunsdzēsības krāna darba spējas pārbaude. Pie ugunsdzēsības krāna izvieto informāciju par veikto pārbaudi</w:t>
            </w:r>
          </w:p>
        </w:tc>
        <w:tc>
          <w:tcPr>
            <w:tcW w:w="1279" w:type="dxa"/>
            <w:vAlign w:val="center"/>
          </w:tcPr>
          <w:p w14:paraId="2E7669E5" w14:textId="04A4DB18" w:rsidR="004B405A" w:rsidRPr="00854113" w:rsidRDefault="004B405A" w:rsidP="004B405A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0FC93C1A" w14:textId="4375E456" w:rsidR="004B405A" w:rsidRPr="00854113" w:rsidRDefault="004B405A" w:rsidP="004B405A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7C0DCB3C" w14:textId="6FA4BEC6" w:rsidTr="004B405A">
        <w:tc>
          <w:tcPr>
            <w:tcW w:w="863" w:type="dxa"/>
            <w:vAlign w:val="center"/>
          </w:tcPr>
          <w:p w14:paraId="08AE2568" w14:textId="77777777" w:rsidR="004B405A" w:rsidRPr="00341C52" w:rsidRDefault="004B405A" w:rsidP="004B405A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BDDB8E9" w14:textId="2D9DB50B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UK un tā aprīkojuma pārbaude, informācijas izvietojums saskaņā ar Ugunsdrošības noteikumu 117.punkta prasībām</w:t>
            </w:r>
          </w:p>
        </w:tc>
        <w:tc>
          <w:tcPr>
            <w:tcW w:w="1279" w:type="dxa"/>
            <w:vAlign w:val="center"/>
          </w:tcPr>
          <w:p w14:paraId="240B89FA" w14:textId="6599E20B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69B912A9" w14:textId="6196595D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6202771F" w14:textId="56FC33A7" w:rsidTr="004B405A">
        <w:tc>
          <w:tcPr>
            <w:tcW w:w="863" w:type="dxa"/>
          </w:tcPr>
          <w:p w14:paraId="2157E47D" w14:textId="77777777" w:rsidR="004B405A" w:rsidRPr="00341C52" w:rsidRDefault="004B405A" w:rsidP="004B405A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  <w:vAlign w:val="center"/>
          </w:tcPr>
          <w:p w14:paraId="0A2FACBD" w14:textId="104EC2A4" w:rsidR="004B405A" w:rsidRPr="00341C52" w:rsidRDefault="004B405A" w:rsidP="004B405A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Dokumentācija</w:t>
            </w:r>
          </w:p>
        </w:tc>
      </w:tr>
      <w:tr w:rsidR="004B405A" w:rsidRPr="00341C52" w14:paraId="6F738E15" w14:textId="23FE3EAF" w:rsidTr="004B405A">
        <w:tc>
          <w:tcPr>
            <w:tcW w:w="863" w:type="dxa"/>
            <w:vAlign w:val="center"/>
          </w:tcPr>
          <w:p w14:paraId="3551B829" w14:textId="77777777" w:rsidR="004B405A" w:rsidRPr="00341C52" w:rsidRDefault="004B405A" w:rsidP="004B405A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1B12D709" w14:textId="4942E4A5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Dežurējošā personāla instrukciju esamības pārbaude</w:t>
            </w:r>
          </w:p>
        </w:tc>
        <w:tc>
          <w:tcPr>
            <w:tcW w:w="1279" w:type="dxa"/>
            <w:vAlign w:val="center"/>
          </w:tcPr>
          <w:p w14:paraId="3CD03B74" w14:textId="00E624AB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1B859A0C" w14:textId="4351C8FC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F1359BA" w14:textId="7801E8AD" w:rsidTr="004B405A">
        <w:tc>
          <w:tcPr>
            <w:tcW w:w="863" w:type="dxa"/>
            <w:vAlign w:val="center"/>
          </w:tcPr>
          <w:p w14:paraId="7B23CEEC" w14:textId="77777777" w:rsidR="004B405A" w:rsidRPr="00341C52" w:rsidRDefault="004B405A" w:rsidP="004B405A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27C63C41" w14:textId="264A77E4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Tehnoloģiskās shēmas esamības pārbaude</w:t>
            </w:r>
          </w:p>
        </w:tc>
        <w:tc>
          <w:tcPr>
            <w:tcW w:w="1279" w:type="dxa"/>
            <w:vAlign w:val="center"/>
          </w:tcPr>
          <w:p w14:paraId="7B0261A7" w14:textId="18197217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421" w:type="dxa"/>
            <w:vAlign w:val="center"/>
          </w:tcPr>
          <w:p w14:paraId="25692DEB" w14:textId="339845B0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5BCF9C89" w14:textId="77A1170E" w:rsidTr="004B405A">
        <w:tc>
          <w:tcPr>
            <w:tcW w:w="863" w:type="dxa"/>
          </w:tcPr>
          <w:p w14:paraId="6A21E7AC" w14:textId="77777777" w:rsidR="004B405A" w:rsidRPr="00341C52" w:rsidRDefault="004B405A" w:rsidP="004B405A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2" w:type="dxa"/>
            <w:gridSpan w:val="3"/>
            <w:vAlign w:val="center"/>
          </w:tcPr>
          <w:p w14:paraId="793AB21B" w14:textId="44AAACA7" w:rsidR="004B405A" w:rsidRPr="00341C52" w:rsidRDefault="004B405A" w:rsidP="004B405A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Objekta konstrukcijas un bīstamības klasifikācija</w:t>
            </w:r>
          </w:p>
        </w:tc>
      </w:tr>
      <w:tr w:rsidR="004B405A" w:rsidRPr="00341C52" w14:paraId="4E6E504C" w14:textId="307E1B1E" w:rsidTr="004B405A">
        <w:tc>
          <w:tcPr>
            <w:tcW w:w="863" w:type="dxa"/>
            <w:vAlign w:val="center"/>
          </w:tcPr>
          <w:p w14:paraId="3E2BA4F6" w14:textId="77777777" w:rsidR="004B405A" w:rsidRPr="00341C52" w:rsidRDefault="004B405A" w:rsidP="004B405A">
            <w:pPr>
              <w:pStyle w:val="Sarakstarindkopa"/>
              <w:numPr>
                <w:ilvl w:val="1"/>
                <w:numId w:val="6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612" w:type="dxa"/>
            <w:vAlign w:val="center"/>
          </w:tcPr>
          <w:p w14:paraId="2B644CEE" w14:textId="57AF46EC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Pārbaudīt telpu ugunsdrošības klasifikāciju (sakarā ar izmaiņām telpu plānojumā, tehnoloģiskā aprīkojumā un izmantošanā)</w:t>
            </w:r>
          </w:p>
        </w:tc>
        <w:tc>
          <w:tcPr>
            <w:tcW w:w="1279" w:type="dxa"/>
            <w:vAlign w:val="center"/>
          </w:tcPr>
          <w:p w14:paraId="41E81EF4" w14:textId="727B1331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421" w:type="dxa"/>
            <w:vAlign w:val="center"/>
          </w:tcPr>
          <w:p w14:paraId="00F83DFA" w14:textId="50725B2C" w:rsidR="004B405A" w:rsidRPr="00341C52" w:rsidRDefault="004B405A" w:rsidP="004B405A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4B405A" w:rsidRPr="00341C52" w14:paraId="4E2D1EFC" w14:textId="77777777" w:rsidTr="004B405A">
        <w:trPr>
          <w:trHeight w:val="354"/>
        </w:trPr>
        <w:tc>
          <w:tcPr>
            <w:tcW w:w="9175" w:type="dxa"/>
            <w:gridSpan w:val="4"/>
            <w:vAlign w:val="center"/>
          </w:tcPr>
          <w:p w14:paraId="483C1B7A" w14:textId="3933EB9A" w:rsidR="004B405A" w:rsidRPr="00346ED3" w:rsidRDefault="004B405A" w:rsidP="004B405A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6ED3">
              <w:rPr>
                <w:rFonts w:cs="Arial"/>
                <w:b/>
                <w:bCs/>
                <w:sz w:val="20"/>
                <w:szCs w:val="20"/>
              </w:rPr>
              <w:t xml:space="preserve">KOPĀ PAR 1 REIZI, </w:t>
            </w:r>
            <w:r>
              <w:rPr>
                <w:rFonts w:cs="Arial"/>
                <w:b/>
                <w:bCs/>
                <w:sz w:val="20"/>
                <w:szCs w:val="20"/>
              </w:rPr>
              <w:t>bez</w:t>
            </w:r>
            <w:r w:rsidRPr="00346ED3">
              <w:rPr>
                <w:rFonts w:cs="Arial"/>
                <w:b/>
                <w:bCs/>
                <w:sz w:val="20"/>
                <w:szCs w:val="20"/>
              </w:rPr>
              <w:t xml:space="preserve"> PVN</w:t>
            </w:r>
          </w:p>
        </w:tc>
      </w:tr>
    </w:tbl>
    <w:p w14:paraId="06D6635F" w14:textId="405835B5" w:rsidR="00953C90" w:rsidRPr="00341C52" w:rsidRDefault="00953C90" w:rsidP="00953C90">
      <w:pPr>
        <w:jc w:val="both"/>
        <w:rPr>
          <w:rFonts w:cs="Arial"/>
          <w:sz w:val="20"/>
          <w:szCs w:val="20"/>
        </w:rPr>
      </w:pPr>
    </w:p>
    <w:p w14:paraId="42D7205C" w14:textId="3FA342A1" w:rsidR="001F1B0F" w:rsidRPr="00341C52" w:rsidRDefault="001F1B0F" w:rsidP="001F1B0F">
      <w:pPr>
        <w:pStyle w:val="Sarakstarindkopa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341C52">
        <w:rPr>
          <w:rFonts w:cs="Arial"/>
          <w:sz w:val="20"/>
          <w:szCs w:val="20"/>
        </w:rPr>
        <w:t>Tehniskās apkopes reglaments: Stacionārā dūmu novadīšanas lūku automātikas un dūmu novadīšanas ventilācijas sistēma</w:t>
      </w:r>
      <w:r w:rsidR="009B18A6">
        <w:rPr>
          <w:rFonts w:cs="Arial"/>
          <w:sz w:val="20"/>
          <w:szCs w:val="20"/>
        </w:rPr>
        <w:t>: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864"/>
        <w:gridCol w:w="5085"/>
        <w:gridCol w:w="1701"/>
        <w:gridCol w:w="1984"/>
      </w:tblGrid>
      <w:tr w:rsidR="001F1B0F" w:rsidRPr="00341C52" w14:paraId="41F9C24C" w14:textId="77777777" w:rsidTr="00C333FF">
        <w:tc>
          <w:tcPr>
            <w:tcW w:w="864" w:type="dxa"/>
          </w:tcPr>
          <w:p w14:paraId="4685FDAD" w14:textId="77777777" w:rsidR="001F1B0F" w:rsidRPr="00341C52" w:rsidRDefault="001F1B0F" w:rsidP="00C333F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41C52">
              <w:rPr>
                <w:rFonts w:cs="Arial"/>
                <w:sz w:val="20"/>
                <w:szCs w:val="20"/>
              </w:rPr>
              <w:t>Nr.p.k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85" w:type="dxa"/>
          </w:tcPr>
          <w:p w14:paraId="1D61A101" w14:textId="77777777" w:rsidR="001F1B0F" w:rsidRPr="00341C52" w:rsidRDefault="001F1B0F" w:rsidP="00C333FF">
            <w:pPr>
              <w:jc w:val="center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Darbu nosaukums</w:t>
            </w:r>
          </w:p>
        </w:tc>
        <w:tc>
          <w:tcPr>
            <w:tcW w:w="1701" w:type="dxa"/>
          </w:tcPr>
          <w:p w14:paraId="456A5DF5" w14:textId="77777777" w:rsidR="001F1B0F" w:rsidRPr="00341C52" w:rsidRDefault="001F1B0F" w:rsidP="00C333FF">
            <w:pPr>
              <w:jc w:val="center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Darbu izpildes periodiskums</w:t>
            </w:r>
          </w:p>
        </w:tc>
        <w:tc>
          <w:tcPr>
            <w:tcW w:w="1984" w:type="dxa"/>
          </w:tcPr>
          <w:p w14:paraId="1CA35B7E" w14:textId="77777777" w:rsidR="001F1B0F" w:rsidRPr="00341C52" w:rsidRDefault="001F1B0F" w:rsidP="00C333FF">
            <w:pPr>
              <w:jc w:val="center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Par darbu izpildi atbildīgā persona</w:t>
            </w:r>
          </w:p>
        </w:tc>
      </w:tr>
      <w:tr w:rsidR="001F1B0F" w:rsidRPr="00341C52" w14:paraId="33A91229" w14:textId="77777777" w:rsidTr="00C333FF">
        <w:tc>
          <w:tcPr>
            <w:tcW w:w="864" w:type="dxa"/>
          </w:tcPr>
          <w:p w14:paraId="259FA910" w14:textId="77777777" w:rsidR="001F1B0F" w:rsidRPr="00341C52" w:rsidRDefault="001F1B0F" w:rsidP="001F1B0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70" w:type="dxa"/>
            <w:gridSpan w:val="3"/>
          </w:tcPr>
          <w:p w14:paraId="7925A147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Dūmu novadīšanas (dūmu lūku) sistēmas (DNS) vadības iekārtas</w:t>
            </w:r>
          </w:p>
        </w:tc>
      </w:tr>
      <w:tr w:rsidR="001F1B0F" w:rsidRPr="00341C52" w14:paraId="1905DCFA" w14:textId="77777777" w:rsidTr="00C333FF">
        <w:tc>
          <w:tcPr>
            <w:tcW w:w="864" w:type="dxa"/>
            <w:vAlign w:val="center"/>
          </w:tcPr>
          <w:p w14:paraId="782A81FD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11C9B19C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DNS vadības skapja ārējā apskate. Gaismas indikācijas elementu pārbaude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dežūrrežīmā</w:t>
            </w:r>
            <w:proofErr w:type="spellEnd"/>
          </w:p>
        </w:tc>
        <w:tc>
          <w:tcPr>
            <w:tcW w:w="1701" w:type="dxa"/>
            <w:vAlign w:val="center"/>
          </w:tcPr>
          <w:p w14:paraId="01AF7A54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43F49506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3CC31BF8" w14:textId="77777777" w:rsidTr="00C333FF">
        <w:tc>
          <w:tcPr>
            <w:tcW w:w="864" w:type="dxa"/>
            <w:vAlign w:val="center"/>
          </w:tcPr>
          <w:p w14:paraId="10FB2C7A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0EE60D01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Pārbaudīt visu vadības skapju stāvokli – normāli tiem jābūt darba režīmā; pretējā gadījumā bojājumu reģistrēt žurnālā un paziņot apkalpojošai organizācijai</w:t>
            </w:r>
          </w:p>
        </w:tc>
        <w:tc>
          <w:tcPr>
            <w:tcW w:w="1701" w:type="dxa"/>
            <w:vAlign w:val="center"/>
          </w:tcPr>
          <w:p w14:paraId="2A8D9A2F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1560C71B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1E5DC482" w14:textId="77777777" w:rsidTr="00C333FF">
        <w:tc>
          <w:tcPr>
            <w:tcW w:w="864" w:type="dxa"/>
            <w:vAlign w:val="center"/>
          </w:tcPr>
          <w:p w14:paraId="2414C5AC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4BF02363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Pārbaudīt, vai visi iepriekš reģistrētie bojājumi ir novērsti</w:t>
            </w:r>
          </w:p>
        </w:tc>
        <w:tc>
          <w:tcPr>
            <w:tcW w:w="1701" w:type="dxa"/>
            <w:vAlign w:val="center"/>
          </w:tcPr>
          <w:p w14:paraId="568A66E1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16999E62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5913DB3A" w14:textId="77777777" w:rsidTr="00C333FF">
        <w:tc>
          <w:tcPr>
            <w:tcW w:w="864" w:type="dxa"/>
            <w:vAlign w:val="center"/>
          </w:tcPr>
          <w:p w14:paraId="0E487DD4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0E0FF640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noProof/>
                <w:sz w:val="20"/>
                <w:szCs w:val="20"/>
              </w:rPr>
              <w:t>Novērst atklātos defektus un ieslēgt sistēmu darba režīmā</w:t>
            </w:r>
          </w:p>
        </w:tc>
        <w:tc>
          <w:tcPr>
            <w:tcW w:w="1701" w:type="dxa"/>
            <w:vAlign w:val="center"/>
          </w:tcPr>
          <w:p w14:paraId="1566ACA0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1EF93285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2F9C8AAB" w14:textId="77777777" w:rsidTr="00C333FF">
        <w:tc>
          <w:tcPr>
            <w:tcW w:w="864" w:type="dxa"/>
            <w:vAlign w:val="center"/>
          </w:tcPr>
          <w:p w14:paraId="69CE21C6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23F2A3BD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noProof/>
                <w:sz w:val="20"/>
                <w:szCs w:val="20"/>
              </w:rPr>
              <w:t>Pārbaudīt vadības bloka rezerves barošanas avota bateriju spriegumu un strāvu</w:t>
            </w:r>
          </w:p>
        </w:tc>
        <w:tc>
          <w:tcPr>
            <w:tcW w:w="1701" w:type="dxa"/>
            <w:vAlign w:val="center"/>
          </w:tcPr>
          <w:p w14:paraId="2E805856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3 mēnešos</w:t>
            </w:r>
          </w:p>
        </w:tc>
        <w:tc>
          <w:tcPr>
            <w:tcW w:w="1984" w:type="dxa"/>
            <w:vAlign w:val="center"/>
          </w:tcPr>
          <w:p w14:paraId="0CC9AA72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590D315D" w14:textId="77777777" w:rsidTr="00C333FF">
        <w:tc>
          <w:tcPr>
            <w:tcW w:w="864" w:type="dxa"/>
            <w:vAlign w:val="center"/>
          </w:tcPr>
          <w:p w14:paraId="23807EE4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1390B038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 xml:space="preserve">Pārbaudīt </w:t>
            </w:r>
            <w:proofErr w:type="spellStart"/>
            <w:r w:rsidRPr="00341C52">
              <w:rPr>
                <w:rFonts w:cs="Arial"/>
                <w:sz w:val="20"/>
                <w:szCs w:val="20"/>
              </w:rPr>
              <w:t>elektrobarošanas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pārslēgšanos no galvenās uz rezerves barošanu un atpakaļ</w:t>
            </w:r>
          </w:p>
        </w:tc>
        <w:tc>
          <w:tcPr>
            <w:tcW w:w="1701" w:type="dxa"/>
            <w:vAlign w:val="center"/>
          </w:tcPr>
          <w:p w14:paraId="30C52172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3 mēnešos</w:t>
            </w:r>
          </w:p>
        </w:tc>
        <w:tc>
          <w:tcPr>
            <w:tcW w:w="1984" w:type="dxa"/>
            <w:vAlign w:val="center"/>
          </w:tcPr>
          <w:p w14:paraId="15A0E8BC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7974A355" w14:textId="77777777" w:rsidTr="00C333FF">
        <w:tc>
          <w:tcPr>
            <w:tcW w:w="864" w:type="dxa"/>
            <w:vAlign w:val="center"/>
          </w:tcPr>
          <w:p w14:paraId="6A2B980C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2574E757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Elektrisko vadu izolācijas pretestības pārbaude</w:t>
            </w:r>
          </w:p>
        </w:tc>
        <w:tc>
          <w:tcPr>
            <w:tcW w:w="1701" w:type="dxa"/>
            <w:vAlign w:val="center"/>
          </w:tcPr>
          <w:p w14:paraId="10DBCC6D" w14:textId="77777777" w:rsidR="001F1B0F" w:rsidRPr="00854113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10 gados</w:t>
            </w:r>
          </w:p>
        </w:tc>
        <w:tc>
          <w:tcPr>
            <w:tcW w:w="1984" w:type="dxa"/>
            <w:vAlign w:val="center"/>
          </w:tcPr>
          <w:p w14:paraId="5B3E2094" w14:textId="313B18FD" w:rsidR="001F1B0F" w:rsidRPr="00854113" w:rsidRDefault="00333D1C" w:rsidP="00C333FF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Par atsevišķu samaksu</w:t>
            </w:r>
          </w:p>
        </w:tc>
      </w:tr>
      <w:tr w:rsidR="001F1B0F" w:rsidRPr="00341C52" w14:paraId="052B9DF2" w14:textId="77777777" w:rsidTr="00C333FF">
        <w:tc>
          <w:tcPr>
            <w:tcW w:w="864" w:type="dxa"/>
          </w:tcPr>
          <w:p w14:paraId="0AAADE5B" w14:textId="77777777" w:rsidR="001F1B0F" w:rsidRPr="00341C52" w:rsidRDefault="001F1B0F" w:rsidP="001F1B0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70" w:type="dxa"/>
            <w:gridSpan w:val="3"/>
          </w:tcPr>
          <w:p w14:paraId="582100E1" w14:textId="77777777" w:rsidR="001F1B0F" w:rsidRPr="00854113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b/>
                <w:bCs/>
                <w:sz w:val="20"/>
                <w:szCs w:val="20"/>
              </w:rPr>
              <w:t>Dūmu novadīšanas lūkas, atvēršanas mehānismi un vadāmās iekārtas</w:t>
            </w:r>
          </w:p>
        </w:tc>
      </w:tr>
      <w:tr w:rsidR="001F1B0F" w:rsidRPr="00341C52" w14:paraId="32A85E5E" w14:textId="77777777" w:rsidTr="00C333FF">
        <w:tc>
          <w:tcPr>
            <w:tcW w:w="864" w:type="dxa"/>
            <w:vAlign w:val="center"/>
          </w:tcPr>
          <w:p w14:paraId="7556F719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24525E0A" w14:textId="77777777" w:rsidR="001F1B0F" w:rsidRPr="00341C52" w:rsidRDefault="001F1B0F" w:rsidP="00C333F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Dūmu novadīšanas lūku un atvēršanas mehānismu ārējā apskate</w:t>
            </w:r>
          </w:p>
        </w:tc>
        <w:tc>
          <w:tcPr>
            <w:tcW w:w="1701" w:type="dxa"/>
            <w:vAlign w:val="center"/>
          </w:tcPr>
          <w:p w14:paraId="06EE651A" w14:textId="77777777" w:rsidR="001F1B0F" w:rsidRPr="00854113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02A94428" w14:textId="77777777" w:rsidR="001F1B0F" w:rsidRPr="00854113" w:rsidRDefault="001F1B0F" w:rsidP="00C333FF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637549D1" w14:textId="77777777" w:rsidTr="00C333FF">
        <w:tc>
          <w:tcPr>
            <w:tcW w:w="864" w:type="dxa"/>
            <w:vAlign w:val="center"/>
          </w:tcPr>
          <w:p w14:paraId="0038F999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24CC049A" w14:textId="77777777" w:rsidR="001F1B0F" w:rsidRPr="00341C52" w:rsidRDefault="001F1B0F" w:rsidP="00C333F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Dūmu lūku praktiskā atvēršana</w:t>
            </w:r>
          </w:p>
        </w:tc>
        <w:tc>
          <w:tcPr>
            <w:tcW w:w="1701" w:type="dxa"/>
            <w:vAlign w:val="center"/>
          </w:tcPr>
          <w:p w14:paraId="41D94D41" w14:textId="63D8E701" w:rsidR="001F1B0F" w:rsidRPr="00854113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 xml:space="preserve">1 x </w:t>
            </w:r>
            <w:r w:rsidR="00333D1C" w:rsidRPr="00854113">
              <w:rPr>
                <w:rFonts w:cs="Arial"/>
                <w:sz w:val="20"/>
                <w:szCs w:val="20"/>
              </w:rPr>
              <w:t xml:space="preserve">6 </w:t>
            </w:r>
            <w:r w:rsidRPr="00854113">
              <w:rPr>
                <w:rFonts w:cs="Arial"/>
                <w:sz w:val="20"/>
                <w:szCs w:val="20"/>
              </w:rPr>
              <w:t>mēne</w:t>
            </w:r>
            <w:r w:rsidR="00333D1C" w:rsidRPr="00854113">
              <w:rPr>
                <w:rFonts w:cs="Arial"/>
                <w:sz w:val="20"/>
                <w:szCs w:val="20"/>
              </w:rPr>
              <w:t>šos</w:t>
            </w:r>
          </w:p>
        </w:tc>
        <w:tc>
          <w:tcPr>
            <w:tcW w:w="1984" w:type="dxa"/>
            <w:vAlign w:val="center"/>
          </w:tcPr>
          <w:p w14:paraId="48759F83" w14:textId="77777777" w:rsidR="001F1B0F" w:rsidRPr="00854113" w:rsidRDefault="001F1B0F" w:rsidP="00C333FF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333D1C" w:rsidRPr="00341C52" w14:paraId="643B42B1" w14:textId="77777777" w:rsidTr="00D22BF3">
        <w:tc>
          <w:tcPr>
            <w:tcW w:w="864" w:type="dxa"/>
            <w:vAlign w:val="center"/>
          </w:tcPr>
          <w:p w14:paraId="259DBFFA" w14:textId="77777777" w:rsidR="00333D1C" w:rsidRPr="00341C52" w:rsidRDefault="00333D1C" w:rsidP="00333D1C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2FDAA6A0" w14:textId="77777777" w:rsidR="00333D1C" w:rsidRPr="00341C52" w:rsidRDefault="00333D1C" w:rsidP="00333D1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noProof/>
                <w:sz w:val="20"/>
                <w:szCs w:val="20"/>
              </w:rPr>
              <w:t>Caur vadības skapi pārbaudīt dūmu nosūces ventilatoru darbību DNS kopējā sistēmā</w:t>
            </w:r>
          </w:p>
        </w:tc>
        <w:tc>
          <w:tcPr>
            <w:tcW w:w="1701" w:type="dxa"/>
          </w:tcPr>
          <w:p w14:paraId="72370291" w14:textId="4A78C1A2" w:rsidR="00333D1C" w:rsidRPr="00854113" w:rsidRDefault="00333D1C" w:rsidP="00333D1C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sz w:val="20"/>
                <w:szCs w:val="20"/>
              </w:rPr>
              <w:t>1 x 6 mēnešos</w:t>
            </w:r>
          </w:p>
        </w:tc>
        <w:tc>
          <w:tcPr>
            <w:tcW w:w="1984" w:type="dxa"/>
            <w:vAlign w:val="center"/>
          </w:tcPr>
          <w:p w14:paraId="436A6897" w14:textId="77777777" w:rsidR="00333D1C" w:rsidRPr="00854113" w:rsidRDefault="00333D1C" w:rsidP="00333D1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333D1C" w:rsidRPr="00341C52" w14:paraId="342F6BCB" w14:textId="77777777" w:rsidTr="00D22BF3">
        <w:tc>
          <w:tcPr>
            <w:tcW w:w="864" w:type="dxa"/>
            <w:vAlign w:val="center"/>
          </w:tcPr>
          <w:p w14:paraId="507A7856" w14:textId="77777777" w:rsidR="00333D1C" w:rsidRPr="00341C52" w:rsidRDefault="00333D1C" w:rsidP="00333D1C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056754A3" w14:textId="77777777" w:rsidR="00333D1C" w:rsidRPr="00341C52" w:rsidRDefault="00333D1C" w:rsidP="00333D1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noProof/>
                <w:sz w:val="20"/>
                <w:szCs w:val="20"/>
              </w:rPr>
              <w:t>Caur vadības skapi pārbaudīt citu vadāmo iekārtu darbību DNS kopējā sistēmā</w:t>
            </w:r>
          </w:p>
        </w:tc>
        <w:tc>
          <w:tcPr>
            <w:tcW w:w="1701" w:type="dxa"/>
          </w:tcPr>
          <w:p w14:paraId="68269913" w14:textId="16F2F505" w:rsidR="00333D1C" w:rsidRPr="00854113" w:rsidRDefault="00333D1C" w:rsidP="00333D1C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sz w:val="20"/>
                <w:szCs w:val="20"/>
              </w:rPr>
              <w:t>1 x 6 mēnešos</w:t>
            </w:r>
          </w:p>
        </w:tc>
        <w:tc>
          <w:tcPr>
            <w:tcW w:w="1984" w:type="dxa"/>
            <w:vAlign w:val="center"/>
          </w:tcPr>
          <w:p w14:paraId="2BCB6005" w14:textId="77777777" w:rsidR="00333D1C" w:rsidRPr="00854113" w:rsidRDefault="00333D1C" w:rsidP="00333D1C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10F09BD9" w14:textId="77777777" w:rsidTr="00C333FF">
        <w:tc>
          <w:tcPr>
            <w:tcW w:w="864" w:type="dxa"/>
            <w:vAlign w:val="center"/>
          </w:tcPr>
          <w:p w14:paraId="1A472BA2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37619402" w14:textId="77777777" w:rsidR="001F1B0F" w:rsidRPr="00341C52" w:rsidRDefault="001F1B0F" w:rsidP="00C333F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Savienojošo kontaktu un stiprinājumu pārbaude</w:t>
            </w:r>
          </w:p>
        </w:tc>
        <w:tc>
          <w:tcPr>
            <w:tcW w:w="1701" w:type="dxa"/>
            <w:vAlign w:val="center"/>
          </w:tcPr>
          <w:p w14:paraId="3577E65F" w14:textId="77777777" w:rsidR="001F1B0F" w:rsidRPr="00854113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1 x 6 mēnešos</w:t>
            </w:r>
          </w:p>
        </w:tc>
        <w:tc>
          <w:tcPr>
            <w:tcW w:w="1984" w:type="dxa"/>
            <w:vAlign w:val="center"/>
          </w:tcPr>
          <w:p w14:paraId="53CD9597" w14:textId="77777777" w:rsidR="001F1B0F" w:rsidRPr="00854113" w:rsidRDefault="001F1B0F" w:rsidP="00C333FF">
            <w:pPr>
              <w:rPr>
                <w:rFonts w:cs="Arial"/>
                <w:sz w:val="20"/>
                <w:szCs w:val="20"/>
              </w:rPr>
            </w:pPr>
            <w:r w:rsidRPr="00854113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4281C07F" w14:textId="77777777" w:rsidTr="00C333FF">
        <w:tc>
          <w:tcPr>
            <w:tcW w:w="864" w:type="dxa"/>
            <w:vAlign w:val="center"/>
          </w:tcPr>
          <w:p w14:paraId="79978D13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460C096A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41C52">
              <w:rPr>
                <w:rFonts w:cs="Arial"/>
                <w:sz w:val="20"/>
                <w:szCs w:val="20"/>
              </w:rPr>
              <w:t>Pretdūmu</w:t>
            </w:r>
            <w:proofErr w:type="spellEnd"/>
            <w:r w:rsidRPr="00341C52">
              <w:rPr>
                <w:rFonts w:cs="Arial"/>
                <w:sz w:val="20"/>
                <w:szCs w:val="20"/>
              </w:rPr>
              <w:t xml:space="preserve"> sistēmas kopumā un tās atsevišķu sastāvdaļu darba spējas kontrole visos darba režīmos</w:t>
            </w:r>
          </w:p>
        </w:tc>
        <w:tc>
          <w:tcPr>
            <w:tcW w:w="1701" w:type="dxa"/>
            <w:vAlign w:val="center"/>
          </w:tcPr>
          <w:p w14:paraId="56D1F68E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gadā</w:t>
            </w:r>
          </w:p>
        </w:tc>
        <w:tc>
          <w:tcPr>
            <w:tcW w:w="1984" w:type="dxa"/>
            <w:vAlign w:val="center"/>
          </w:tcPr>
          <w:p w14:paraId="4FEC97A0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40BCEDDF" w14:textId="77777777" w:rsidTr="00C333FF">
        <w:tc>
          <w:tcPr>
            <w:tcW w:w="864" w:type="dxa"/>
          </w:tcPr>
          <w:p w14:paraId="06C2AD25" w14:textId="77777777" w:rsidR="001F1B0F" w:rsidRPr="00341C52" w:rsidRDefault="001F1B0F" w:rsidP="001F1B0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70" w:type="dxa"/>
            <w:gridSpan w:val="3"/>
          </w:tcPr>
          <w:p w14:paraId="75791238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b/>
                <w:bCs/>
                <w:sz w:val="20"/>
                <w:szCs w:val="20"/>
              </w:rPr>
              <w:t>Dokumentācija</w:t>
            </w:r>
          </w:p>
        </w:tc>
      </w:tr>
      <w:tr w:rsidR="001F1B0F" w:rsidRPr="00341C52" w14:paraId="3C47D111" w14:textId="77777777" w:rsidTr="00C333FF">
        <w:tc>
          <w:tcPr>
            <w:tcW w:w="864" w:type="dxa"/>
            <w:vAlign w:val="center"/>
          </w:tcPr>
          <w:p w14:paraId="2AFE63D9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7C493B85" w14:textId="77777777" w:rsidR="001F1B0F" w:rsidRPr="00341C52" w:rsidRDefault="001F1B0F" w:rsidP="00C333F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Dežurējošā personāla instrukciju esamības pārbaude</w:t>
            </w:r>
          </w:p>
        </w:tc>
        <w:tc>
          <w:tcPr>
            <w:tcW w:w="1701" w:type="dxa"/>
            <w:vAlign w:val="center"/>
          </w:tcPr>
          <w:p w14:paraId="207D464B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00FE7129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F1B0F" w:rsidRPr="00341C52" w14:paraId="524FED12" w14:textId="77777777" w:rsidTr="00C333FF">
        <w:tc>
          <w:tcPr>
            <w:tcW w:w="864" w:type="dxa"/>
            <w:vAlign w:val="center"/>
          </w:tcPr>
          <w:p w14:paraId="2A2C423C" w14:textId="77777777" w:rsidR="001F1B0F" w:rsidRPr="00341C52" w:rsidRDefault="001F1B0F" w:rsidP="001F1B0F">
            <w:pPr>
              <w:pStyle w:val="Sarakstarindkopa"/>
              <w:numPr>
                <w:ilvl w:val="1"/>
                <w:numId w:val="8"/>
              </w:numPr>
              <w:ind w:left="659"/>
              <w:rPr>
                <w:rFonts w:cs="Arial"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14:paraId="7EF5BA8E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Tehnoloģiskās shēmas esamības pārbaude</w:t>
            </w:r>
          </w:p>
        </w:tc>
        <w:tc>
          <w:tcPr>
            <w:tcW w:w="1701" w:type="dxa"/>
            <w:vAlign w:val="center"/>
          </w:tcPr>
          <w:p w14:paraId="3402D3B8" w14:textId="77777777" w:rsidR="001F1B0F" w:rsidRPr="00341C52" w:rsidRDefault="001F1B0F" w:rsidP="00C333FF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x mēnesī</w:t>
            </w:r>
          </w:p>
        </w:tc>
        <w:tc>
          <w:tcPr>
            <w:tcW w:w="1984" w:type="dxa"/>
            <w:vAlign w:val="center"/>
          </w:tcPr>
          <w:p w14:paraId="6B8116AD" w14:textId="77777777" w:rsidR="001F1B0F" w:rsidRPr="00341C52" w:rsidRDefault="001F1B0F" w:rsidP="00C333FF">
            <w:pPr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apkalpojošs uzņēmums</w:t>
            </w:r>
          </w:p>
        </w:tc>
      </w:tr>
      <w:tr w:rsidR="00181D7F" w:rsidRPr="00341C52" w14:paraId="405E2967" w14:textId="77777777" w:rsidTr="00181D7F">
        <w:trPr>
          <w:trHeight w:val="382"/>
        </w:trPr>
        <w:tc>
          <w:tcPr>
            <w:tcW w:w="7650" w:type="dxa"/>
            <w:gridSpan w:val="3"/>
            <w:vAlign w:val="center"/>
          </w:tcPr>
          <w:p w14:paraId="0D8D9FB7" w14:textId="61902ACF" w:rsidR="00181D7F" w:rsidRPr="00341C52" w:rsidRDefault="00181D7F" w:rsidP="00181D7F">
            <w:pPr>
              <w:jc w:val="right"/>
              <w:rPr>
                <w:rFonts w:cs="Arial"/>
                <w:sz w:val="20"/>
                <w:szCs w:val="20"/>
              </w:rPr>
            </w:pPr>
            <w:r w:rsidRPr="00346ED3">
              <w:rPr>
                <w:rFonts w:cs="Arial"/>
                <w:b/>
                <w:bCs/>
                <w:sz w:val="20"/>
                <w:szCs w:val="20"/>
              </w:rPr>
              <w:t xml:space="preserve">KOPĀ PAR 1 REIZI, </w:t>
            </w:r>
            <w:r>
              <w:rPr>
                <w:rFonts w:cs="Arial"/>
                <w:b/>
                <w:bCs/>
                <w:sz w:val="20"/>
                <w:szCs w:val="20"/>
              </w:rPr>
              <w:t>bez</w:t>
            </w:r>
            <w:r w:rsidRPr="00346ED3">
              <w:rPr>
                <w:rFonts w:cs="Arial"/>
                <w:b/>
                <w:bCs/>
                <w:sz w:val="20"/>
                <w:szCs w:val="20"/>
              </w:rPr>
              <w:t xml:space="preserve"> PVN</w:t>
            </w:r>
          </w:p>
        </w:tc>
        <w:tc>
          <w:tcPr>
            <w:tcW w:w="1984" w:type="dxa"/>
            <w:vAlign w:val="center"/>
          </w:tcPr>
          <w:p w14:paraId="0D34DF10" w14:textId="77777777" w:rsidR="00181D7F" w:rsidRPr="00341C52" w:rsidRDefault="00181D7F" w:rsidP="00C333F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C4A760" w14:textId="7D56144B" w:rsidR="001F1B0F" w:rsidRPr="00341C52" w:rsidRDefault="001F1B0F" w:rsidP="001F1B0F">
      <w:pPr>
        <w:jc w:val="both"/>
        <w:rPr>
          <w:rFonts w:cs="Arial"/>
          <w:sz w:val="20"/>
          <w:szCs w:val="20"/>
        </w:rPr>
      </w:pPr>
    </w:p>
    <w:p w14:paraId="53C2B9FD" w14:textId="05EA95EE" w:rsidR="004B405A" w:rsidRDefault="004B405A" w:rsidP="004B405A">
      <w:pPr>
        <w:pStyle w:val="Sarakstarindkopa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Finanšu piedāvājums sistēmu apkopei:</w:t>
      </w:r>
    </w:p>
    <w:p w14:paraId="0F171AA5" w14:textId="77777777" w:rsidR="004B405A" w:rsidRPr="00047A35" w:rsidRDefault="004B405A" w:rsidP="004B405A">
      <w:pPr>
        <w:pStyle w:val="Sarakstarindkopa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805"/>
        <w:gridCol w:w="3240"/>
        <w:gridCol w:w="1805"/>
        <w:gridCol w:w="1710"/>
        <w:gridCol w:w="1620"/>
      </w:tblGrid>
      <w:tr w:rsidR="00854113" w:rsidRPr="00854113" w14:paraId="1E27AA99" w14:textId="77777777" w:rsidTr="004B405A">
        <w:tc>
          <w:tcPr>
            <w:tcW w:w="805" w:type="dxa"/>
            <w:vAlign w:val="center"/>
          </w:tcPr>
          <w:p w14:paraId="0465EF61" w14:textId="77777777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541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Nr.p.k</w:t>
            </w:r>
            <w:proofErr w:type="spellEnd"/>
            <w:r w:rsidRPr="008541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40" w:type="dxa"/>
            <w:vAlign w:val="center"/>
          </w:tcPr>
          <w:p w14:paraId="559D21FF" w14:textId="77777777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1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Adrese</w:t>
            </w:r>
          </w:p>
        </w:tc>
        <w:tc>
          <w:tcPr>
            <w:tcW w:w="1800" w:type="dxa"/>
            <w:vAlign w:val="center"/>
          </w:tcPr>
          <w:p w14:paraId="082E119A" w14:textId="77777777" w:rsidR="004B405A" w:rsidRPr="00854113" w:rsidRDefault="004B405A" w:rsidP="00C1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85411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Apkopes periodiskums</w:t>
            </w:r>
          </w:p>
        </w:tc>
        <w:tc>
          <w:tcPr>
            <w:tcW w:w="1710" w:type="dxa"/>
            <w:vAlign w:val="center"/>
          </w:tcPr>
          <w:p w14:paraId="6A65EBE1" w14:textId="77777777" w:rsidR="004B405A" w:rsidRPr="00854113" w:rsidRDefault="004B405A" w:rsidP="00C1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85411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 xml:space="preserve">KOPĀ, cena bez PVN par 1 apkopes reizi </w:t>
            </w:r>
          </w:p>
          <w:p w14:paraId="6316F3A6" w14:textId="0382FEC5" w:rsidR="004B405A" w:rsidRPr="00854113" w:rsidRDefault="004B405A" w:rsidP="00C1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85411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1 x mēnesī</w:t>
            </w:r>
          </w:p>
        </w:tc>
        <w:tc>
          <w:tcPr>
            <w:tcW w:w="1620" w:type="dxa"/>
            <w:vAlign w:val="center"/>
          </w:tcPr>
          <w:p w14:paraId="028E0A24" w14:textId="77777777" w:rsidR="004B405A" w:rsidRPr="00854113" w:rsidRDefault="004B405A" w:rsidP="00C1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</w:pPr>
            <w:r w:rsidRPr="0085411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lv-LV"/>
              </w:rPr>
              <w:t>KOPĀ cena bez PVN gadā</w:t>
            </w:r>
          </w:p>
        </w:tc>
      </w:tr>
      <w:tr w:rsidR="00854113" w:rsidRPr="00854113" w14:paraId="14CA671F" w14:textId="77777777" w:rsidTr="004B405A">
        <w:tc>
          <w:tcPr>
            <w:tcW w:w="805" w:type="dxa"/>
            <w:vAlign w:val="center"/>
          </w:tcPr>
          <w:p w14:paraId="72C866CE" w14:textId="77777777" w:rsidR="004B405A" w:rsidRPr="00854113" w:rsidRDefault="004B405A" w:rsidP="004B405A">
            <w:pPr>
              <w:pStyle w:val="Sarakstarindkop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D1CD8A9" w14:textId="70081722" w:rsidR="004B405A" w:rsidRPr="00854113" w:rsidRDefault="004B405A" w:rsidP="00C1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4113">
              <w:rPr>
                <w:rFonts w:asciiTheme="minorHAnsi" w:hAnsiTheme="minorHAnsi" w:cstheme="minorHAnsi"/>
                <w:sz w:val="20"/>
                <w:szCs w:val="20"/>
              </w:rPr>
              <w:t xml:space="preserve">Stacionārā ūdens ugunsdzēsības </w:t>
            </w:r>
            <w:proofErr w:type="spellStart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sprinkleru</w:t>
            </w:r>
            <w:proofErr w:type="spellEnd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 xml:space="preserve"> sistēma, tai skaitā iekšējais ugunsdzēsības ūdensvads, ugunsdzēsības sūkņu stacijas tehnoloģiskās un automātikas daļa (</w:t>
            </w:r>
            <w:proofErr w:type="spellStart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uk</w:t>
            </w:r>
            <w:proofErr w:type="spellEnd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 xml:space="preserve"> krāni, </w:t>
            </w:r>
            <w:proofErr w:type="spellStart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sprinkleri</w:t>
            </w:r>
            <w:proofErr w:type="spellEnd"/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, sūkņu stacija, automātiskā daļa, tehnoloģiskā daļa):</w:t>
            </w:r>
          </w:p>
        </w:tc>
        <w:tc>
          <w:tcPr>
            <w:tcW w:w="1800" w:type="dxa"/>
            <w:vAlign w:val="center"/>
          </w:tcPr>
          <w:p w14:paraId="26B08D8F" w14:textId="6F9A6071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1 x mēnesī</w:t>
            </w:r>
          </w:p>
          <w:p w14:paraId="5E336956" w14:textId="77777777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5CDF88" w14:textId="77777777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113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06F855B4" w14:textId="77777777" w:rsidR="004B405A" w:rsidRPr="00854113" w:rsidRDefault="004B405A" w:rsidP="00C133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FC8013" w14:textId="77777777" w:rsidR="004B405A" w:rsidRPr="00854113" w:rsidRDefault="004B405A" w:rsidP="00C133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4113" w:rsidRPr="00854113" w14:paraId="5DD9CC72" w14:textId="77777777" w:rsidTr="004B405A">
        <w:tc>
          <w:tcPr>
            <w:tcW w:w="805" w:type="dxa"/>
            <w:vAlign w:val="center"/>
          </w:tcPr>
          <w:p w14:paraId="33E2BA73" w14:textId="77777777" w:rsidR="004B405A" w:rsidRPr="00854113" w:rsidRDefault="004B405A" w:rsidP="004B405A">
            <w:pPr>
              <w:pStyle w:val="Sarakstarindkop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C178B5F" w14:textId="20666BB2" w:rsidR="004B405A" w:rsidRPr="00854113" w:rsidRDefault="004B405A" w:rsidP="00C133E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854113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Stacionārā dūmu novadīšanas lūku automātikas un dūmu novadīšanas ventilācijas sistēma:</w:t>
            </w:r>
          </w:p>
        </w:tc>
        <w:tc>
          <w:tcPr>
            <w:tcW w:w="1800" w:type="dxa"/>
            <w:vAlign w:val="center"/>
          </w:tcPr>
          <w:p w14:paraId="4E4A7AD3" w14:textId="5A17CDCA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1 x mēnesī</w:t>
            </w:r>
          </w:p>
          <w:p w14:paraId="1A56DD27" w14:textId="77777777" w:rsidR="004B405A" w:rsidRPr="00854113" w:rsidRDefault="004B405A" w:rsidP="00C133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6ED53F" w14:textId="77777777" w:rsidR="004B405A" w:rsidRPr="00854113" w:rsidRDefault="004B405A" w:rsidP="00C133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854113">
              <w:rPr>
                <w:rFonts w:asciiTheme="minorHAnsi" w:hAnsiTheme="minorHAnsi" w:cstheme="minorHAnsi"/>
                <w:sz w:val="16"/>
                <w:szCs w:val="16"/>
              </w:rPr>
              <w:t>(saskaņā ar 2. punkta Tehniskās apkopes reglamentu</w:t>
            </w:r>
            <w:r w:rsidRPr="0085411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63F78E94" w14:textId="77777777" w:rsidR="004B405A" w:rsidRPr="00854113" w:rsidRDefault="004B405A" w:rsidP="00C133E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2B25A28D" w14:textId="77777777" w:rsidR="004B405A" w:rsidRPr="00854113" w:rsidRDefault="004B405A" w:rsidP="00C133E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</w:p>
        </w:tc>
      </w:tr>
      <w:tr w:rsidR="00854113" w:rsidRPr="00854113" w14:paraId="44348D52" w14:textId="77777777" w:rsidTr="004B405A">
        <w:tc>
          <w:tcPr>
            <w:tcW w:w="5850" w:type="dxa"/>
            <w:gridSpan w:val="3"/>
            <w:vAlign w:val="center"/>
          </w:tcPr>
          <w:p w14:paraId="6C6BD8DC" w14:textId="77777777" w:rsidR="004B405A" w:rsidRPr="00854113" w:rsidRDefault="004B405A" w:rsidP="00C133E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54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KOPĀ EUR bez PVN:</w:t>
            </w:r>
          </w:p>
        </w:tc>
        <w:tc>
          <w:tcPr>
            <w:tcW w:w="1710" w:type="dxa"/>
            <w:vAlign w:val="center"/>
          </w:tcPr>
          <w:p w14:paraId="006B6184" w14:textId="77777777" w:rsidR="004B405A" w:rsidRPr="00854113" w:rsidRDefault="004B405A" w:rsidP="00C133E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620" w:type="dxa"/>
            <w:vAlign w:val="center"/>
          </w:tcPr>
          <w:p w14:paraId="3288C684" w14:textId="77777777" w:rsidR="004B405A" w:rsidRPr="00854113" w:rsidRDefault="004B405A" w:rsidP="00C133E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</w:tr>
    </w:tbl>
    <w:p w14:paraId="0ADBF5DF" w14:textId="33742C14" w:rsidR="004B405A" w:rsidRDefault="004B405A" w:rsidP="004B405A">
      <w:pPr>
        <w:jc w:val="both"/>
        <w:rPr>
          <w:rFonts w:cs="Arial"/>
          <w:sz w:val="20"/>
          <w:szCs w:val="20"/>
        </w:rPr>
      </w:pPr>
    </w:p>
    <w:p w14:paraId="7D2CF457" w14:textId="0561D0F4" w:rsidR="001F1B0F" w:rsidRPr="00341C52" w:rsidRDefault="001F1B0F" w:rsidP="001F1B0F">
      <w:pPr>
        <w:pStyle w:val="Sarakstarindkopa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341C52">
        <w:rPr>
          <w:rFonts w:cs="Arial"/>
          <w:sz w:val="20"/>
          <w:szCs w:val="20"/>
        </w:rPr>
        <w:t>Avārijas izsaukumi (pretendenta piedāvātie izcenojumi)</w:t>
      </w:r>
      <w:r w:rsidR="00181D7F">
        <w:rPr>
          <w:rFonts w:cs="Arial"/>
          <w:sz w:val="20"/>
          <w:szCs w:val="20"/>
        </w:rPr>
        <w:t>:</w:t>
      </w:r>
    </w:p>
    <w:p w14:paraId="4F2A98F9" w14:textId="303B5A6E" w:rsidR="00E63569" w:rsidRPr="00341C52" w:rsidRDefault="00E63569" w:rsidP="00E63569">
      <w:pPr>
        <w:pStyle w:val="Sarakstarindkopa"/>
        <w:jc w:val="both"/>
        <w:rPr>
          <w:rFonts w:cs="Arial"/>
          <w:sz w:val="20"/>
          <w:szCs w:val="20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1604"/>
        <w:gridCol w:w="1793"/>
        <w:gridCol w:w="2127"/>
        <w:gridCol w:w="2126"/>
        <w:gridCol w:w="1984"/>
      </w:tblGrid>
      <w:tr w:rsidR="00E63569" w:rsidRPr="00341C52" w14:paraId="63C17586" w14:textId="77777777" w:rsidTr="001F4708">
        <w:tc>
          <w:tcPr>
            <w:tcW w:w="1604" w:type="dxa"/>
          </w:tcPr>
          <w:p w14:paraId="66F3B020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Maksa par izsaukumu darba dienās</w:t>
            </w:r>
          </w:p>
          <w:p w14:paraId="2DB8A2A7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(8:00-17:00)</w:t>
            </w:r>
          </w:p>
        </w:tc>
        <w:tc>
          <w:tcPr>
            <w:tcW w:w="1793" w:type="dxa"/>
          </w:tcPr>
          <w:p w14:paraId="1F44B125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Viena izsaukuma darba stunda darba dienās</w:t>
            </w:r>
          </w:p>
          <w:p w14:paraId="294C8F11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(8:00-17:00)</w:t>
            </w:r>
          </w:p>
        </w:tc>
        <w:tc>
          <w:tcPr>
            <w:tcW w:w="2127" w:type="dxa"/>
          </w:tcPr>
          <w:p w14:paraId="7919429C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Maksa par izsaukumu brīvdienās, svētku dienās un ārpus darba laika</w:t>
            </w:r>
          </w:p>
        </w:tc>
        <w:tc>
          <w:tcPr>
            <w:tcW w:w="2126" w:type="dxa"/>
          </w:tcPr>
          <w:p w14:paraId="591D46CB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Viena izsaukuma darba stunda brīvdienās, svētku dienās un ārpus darba laika</w:t>
            </w:r>
          </w:p>
        </w:tc>
        <w:tc>
          <w:tcPr>
            <w:tcW w:w="1984" w:type="dxa"/>
          </w:tcPr>
          <w:p w14:paraId="5331B7C8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Transporta izdevumi</w:t>
            </w:r>
          </w:p>
          <w:p w14:paraId="35644BEC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  <w:r w:rsidRPr="00341C52">
              <w:rPr>
                <w:rFonts w:cs="Arial"/>
                <w:sz w:val="20"/>
                <w:szCs w:val="20"/>
              </w:rPr>
              <w:t>1 brauciens</w:t>
            </w:r>
          </w:p>
        </w:tc>
      </w:tr>
      <w:tr w:rsidR="00E63569" w:rsidRPr="00341C52" w14:paraId="1D4B8A71" w14:textId="77777777" w:rsidTr="001F4708">
        <w:tc>
          <w:tcPr>
            <w:tcW w:w="1604" w:type="dxa"/>
          </w:tcPr>
          <w:p w14:paraId="0FC678E3" w14:textId="77777777" w:rsidR="00E63569" w:rsidRPr="00341C52" w:rsidRDefault="00E63569" w:rsidP="001F470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C52">
              <w:rPr>
                <w:rFonts w:cs="Arial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793" w:type="dxa"/>
          </w:tcPr>
          <w:p w14:paraId="4C1862D2" w14:textId="77777777" w:rsidR="00E63569" w:rsidRPr="00341C52" w:rsidRDefault="00E63569" w:rsidP="001F470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C52">
              <w:rPr>
                <w:rFonts w:cs="Arial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2127" w:type="dxa"/>
          </w:tcPr>
          <w:p w14:paraId="5E9401A2" w14:textId="77777777" w:rsidR="00E63569" w:rsidRPr="00341C52" w:rsidRDefault="00E63569" w:rsidP="001F470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C52">
              <w:rPr>
                <w:rFonts w:cs="Arial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2126" w:type="dxa"/>
          </w:tcPr>
          <w:p w14:paraId="6F0F7A8B" w14:textId="77777777" w:rsidR="00E63569" w:rsidRPr="00341C52" w:rsidRDefault="00E63569" w:rsidP="001F470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C52">
              <w:rPr>
                <w:rFonts w:cs="Arial"/>
                <w:i/>
                <w:iCs/>
                <w:sz w:val="20"/>
                <w:szCs w:val="20"/>
              </w:rPr>
              <w:t xml:space="preserve">EUR, bez PVN </w:t>
            </w:r>
          </w:p>
        </w:tc>
        <w:tc>
          <w:tcPr>
            <w:tcW w:w="1984" w:type="dxa"/>
          </w:tcPr>
          <w:p w14:paraId="3FDD0668" w14:textId="77777777" w:rsidR="00E63569" w:rsidRPr="00341C52" w:rsidRDefault="00E63569" w:rsidP="001F470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C52">
              <w:rPr>
                <w:rFonts w:cs="Arial"/>
                <w:i/>
                <w:iCs/>
                <w:sz w:val="20"/>
                <w:szCs w:val="20"/>
              </w:rPr>
              <w:t xml:space="preserve">EUR, bez PVN </w:t>
            </w:r>
          </w:p>
        </w:tc>
      </w:tr>
      <w:tr w:rsidR="00E63569" w:rsidRPr="00341C52" w14:paraId="7E6DC56E" w14:textId="77777777" w:rsidTr="001F4708">
        <w:tc>
          <w:tcPr>
            <w:tcW w:w="1604" w:type="dxa"/>
          </w:tcPr>
          <w:p w14:paraId="760ACF8A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7C8CDB5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8853E0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0677EA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33270D" w14:textId="77777777" w:rsidR="00E63569" w:rsidRPr="00341C52" w:rsidRDefault="00E63569" w:rsidP="001F4708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678A1CB" w14:textId="77777777" w:rsidR="00E63569" w:rsidRPr="00341C52" w:rsidRDefault="00E63569" w:rsidP="00E63569">
      <w:pPr>
        <w:pStyle w:val="Sarakstarindkopa"/>
        <w:jc w:val="both"/>
        <w:rPr>
          <w:rFonts w:cs="Arial"/>
          <w:sz w:val="20"/>
          <w:szCs w:val="20"/>
        </w:rPr>
      </w:pPr>
    </w:p>
    <w:p w14:paraId="40A6990E" w14:textId="1A76CD1F" w:rsidR="001F1B0F" w:rsidRPr="00854113" w:rsidRDefault="00E63569" w:rsidP="001F1B0F">
      <w:pPr>
        <w:pStyle w:val="Sarakstarindkopa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854113">
        <w:rPr>
          <w:rFonts w:cs="Arial"/>
          <w:sz w:val="20"/>
          <w:szCs w:val="20"/>
        </w:rPr>
        <w:t xml:space="preserve">Par katru nepieciešamo remontu puses vienojas atsevišķi, sagatavojot </w:t>
      </w:r>
      <w:proofErr w:type="spellStart"/>
      <w:r w:rsidRPr="00854113">
        <w:rPr>
          <w:rFonts w:cs="Arial"/>
          <w:sz w:val="20"/>
          <w:szCs w:val="20"/>
        </w:rPr>
        <w:t>defektācijas</w:t>
      </w:r>
      <w:proofErr w:type="spellEnd"/>
      <w:r w:rsidRPr="00854113">
        <w:rPr>
          <w:rFonts w:cs="Arial"/>
          <w:sz w:val="20"/>
          <w:szCs w:val="20"/>
        </w:rPr>
        <w:t xml:space="preserve"> aktu, saskaņojot darbu tāmi, darbu izpildes termiņus, un citus nosacījumus, kas nepieciešami darbu veikšanai.</w:t>
      </w:r>
    </w:p>
    <w:p w14:paraId="6E0861AB" w14:textId="77777777" w:rsidR="001F1B0F" w:rsidRPr="00341C52" w:rsidRDefault="001F1B0F" w:rsidP="001F1B0F">
      <w:pPr>
        <w:pStyle w:val="Sarakstarindkopa"/>
        <w:jc w:val="both"/>
        <w:rPr>
          <w:rFonts w:cs="Arial"/>
          <w:sz w:val="20"/>
          <w:szCs w:val="20"/>
        </w:rPr>
      </w:pPr>
    </w:p>
    <w:sectPr w:rsidR="001F1B0F" w:rsidRPr="00341C52" w:rsidSect="00341C5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C60"/>
    <w:multiLevelType w:val="hybridMultilevel"/>
    <w:tmpl w:val="6590AA78"/>
    <w:lvl w:ilvl="0" w:tplc="4998CB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13A"/>
    <w:multiLevelType w:val="hybridMultilevel"/>
    <w:tmpl w:val="A4002C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6B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5E75C5"/>
    <w:multiLevelType w:val="hybridMultilevel"/>
    <w:tmpl w:val="5678D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C519D"/>
    <w:multiLevelType w:val="hybridMultilevel"/>
    <w:tmpl w:val="56D454B6"/>
    <w:lvl w:ilvl="0" w:tplc="D20474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4F29"/>
    <w:multiLevelType w:val="hybridMultilevel"/>
    <w:tmpl w:val="9C9A2CFC"/>
    <w:lvl w:ilvl="0" w:tplc="E0F0F11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785F76">
      <w:start w:val="1"/>
      <w:numFmt w:val="bullet"/>
      <w:pStyle w:val="Virsraksts4"/>
      <w:lvlText w:val=""/>
      <w:lvlJc w:val="left"/>
      <w:pPr>
        <w:ind w:left="1778" w:hanging="360"/>
      </w:pPr>
      <w:rPr>
        <w:rFonts w:ascii="Wingdings" w:hAnsi="Wingdings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4638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712B96"/>
    <w:multiLevelType w:val="hybridMultilevel"/>
    <w:tmpl w:val="9ACE7304"/>
    <w:lvl w:ilvl="0" w:tplc="45A41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11F73"/>
    <w:multiLevelType w:val="hybridMultilevel"/>
    <w:tmpl w:val="7696D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F78FE"/>
    <w:multiLevelType w:val="hybridMultilevel"/>
    <w:tmpl w:val="110E9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12312">
    <w:abstractNumId w:val="5"/>
  </w:num>
  <w:num w:numId="2" w16cid:durableId="755632195">
    <w:abstractNumId w:val="8"/>
  </w:num>
  <w:num w:numId="3" w16cid:durableId="185099005">
    <w:abstractNumId w:val="1"/>
  </w:num>
  <w:num w:numId="4" w16cid:durableId="1193156080">
    <w:abstractNumId w:val="9"/>
  </w:num>
  <w:num w:numId="5" w16cid:durableId="2030984279">
    <w:abstractNumId w:val="7"/>
  </w:num>
  <w:num w:numId="6" w16cid:durableId="2009363149">
    <w:abstractNumId w:val="2"/>
  </w:num>
  <w:num w:numId="7" w16cid:durableId="1195190163">
    <w:abstractNumId w:val="4"/>
  </w:num>
  <w:num w:numId="8" w16cid:durableId="1111780674">
    <w:abstractNumId w:val="6"/>
  </w:num>
  <w:num w:numId="9" w16cid:durableId="1339962068">
    <w:abstractNumId w:val="0"/>
  </w:num>
  <w:num w:numId="10" w16cid:durableId="134142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9"/>
    <w:rsid w:val="00074877"/>
    <w:rsid w:val="00181D7F"/>
    <w:rsid w:val="001F1B0F"/>
    <w:rsid w:val="00257E92"/>
    <w:rsid w:val="00283E67"/>
    <w:rsid w:val="00306839"/>
    <w:rsid w:val="003204EA"/>
    <w:rsid w:val="00333D1C"/>
    <w:rsid w:val="00341C52"/>
    <w:rsid w:val="00346ED3"/>
    <w:rsid w:val="00462DB8"/>
    <w:rsid w:val="004B2873"/>
    <w:rsid w:val="004B405A"/>
    <w:rsid w:val="005177AA"/>
    <w:rsid w:val="00561CE8"/>
    <w:rsid w:val="005B561F"/>
    <w:rsid w:val="0063079E"/>
    <w:rsid w:val="00782CAF"/>
    <w:rsid w:val="00815F66"/>
    <w:rsid w:val="00854113"/>
    <w:rsid w:val="008A51C4"/>
    <w:rsid w:val="00953C90"/>
    <w:rsid w:val="0098236C"/>
    <w:rsid w:val="009B18A6"/>
    <w:rsid w:val="00C038E2"/>
    <w:rsid w:val="00C20434"/>
    <w:rsid w:val="00C72DED"/>
    <w:rsid w:val="00C879B4"/>
    <w:rsid w:val="00CB5D27"/>
    <w:rsid w:val="00D71CDF"/>
    <w:rsid w:val="00DF1BEF"/>
    <w:rsid w:val="00E335DC"/>
    <w:rsid w:val="00E37CF9"/>
    <w:rsid w:val="00E63569"/>
    <w:rsid w:val="00E814EA"/>
    <w:rsid w:val="00ED7FD8"/>
    <w:rsid w:val="00EF3195"/>
    <w:rsid w:val="00F50EA6"/>
    <w:rsid w:val="00F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73E"/>
  <w15:chartTrackingRefBased/>
  <w15:docId w15:val="{DFC59A57-12C1-4285-B46F-CEB69F4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1CDF"/>
    <w:rPr>
      <w:rFonts w:ascii="Arial" w:hAnsi="Arial"/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71CDF"/>
    <w:pPr>
      <w:keepNext/>
      <w:keepLines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71CDF"/>
    <w:pPr>
      <w:keepNext/>
      <w:spacing w:before="120" w:after="120"/>
      <w:jc w:val="both"/>
      <w:outlineLvl w:val="1"/>
    </w:pPr>
    <w:rPr>
      <w:rFonts w:eastAsia="Times New Roman"/>
      <w:bCs/>
      <w:iCs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71C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Virsraksts4">
    <w:name w:val="heading 4"/>
    <w:basedOn w:val="Virsraksts3"/>
    <w:next w:val="Parasts"/>
    <w:link w:val="Virsraksts4Rakstz"/>
    <w:uiPriority w:val="9"/>
    <w:unhideWhenUsed/>
    <w:qFormat/>
    <w:rsid w:val="00D71CDF"/>
    <w:pPr>
      <w:keepNext w:val="0"/>
      <w:numPr>
        <w:ilvl w:val="3"/>
        <w:numId w:val="1"/>
      </w:numPr>
      <w:spacing w:before="0" w:after="0"/>
      <w:jc w:val="both"/>
      <w:outlineLvl w:val="3"/>
    </w:pPr>
    <w:rPr>
      <w:rFonts w:ascii="Times New Roman" w:hAnsi="Times New Roman"/>
      <w:b w:val="0"/>
      <w:bCs w:val="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71CDF"/>
    <w:rPr>
      <w:rFonts w:ascii="Arial" w:eastAsiaTheme="majorEastAsia" w:hAnsi="Arial" w:cstheme="majorBidi"/>
      <w:b/>
      <w:sz w:val="24"/>
      <w:szCs w:val="32"/>
    </w:rPr>
  </w:style>
  <w:style w:type="character" w:customStyle="1" w:styleId="Virsraksts2Rakstz">
    <w:name w:val="Virsraksts 2 Rakstz."/>
    <w:link w:val="Virsraksts2"/>
    <w:uiPriority w:val="9"/>
    <w:rsid w:val="00D71CDF"/>
    <w:rPr>
      <w:rFonts w:ascii="Arial" w:eastAsia="Times New Roman" w:hAnsi="Arial"/>
      <w:bCs/>
      <w:iCs/>
      <w:sz w:val="22"/>
      <w:szCs w:val="28"/>
    </w:rPr>
  </w:style>
  <w:style w:type="character" w:customStyle="1" w:styleId="Virsraksts3Rakstz">
    <w:name w:val="Virsraksts 3 Rakstz."/>
    <w:link w:val="Virsraksts3"/>
    <w:uiPriority w:val="9"/>
    <w:rsid w:val="00D71CDF"/>
    <w:rPr>
      <w:rFonts w:ascii="Cambria" w:eastAsia="Times New Roman" w:hAnsi="Cambria"/>
      <w:b/>
      <w:bCs/>
      <w:sz w:val="26"/>
      <w:szCs w:val="26"/>
    </w:rPr>
  </w:style>
  <w:style w:type="character" w:customStyle="1" w:styleId="Virsraksts4Rakstz">
    <w:name w:val="Virsraksts 4 Rakstz."/>
    <w:link w:val="Virsraksts4"/>
    <w:uiPriority w:val="9"/>
    <w:rsid w:val="00D71CDF"/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D71CDF"/>
    <w:rPr>
      <w:sz w:val="22"/>
      <w:szCs w:val="22"/>
    </w:rPr>
  </w:style>
  <w:style w:type="paragraph" w:styleId="Sarakstarindkopa">
    <w:name w:val="List Paragraph"/>
    <w:basedOn w:val="Parasts"/>
    <w:uiPriority w:val="34"/>
    <w:rsid w:val="00953C90"/>
    <w:pPr>
      <w:ind w:left="720"/>
      <w:contextualSpacing/>
    </w:pPr>
  </w:style>
  <w:style w:type="table" w:styleId="Reatabula">
    <w:name w:val="Table Grid"/>
    <w:basedOn w:val="Parastatabula"/>
    <w:uiPriority w:val="39"/>
    <w:rsid w:val="0095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53C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3C9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EF31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F319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F31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5037</Words>
  <Characters>2872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Ivans Artjomovs</dc:creator>
  <cp:keywords/>
  <dc:description/>
  <cp:lastModifiedBy>Inga Zilberga</cp:lastModifiedBy>
  <cp:revision>2</cp:revision>
  <dcterms:created xsi:type="dcterms:W3CDTF">2023-04-04T09:08:00Z</dcterms:created>
  <dcterms:modified xsi:type="dcterms:W3CDTF">2023-04-04T09:08:00Z</dcterms:modified>
</cp:coreProperties>
</file>