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D" w:rsidRDefault="00AD079D" w:rsidP="00AD079D">
      <w:pPr>
        <w:tabs>
          <w:tab w:val="left" w:pos="720"/>
          <w:tab w:val="center" w:pos="4153"/>
          <w:tab w:val="right" w:pos="8306"/>
        </w:tabs>
        <w:jc w:val="center"/>
        <w:rPr>
          <w:b/>
          <w:sz w:val="28"/>
          <w:szCs w:val="28"/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jc w:val="center"/>
        <w:rPr>
          <w:b/>
          <w:sz w:val="28"/>
          <w:szCs w:val="28"/>
          <w:lang w:val="lv-LV"/>
        </w:rPr>
      </w:pPr>
      <w:r w:rsidRPr="00AD079D">
        <w:rPr>
          <w:b/>
          <w:sz w:val="28"/>
          <w:szCs w:val="28"/>
          <w:lang w:val="lv-LV"/>
        </w:rPr>
        <w:t>Tehniskā Specifikācija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jc w:val="center"/>
        <w:rPr>
          <w:sz w:val="28"/>
          <w:szCs w:val="28"/>
          <w:lang w:val="lv-LV"/>
        </w:rPr>
      </w:pPr>
      <w:r w:rsidRPr="00AD079D">
        <w:rPr>
          <w:sz w:val="28"/>
          <w:szCs w:val="28"/>
          <w:lang w:val="lv-LV"/>
        </w:rPr>
        <w:t>Pārmiju asmeņu rullīšu piegādei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jc w:val="center"/>
        <w:rPr>
          <w:sz w:val="28"/>
          <w:szCs w:val="28"/>
          <w:lang w:val="lv-LV"/>
        </w:rPr>
      </w:pPr>
      <w:r w:rsidRPr="00AD079D">
        <w:rPr>
          <w:sz w:val="28"/>
          <w:szCs w:val="28"/>
          <w:lang w:val="lv-LV"/>
        </w:rPr>
        <w:t xml:space="preserve">(48 komplektus pārmiju pārvados ar krusteņa marku 1/11) 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jc w:val="center"/>
        <w:rPr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b/>
          <w:i/>
          <w:lang w:val="lv-LV"/>
        </w:rPr>
      </w:pPr>
      <w:r w:rsidRPr="00AD079D">
        <w:rPr>
          <w:b/>
          <w:i/>
          <w:lang w:val="lv-LV"/>
        </w:rPr>
        <w:t>Vispārējie noteikumi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Rullīšu ierīcei j</w:t>
      </w:r>
      <w:r w:rsidR="00262836">
        <w:rPr>
          <w:lang w:val="lv-LV"/>
        </w:rPr>
        <w:t>ā</w:t>
      </w:r>
      <w:r w:rsidRPr="00AD079D">
        <w:rPr>
          <w:lang w:val="lv-LV"/>
        </w:rPr>
        <w:t>nodrošina pārmiju asmeņu pārlikšanu nepielietojot pārmiju asmeņu paliktņu eļļošanu.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 xml:space="preserve">Rullīšu ierīcei jābūt universālai, lai to var izmantot gan 1520 mm, gan 1524 mm </w:t>
      </w:r>
      <w:proofErr w:type="spellStart"/>
      <w:r w:rsidRPr="00AD079D">
        <w:rPr>
          <w:lang w:val="lv-LV"/>
        </w:rPr>
        <w:t>platsliežu</w:t>
      </w:r>
      <w:proofErr w:type="spellEnd"/>
      <w:r w:rsidRPr="00AD079D">
        <w:rPr>
          <w:lang w:val="lv-LV"/>
        </w:rPr>
        <w:t xml:space="preserve"> ceļa R65, 60E1 un R50 tipa pārmiju pārvados ar krusteņa marku 1/6, 1/9, 1/11, 1/14, 1/18.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Rullīšu ierīcei jānodrošina laidenu pārmiju pārvada asmeņa pārlikšanu visā tā garumā, ar asmeņa pacēlumu atvilktā stāvoklī kā minimums 3 mm virs pārmiju paliktņa.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Pieļaujamais gaisa temperatūras diapazons drošai ekspluatācijai no -40° C  līdz +50°C.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Cilindriskiem rullīšiem jābūt izgatavotiem no tērauda ar augstu izturību pret koroziju, atmosfēras iedarbību un nodilumu.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Rullīšu ierīcei nedrīkst būt prototips.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b/>
          <w:i/>
          <w:lang w:val="lv-LV"/>
        </w:rPr>
      </w:pPr>
      <w:r w:rsidRPr="00AD079D">
        <w:rPr>
          <w:b/>
          <w:i/>
          <w:lang w:val="lv-LV"/>
        </w:rPr>
        <w:t>Pārmiju pārvadu vispārējie parametri: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Sliežu profils : R65, R50 vai 60 E1.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Pārmiju pārvada marka: 1/6; 1/9; 1/11; 1/14; 1/18.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Minim</w:t>
      </w:r>
      <w:r w:rsidR="00262836">
        <w:rPr>
          <w:lang w:val="lv-LV"/>
        </w:rPr>
        <w:t>ā</w:t>
      </w:r>
      <w:r w:rsidRPr="00AD079D">
        <w:rPr>
          <w:lang w:val="lv-LV"/>
        </w:rPr>
        <w:t>lais attālums starp pārmijas brusu asīm : 450 mm.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Ass slodze: 25 t.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Sliežu ceļa platums: 1520/1524 mm.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</w:r>
      <w:proofErr w:type="spellStart"/>
      <w:r w:rsidRPr="00AD079D">
        <w:rPr>
          <w:lang w:val="lv-LV"/>
        </w:rPr>
        <w:t>Max</w:t>
      </w:r>
      <w:proofErr w:type="spellEnd"/>
      <w:r w:rsidRPr="00AD079D">
        <w:rPr>
          <w:lang w:val="lv-LV"/>
        </w:rPr>
        <w:t xml:space="preserve"> pieļaujamais ātrums pa galveno ceļu: 120 km/h.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b/>
          <w:i/>
          <w:lang w:val="lv-LV"/>
        </w:rPr>
      </w:pPr>
      <w:r w:rsidRPr="00AD079D">
        <w:rPr>
          <w:b/>
          <w:i/>
          <w:lang w:val="lv-LV"/>
        </w:rPr>
        <w:t>Rullīšu ierīces uzstādīšana un regulēšana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 xml:space="preserve">Rullīšu ierīce tiek stiprināta pie </w:t>
      </w:r>
      <w:proofErr w:type="spellStart"/>
      <w:r w:rsidRPr="00AD079D">
        <w:rPr>
          <w:lang w:val="lv-LV"/>
        </w:rPr>
        <w:t>rāmjsliedes</w:t>
      </w:r>
      <w:proofErr w:type="spellEnd"/>
      <w:r w:rsidRPr="00AD079D">
        <w:rPr>
          <w:lang w:val="lv-LV"/>
        </w:rPr>
        <w:t xml:space="preserve"> pēdas.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Rullīšu ierīcei jābūt uzstādītai gulšņu kastē, tā nedrīkst būt stiprināta uz gulšņiem vai pārmijas brusām.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Ražotājam jānodrošina ar ru</w:t>
      </w:r>
      <w:r w:rsidR="00262836">
        <w:rPr>
          <w:lang w:val="lv-LV"/>
        </w:rPr>
        <w:t>l</w:t>
      </w:r>
      <w:r w:rsidRPr="00AD079D">
        <w:rPr>
          <w:lang w:val="lv-LV"/>
        </w:rPr>
        <w:t>līšu sistēmas rasējumiem, ar uzstādīšanas shēmām  visu veidu pārmiju pārvadiem, ar ru</w:t>
      </w:r>
      <w:r w:rsidR="00262836">
        <w:rPr>
          <w:lang w:val="lv-LV"/>
        </w:rPr>
        <w:t>l</w:t>
      </w:r>
      <w:r w:rsidRPr="00AD079D">
        <w:rPr>
          <w:lang w:val="lv-LV"/>
        </w:rPr>
        <w:t>līšu iekārtas uzstādīšanas, regulēšanas un ekspluatācijas  instrukciju.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 xml:space="preserve">Rullīšu ierīces montāža, demontāža un arī regulēšana jābūt vienkāršai un veicamai īsā laikā. 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lang w:val="lv-LV"/>
        </w:rPr>
      </w:pP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rPr>
          <w:b/>
          <w:i/>
          <w:lang w:val="lv-LV"/>
        </w:rPr>
      </w:pPr>
      <w:r w:rsidRPr="00AD079D">
        <w:rPr>
          <w:b/>
          <w:i/>
          <w:lang w:val="lv-LV"/>
        </w:rPr>
        <w:t>Piegādes noteikumi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Piegādes grafiks – līdz 2019. gada 1. septembrim.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 xml:space="preserve">Piegādes vieta – Rīga, </w:t>
      </w:r>
      <w:proofErr w:type="spellStart"/>
      <w:r w:rsidRPr="00AD079D">
        <w:rPr>
          <w:lang w:val="lv-LV"/>
        </w:rPr>
        <w:t>Jāņavārtu</w:t>
      </w:r>
      <w:proofErr w:type="spellEnd"/>
      <w:r w:rsidRPr="00AD079D">
        <w:rPr>
          <w:lang w:val="lv-LV"/>
        </w:rPr>
        <w:t xml:space="preserve"> ielā 21a, LV-1073</w:t>
      </w:r>
    </w:p>
    <w:p w:rsidR="00AD079D" w:rsidRPr="00AD079D" w:rsidRDefault="00AD079D" w:rsidP="00AD079D">
      <w:pPr>
        <w:tabs>
          <w:tab w:val="left" w:pos="720"/>
          <w:tab w:val="center" w:pos="4153"/>
          <w:tab w:val="right" w:pos="8306"/>
        </w:tabs>
        <w:ind w:left="426" w:hanging="426"/>
        <w:rPr>
          <w:lang w:val="lv-LV"/>
        </w:rPr>
      </w:pPr>
      <w:r w:rsidRPr="00AD079D">
        <w:rPr>
          <w:lang w:val="lv-LV"/>
        </w:rPr>
        <w:t>-</w:t>
      </w:r>
      <w:r w:rsidRPr="00AD079D">
        <w:rPr>
          <w:lang w:val="lv-LV"/>
        </w:rPr>
        <w:tab/>
        <w:t>Saņēmējs – Ceļu distances Šķirotavas nodaļa (CDN-1).</w:t>
      </w:r>
      <w:bookmarkStart w:id="0" w:name="_GoBack"/>
      <w:bookmarkEnd w:id="0"/>
    </w:p>
    <w:p w:rsidR="00AD079D" w:rsidRPr="00AD079D" w:rsidRDefault="00AD079D" w:rsidP="00AD079D">
      <w:pPr>
        <w:rPr>
          <w:lang w:val="lv-LV"/>
        </w:rPr>
      </w:pPr>
    </w:p>
    <w:p w:rsidR="0098236C" w:rsidRPr="00AD079D" w:rsidRDefault="0098236C" w:rsidP="00AD079D">
      <w:pPr>
        <w:rPr>
          <w:lang w:val="lv-LV"/>
        </w:rPr>
      </w:pPr>
    </w:p>
    <w:sectPr w:rsidR="0098236C" w:rsidRPr="00AD079D" w:rsidSect="00C80CD7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48F4"/>
    <w:multiLevelType w:val="hybridMultilevel"/>
    <w:tmpl w:val="8D28DDCE"/>
    <w:lvl w:ilvl="0" w:tplc="741278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677E1"/>
    <w:multiLevelType w:val="hybridMultilevel"/>
    <w:tmpl w:val="FFD406FE"/>
    <w:lvl w:ilvl="0" w:tplc="741278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25BC6"/>
    <w:multiLevelType w:val="hybridMultilevel"/>
    <w:tmpl w:val="8E0E31F8"/>
    <w:lvl w:ilvl="0" w:tplc="741278E0">
      <w:start w:val="2"/>
      <w:numFmt w:val="bullet"/>
      <w:lvlText w:val="-"/>
      <w:lvlJc w:val="left"/>
      <w:pPr>
        <w:ind w:left="557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 w15:restartNumberingAfterBreak="0">
    <w:nsid w:val="6C66455A"/>
    <w:multiLevelType w:val="hybridMultilevel"/>
    <w:tmpl w:val="9B3A99A4"/>
    <w:lvl w:ilvl="0" w:tplc="2A9E7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B6"/>
    <w:rsid w:val="00262836"/>
    <w:rsid w:val="003204EA"/>
    <w:rsid w:val="005936B6"/>
    <w:rsid w:val="008E4CC0"/>
    <w:rsid w:val="0098236C"/>
    <w:rsid w:val="00AD079D"/>
    <w:rsid w:val="00C20434"/>
    <w:rsid w:val="00C80CD7"/>
    <w:rsid w:val="00D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EC7D8"/>
  <w15:chartTrackingRefBased/>
  <w15:docId w15:val="{A46DCB73-71D6-4980-96B6-E9F18319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rsid w:val="005936B6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5936B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936B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936B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Apšeniece</dc:creator>
  <cp:keywords/>
  <dc:description/>
  <cp:lastModifiedBy>Aija Apšeniece</cp:lastModifiedBy>
  <cp:revision>5</cp:revision>
  <dcterms:created xsi:type="dcterms:W3CDTF">2019-02-20T07:27:00Z</dcterms:created>
  <dcterms:modified xsi:type="dcterms:W3CDTF">2019-02-20T09:05:00Z</dcterms:modified>
</cp:coreProperties>
</file>