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8472" w14:textId="77777777" w:rsidR="00A704EF" w:rsidRPr="00270FE6" w:rsidRDefault="00A704EF" w:rsidP="00A704EF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73D9DF9E" w14:textId="77777777" w:rsidR="00A704EF" w:rsidRPr="00270FE6" w:rsidRDefault="00A704EF" w:rsidP="00A704E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0864A810" w14:textId="77777777" w:rsidR="00A704EF" w:rsidRPr="00270FE6" w:rsidRDefault="00A704EF" w:rsidP="00A704E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6.marta 5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18902470" w14:textId="77777777" w:rsidR="00A704EF" w:rsidRPr="00270FE6" w:rsidRDefault="00A704EF" w:rsidP="00A704EF">
      <w:pPr>
        <w:jc w:val="center"/>
        <w:rPr>
          <w:rFonts w:ascii="Arial" w:hAnsi="Arial" w:cs="Arial"/>
          <w:lang w:val="lv-LV"/>
        </w:rPr>
      </w:pPr>
    </w:p>
    <w:p w14:paraId="6CD2A01F" w14:textId="77777777" w:rsidR="00A704EF" w:rsidRPr="00270FE6" w:rsidRDefault="00A704EF" w:rsidP="00A704EF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6755B162" w14:textId="77777777" w:rsidR="00A704EF" w:rsidRPr="00474D27" w:rsidRDefault="00A704EF" w:rsidP="00A704EF">
      <w:pPr>
        <w:jc w:val="center"/>
        <w:rPr>
          <w:rFonts w:ascii="Arial" w:hAnsi="Arial" w:cs="Arial"/>
          <w:b/>
          <w:lang w:val="lv-LV"/>
        </w:rPr>
      </w:pPr>
      <w:r w:rsidRPr="00474D27">
        <w:rPr>
          <w:rFonts w:ascii="Arial" w:hAnsi="Arial" w:cs="Arial"/>
          <w:b/>
          <w:lang w:val="lv-LV"/>
        </w:rPr>
        <w:t>sarunu procedūrā ar publikāciju “</w:t>
      </w:r>
      <w:r w:rsidRPr="00474D27">
        <w:rPr>
          <w:rFonts w:ascii="Arial" w:hAnsi="Arial" w:cs="Arial"/>
          <w:b/>
          <w:color w:val="000000" w:themeColor="text1"/>
          <w:lang w:val="lv-LV"/>
        </w:rPr>
        <w:t>110kV spriegummaiņu nomaiņa vilces apakšstacijā “Saulkrasti”</w:t>
      </w:r>
      <w:r w:rsidRPr="00474D27">
        <w:rPr>
          <w:rFonts w:ascii="Arial" w:hAnsi="Arial" w:cs="Arial"/>
          <w:b/>
          <w:lang w:val="lv-LV"/>
        </w:rPr>
        <w:t>”</w:t>
      </w:r>
    </w:p>
    <w:p w14:paraId="5D82DAA3" w14:textId="77777777" w:rsidR="00A704EF" w:rsidRPr="00876CC2" w:rsidRDefault="00A704EF" w:rsidP="00A704EF">
      <w:pPr>
        <w:jc w:val="center"/>
        <w:rPr>
          <w:rFonts w:ascii="Arial" w:hAnsi="Arial" w:cs="Arial"/>
          <w:b/>
          <w:lang w:val="lv-LV"/>
        </w:rPr>
      </w:pPr>
      <w:r w:rsidRPr="00876CC2">
        <w:rPr>
          <w:rFonts w:ascii="Arial" w:hAnsi="Arial" w:cs="Arial"/>
          <w:b/>
          <w:lang w:val="lv-LV"/>
        </w:rPr>
        <w:t xml:space="preserve">(iepirkuma identifikācijas nr. </w:t>
      </w:r>
      <w:r w:rsidRPr="00876CC2">
        <w:rPr>
          <w:rFonts w:ascii="Arial" w:hAnsi="Arial" w:cs="Arial"/>
          <w:b/>
          <w:shd w:val="clear" w:color="auto" w:fill="FFFFFF"/>
          <w:lang w:val="lv-LV"/>
        </w:rPr>
        <w:t>LDZ 2023/23-SPAV, atkārtots iepirkums)</w:t>
      </w:r>
    </w:p>
    <w:p w14:paraId="000A777C" w14:textId="77777777" w:rsidR="00A704EF" w:rsidRPr="00C51D20" w:rsidRDefault="00A704EF" w:rsidP="00A704EF">
      <w:pPr>
        <w:jc w:val="center"/>
        <w:rPr>
          <w:rFonts w:ascii="Arial" w:hAnsi="Arial" w:cs="Arial"/>
          <w:bCs/>
          <w:lang w:val="lv-LV"/>
        </w:rPr>
      </w:pPr>
      <w:r w:rsidRPr="00C51D20">
        <w:rPr>
          <w:rFonts w:ascii="Arial" w:hAnsi="Arial" w:cs="Arial"/>
          <w:bCs/>
          <w:lang w:val="lv-LV"/>
        </w:rPr>
        <w:t>(turpmāk – iepirkums)</w:t>
      </w:r>
    </w:p>
    <w:p w14:paraId="2C96827A" w14:textId="77777777" w:rsidR="00A704EF" w:rsidRPr="00270FE6" w:rsidRDefault="00A704EF" w:rsidP="00A704EF">
      <w:pPr>
        <w:jc w:val="center"/>
        <w:rPr>
          <w:rFonts w:ascii="Arial" w:hAnsi="Arial" w:cs="Arial"/>
          <w:lang w:val="lv-LV"/>
        </w:rPr>
      </w:pPr>
    </w:p>
    <w:p w14:paraId="25183F2A" w14:textId="77777777" w:rsidR="00A704EF" w:rsidRPr="00270FE6" w:rsidRDefault="00A704EF" w:rsidP="00A704EF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D14E31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2</w:t>
      </w:r>
    </w:p>
    <w:p w14:paraId="2E3C0241" w14:textId="77777777" w:rsidR="00A704EF" w:rsidRPr="00270FE6" w:rsidRDefault="00A704EF" w:rsidP="00A704EF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A704EF" w:rsidRPr="00270FE6" w14:paraId="7B077C45" w14:textId="77777777" w:rsidTr="00663352">
        <w:tc>
          <w:tcPr>
            <w:tcW w:w="4957" w:type="dxa"/>
            <w:shd w:val="clear" w:color="auto" w:fill="auto"/>
          </w:tcPr>
          <w:p w14:paraId="4F2F42D7" w14:textId="77777777" w:rsidR="00A704EF" w:rsidRPr="00270FE6" w:rsidRDefault="00A704EF" w:rsidP="0066335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536" w:type="dxa"/>
            <w:shd w:val="clear" w:color="auto" w:fill="auto"/>
          </w:tcPr>
          <w:p w14:paraId="63241A07" w14:textId="77777777" w:rsidR="00A704EF" w:rsidRPr="00270FE6" w:rsidRDefault="00A704EF" w:rsidP="0066335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A704EF" w:rsidRPr="00D14E31" w14:paraId="16F17683" w14:textId="77777777" w:rsidTr="00663352">
        <w:tc>
          <w:tcPr>
            <w:tcW w:w="4957" w:type="dxa"/>
            <w:shd w:val="clear" w:color="auto" w:fill="auto"/>
          </w:tcPr>
          <w:p w14:paraId="69375B53" w14:textId="77777777" w:rsidR="00A704EF" w:rsidRPr="00D14E31" w:rsidRDefault="00A704EF" w:rsidP="006633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02.03.2023</w:t>
            </w:r>
            <w:r w:rsidRPr="00D14E31">
              <w:rPr>
                <w:rFonts w:ascii="Arial" w:eastAsia="Calibri" w:hAnsi="Arial" w:cs="Arial"/>
                <w:color w:val="000000"/>
                <w:lang w:val="lv-LV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BB76D86" w14:textId="77777777" w:rsidR="00A704EF" w:rsidRPr="00D14E31" w:rsidRDefault="00A704EF" w:rsidP="00663352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06.03</w:t>
            </w:r>
            <w:r w:rsidRPr="00D14E31">
              <w:rPr>
                <w:rFonts w:ascii="Arial" w:eastAsia="Calibri" w:hAnsi="Arial" w:cs="Arial"/>
                <w:bCs/>
                <w:lang w:val="lv-LV"/>
              </w:rPr>
              <w:t>.2023.</w:t>
            </w:r>
          </w:p>
        </w:tc>
      </w:tr>
      <w:tr w:rsidR="00A704EF" w:rsidRPr="009756B3" w14:paraId="6E46C1B6" w14:textId="77777777" w:rsidTr="00663352">
        <w:trPr>
          <w:trHeight w:val="5770"/>
        </w:trPr>
        <w:tc>
          <w:tcPr>
            <w:tcW w:w="4957" w:type="dxa"/>
            <w:shd w:val="clear" w:color="auto" w:fill="auto"/>
          </w:tcPr>
          <w:p w14:paraId="485C4858" w14:textId="77777777" w:rsidR="00A704EF" w:rsidRPr="00156331" w:rsidRDefault="00A704EF" w:rsidP="00663352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i/>
                <w:iCs/>
                <w:lang w:val="lv-LV"/>
              </w:rPr>
            </w:pPr>
            <w:r w:rsidRPr="00156331">
              <w:rPr>
                <w:rFonts w:ascii="Arial" w:hAnsi="Arial" w:cs="Arial"/>
                <w:b/>
                <w:bCs/>
                <w:i/>
                <w:iCs/>
                <w:lang w:val="lv-LV"/>
              </w:rPr>
              <w:t>Par sarunu procedūru “110kV spriegummaiņu nomaiņa vilces apakšstacijā “Saulkrasti”” (iepirkuma identifikācijas Nr. LDZ 2023/23-SPAV)</w:t>
            </w:r>
          </w:p>
          <w:p w14:paraId="1750401F" w14:textId="77777777" w:rsidR="00A704EF" w:rsidRPr="00156331" w:rsidRDefault="00A704EF" w:rsidP="00663352">
            <w:pPr>
              <w:jc w:val="both"/>
              <w:rPr>
                <w:rFonts w:ascii="Arial" w:hAnsi="Arial" w:cs="Arial"/>
                <w:lang w:val="lv-LV"/>
              </w:rPr>
            </w:pPr>
            <w:r w:rsidRPr="00156331">
              <w:rPr>
                <w:rFonts w:ascii="Arial" w:hAnsi="Arial" w:cs="Arial"/>
                <w:lang w:val="lv-LV"/>
              </w:rPr>
              <w:t>Lūdzam Pasūtītāju papildināt nolikuma 1.6. punktu ar iespēju iesniegt piedāvājumu elektroniski, parakstot to ar drošu elektronisko parakstu un nosūtot to uz nolikuma 1.3. punktā norādītās Pasūtītāja kontaktpersonas e-pastu, papildus, neparedzot obligātu prasību iesniegt piedāvājumu papīra formā.</w:t>
            </w:r>
          </w:p>
          <w:p w14:paraId="7CB8AB2B" w14:textId="77777777" w:rsidR="00A704EF" w:rsidRPr="00156331" w:rsidRDefault="00A704EF" w:rsidP="00663352">
            <w:pPr>
              <w:jc w:val="both"/>
              <w:rPr>
                <w:rFonts w:ascii="Arial" w:hAnsi="Arial" w:cs="Arial"/>
                <w:lang w:val="lv-LV"/>
              </w:rPr>
            </w:pPr>
          </w:p>
          <w:p w14:paraId="538B7C84" w14:textId="77777777" w:rsidR="00A704EF" w:rsidRPr="00156331" w:rsidRDefault="00A704EF" w:rsidP="00663352">
            <w:pPr>
              <w:jc w:val="both"/>
              <w:rPr>
                <w:rFonts w:ascii="Arial" w:hAnsi="Arial" w:cs="Arial"/>
                <w:lang w:val="lv-LV"/>
              </w:rPr>
            </w:pPr>
            <w:r w:rsidRPr="00156331">
              <w:rPr>
                <w:rFonts w:ascii="Arial" w:hAnsi="Arial" w:cs="Arial"/>
                <w:lang w:val="lv-LV"/>
              </w:rPr>
              <w:t>Pasūtītājs var paredzēt piedāvājuma šifrēšanas iespēju, gadījumā, ja vēlas nodrošināt papildus aizsardzību pret elektroniskā piedāvājuma pāragru atvēršanu.</w:t>
            </w:r>
          </w:p>
          <w:p w14:paraId="2934C360" w14:textId="77777777" w:rsidR="00A704EF" w:rsidRPr="00156331" w:rsidRDefault="00A704EF" w:rsidP="00663352">
            <w:pPr>
              <w:jc w:val="both"/>
              <w:rPr>
                <w:rFonts w:ascii="Arial" w:hAnsi="Arial" w:cs="Arial"/>
                <w:lang w:val="lv-LV"/>
              </w:rPr>
            </w:pPr>
          </w:p>
          <w:p w14:paraId="6837F12C" w14:textId="77777777" w:rsidR="00A704EF" w:rsidRPr="00156331" w:rsidRDefault="00A704EF" w:rsidP="00663352">
            <w:pPr>
              <w:jc w:val="both"/>
              <w:rPr>
                <w:rFonts w:ascii="Arial" w:hAnsi="Arial" w:cs="Arial"/>
                <w:lang w:val="lv-LV"/>
              </w:rPr>
            </w:pPr>
            <w:r w:rsidRPr="00156331">
              <w:rPr>
                <w:rFonts w:ascii="Arial" w:hAnsi="Arial" w:cs="Arial"/>
                <w:lang w:val="lv-LV"/>
              </w:rPr>
              <w:t xml:space="preserve">Piedāvājuma iesniegšana elektroniski ir nepieciešama, jo lielākā daļa piedāvājuma sagatavošanā iesaistīto personu strādā attālināti un tām ir mobilas darba vietas, t.sk. objektos ārpus Latvijas. </w:t>
            </w:r>
          </w:p>
          <w:p w14:paraId="452C00C6" w14:textId="77777777" w:rsidR="00A704EF" w:rsidRPr="00156331" w:rsidRDefault="00A704EF" w:rsidP="00663352">
            <w:pPr>
              <w:jc w:val="both"/>
              <w:rPr>
                <w:rFonts w:ascii="Arial" w:hAnsi="Arial" w:cs="Arial"/>
                <w:lang w:val="lv-LV"/>
              </w:rPr>
            </w:pPr>
          </w:p>
          <w:p w14:paraId="442672F6" w14:textId="77777777" w:rsidR="00A704EF" w:rsidRPr="00156331" w:rsidRDefault="00A704EF" w:rsidP="00663352">
            <w:pPr>
              <w:pStyle w:val="xmso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156331">
              <w:rPr>
                <w:rFonts w:ascii="Arial" w:hAnsi="Arial" w:cs="Arial"/>
                <w:b/>
                <w:bCs/>
                <w:sz w:val="20"/>
                <w:szCs w:val="20"/>
              </w:rPr>
              <w:t>Ņemot vērā to, ka šādi grozījumi ir uzskatāmi par nenozīmīgiem, Pasūtītājam nav jāpagarina piedāvājuma iesniegšanas termiņš.</w:t>
            </w:r>
          </w:p>
        </w:tc>
        <w:tc>
          <w:tcPr>
            <w:tcW w:w="4536" w:type="dxa"/>
            <w:shd w:val="clear" w:color="auto" w:fill="auto"/>
          </w:tcPr>
          <w:p w14:paraId="121528B4" w14:textId="77777777" w:rsidR="00A704EF" w:rsidRPr="00571420" w:rsidRDefault="00A704EF" w:rsidP="00663352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  <w:r w:rsidRPr="00571420">
              <w:rPr>
                <w:rFonts w:ascii="Arial" w:hAnsi="Arial" w:cs="Arial"/>
                <w:lang w:val="lv-LV"/>
              </w:rPr>
              <w:t xml:space="preserve">Iepirkuma komisija pieņems elektroniski iesniegtu piedāvājumu. Iepirkuma dokumentos grozījumi netiek veikti, bet </w:t>
            </w:r>
            <w:r>
              <w:rPr>
                <w:rFonts w:ascii="Arial" w:hAnsi="Arial" w:cs="Arial"/>
                <w:lang w:val="lv-LV"/>
              </w:rPr>
              <w:t>p</w:t>
            </w:r>
            <w:r w:rsidRPr="00571420">
              <w:rPr>
                <w:rFonts w:ascii="Arial" w:hAnsi="Arial" w:cs="Arial"/>
                <w:lang w:val="lv-LV"/>
              </w:rPr>
              <w:t>retendents ir tiesīgs iesniegt piedāvājumu (visus piedāvājuma dokumentus) elektroniskā formā, parakstot piedāvājuma dokumentus ar drošu elektronisko parakstu.</w:t>
            </w:r>
          </w:p>
          <w:p w14:paraId="50C732FE" w14:textId="77777777" w:rsidR="00A704EF" w:rsidRPr="00571420" w:rsidRDefault="00A704EF" w:rsidP="00663352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</w:p>
          <w:p w14:paraId="04FC1D8F" w14:textId="77777777" w:rsidR="00A704EF" w:rsidRPr="00571420" w:rsidRDefault="00A704EF" w:rsidP="00663352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  <w:r w:rsidRPr="00571420">
              <w:rPr>
                <w:rFonts w:ascii="Arial" w:hAnsi="Arial" w:cs="Arial"/>
                <w:lang w:val="lv-LV"/>
              </w:rPr>
              <w:t xml:space="preserve">Šajā gadījumā pretendentam jāapzinās, ka netiek nodrošināta dokumenta satura </w:t>
            </w:r>
            <w:proofErr w:type="spellStart"/>
            <w:r w:rsidRPr="00571420">
              <w:rPr>
                <w:rFonts w:ascii="Arial" w:hAnsi="Arial" w:cs="Arial"/>
                <w:lang w:val="lv-LV"/>
              </w:rPr>
              <w:t>neredzamība</w:t>
            </w:r>
            <w:proofErr w:type="spellEnd"/>
            <w:r w:rsidRPr="00571420">
              <w:rPr>
                <w:rFonts w:ascii="Arial" w:hAnsi="Arial" w:cs="Arial"/>
                <w:lang w:val="lv-LV"/>
              </w:rPr>
              <w:t xml:space="preserve"> (konfidencialitāte), jo dokumenta teksts ir redzams uzreiz pēc atsūtīšanas. Pasūtītāja dokumentu pārvaldības sistēma nenodrošina, lai elektroniski iesniegtie dokumenti tiktu atvērti tikai  iepirkuma nolikumā noteiktajā laikā.</w:t>
            </w:r>
          </w:p>
          <w:p w14:paraId="57069DE9" w14:textId="77777777" w:rsidR="00A704EF" w:rsidRPr="00571420" w:rsidRDefault="00A704EF" w:rsidP="00663352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</w:p>
          <w:p w14:paraId="33E4DEDE" w14:textId="77777777" w:rsidR="00A704EF" w:rsidRPr="00876CC2" w:rsidRDefault="00A704EF" w:rsidP="00663352">
            <w:pPr>
              <w:spacing w:line="252" w:lineRule="auto"/>
              <w:ind w:firstLine="182"/>
              <w:jc w:val="both"/>
              <w:rPr>
                <w:rFonts w:ascii="Arial" w:hAnsi="Arial" w:cs="Arial"/>
                <w:lang w:val="lv-LV" w:eastAsia="en-US"/>
              </w:rPr>
            </w:pPr>
            <w:r w:rsidRPr="00571420">
              <w:rPr>
                <w:rFonts w:ascii="Arial" w:hAnsi="Arial" w:cs="Arial"/>
                <w:lang w:val="lv-LV"/>
              </w:rPr>
              <w:t>Elektroniski piedāvājumu var iesniegt, nosūtot iepirkuma nolikumā norādītajai kontaktpersonai uz e-pastu: iveta.dementjeva@ldz.lv.</w:t>
            </w:r>
          </w:p>
        </w:tc>
      </w:tr>
    </w:tbl>
    <w:p w14:paraId="2B8265DE" w14:textId="77777777" w:rsidR="00A704EF" w:rsidRPr="00665504" w:rsidRDefault="00A704EF" w:rsidP="00A704EF">
      <w:pPr>
        <w:rPr>
          <w:lang w:val="lv-LV"/>
        </w:rPr>
      </w:pPr>
    </w:p>
    <w:p w14:paraId="29DDCCCB" w14:textId="77777777" w:rsidR="0098236C" w:rsidRPr="00A704EF" w:rsidRDefault="0098236C">
      <w:pPr>
        <w:rPr>
          <w:rFonts w:cs="Arial"/>
          <w:lang w:val="lv-LV"/>
        </w:rPr>
      </w:pPr>
    </w:p>
    <w:sectPr w:rsidR="0098236C" w:rsidRPr="00A70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A7"/>
    <w:rsid w:val="000533A7"/>
    <w:rsid w:val="00117D8F"/>
    <w:rsid w:val="003204EA"/>
    <w:rsid w:val="00352BA7"/>
    <w:rsid w:val="0098236C"/>
    <w:rsid w:val="00A704EF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2B450-3D41-45E9-A550-5F9D76E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A70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A704EF"/>
    <w:pPr>
      <w:ind w:left="720"/>
    </w:pPr>
    <w:rPr>
      <w:rFonts w:ascii="Calibri" w:eastAsiaTheme="minorHAnsi" w:hAnsi="Calibri" w:cs="Calibri"/>
      <w:sz w:val="22"/>
      <w:szCs w:val="22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2023-03-06T11:01:00Z</dcterms:created>
  <dcterms:modified xsi:type="dcterms:W3CDTF">2023-03-06T11:02:00Z</dcterms:modified>
</cp:coreProperties>
</file>