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CC576" w14:textId="77777777" w:rsidR="00C772B9" w:rsidRPr="00AA47B5" w:rsidRDefault="00C772B9" w:rsidP="00C772B9">
      <w:pPr>
        <w:pStyle w:val="Default"/>
        <w:jc w:val="right"/>
        <w:rPr>
          <w:lang w:val="lv-LV"/>
        </w:rPr>
      </w:pPr>
      <w:r w:rsidRPr="00AA47B5">
        <w:rPr>
          <w:lang w:val="lv-LV"/>
        </w:rPr>
        <w:t xml:space="preserve">APSTIPRINĀTS </w:t>
      </w:r>
    </w:p>
    <w:p w14:paraId="23302672" w14:textId="77777777" w:rsidR="00C772B9" w:rsidRPr="00AA47B5" w:rsidRDefault="00C772B9" w:rsidP="00C772B9">
      <w:pPr>
        <w:pStyle w:val="Default"/>
        <w:jc w:val="right"/>
        <w:rPr>
          <w:lang w:val="lv-LV"/>
        </w:rPr>
      </w:pPr>
      <w:r w:rsidRPr="00AA47B5">
        <w:rPr>
          <w:lang w:val="lv-LV"/>
        </w:rPr>
        <w:t>ar VAS “Latvijas dzelzceļš”</w:t>
      </w:r>
      <w:r>
        <w:rPr>
          <w:lang w:val="lv-LV"/>
        </w:rPr>
        <w:t xml:space="preserve"> </w:t>
      </w:r>
      <w:r w:rsidRPr="00AA47B5">
        <w:rPr>
          <w:lang w:val="lv-LV"/>
        </w:rPr>
        <w:t xml:space="preserve">iepirkuma komisijas </w:t>
      </w:r>
    </w:p>
    <w:p w14:paraId="093FB072" w14:textId="77777777" w:rsidR="00C772B9" w:rsidRPr="00F26C44" w:rsidRDefault="00C772B9" w:rsidP="00C772B9">
      <w:pPr>
        <w:pStyle w:val="Default"/>
        <w:jc w:val="right"/>
        <w:rPr>
          <w:lang w:val="lv-LV"/>
        </w:rPr>
      </w:pPr>
      <w:r w:rsidRPr="00AA47B5">
        <w:rPr>
          <w:lang w:val="lv-LV"/>
        </w:rPr>
        <w:t xml:space="preserve">2020.gada </w:t>
      </w:r>
      <w:r>
        <w:rPr>
          <w:lang w:val="lv-LV"/>
        </w:rPr>
        <w:t>5.novembra</w:t>
      </w:r>
      <w:r w:rsidRPr="00F26C44">
        <w:rPr>
          <w:lang w:val="lv-LV"/>
        </w:rPr>
        <w:t xml:space="preserve"> </w:t>
      </w:r>
      <w:r>
        <w:rPr>
          <w:lang w:val="lv-LV"/>
        </w:rPr>
        <w:t>3</w:t>
      </w:r>
      <w:r w:rsidRPr="00F26C44">
        <w:rPr>
          <w:lang w:val="lv-LV"/>
        </w:rPr>
        <w:t>.sēdes protokolu</w:t>
      </w:r>
    </w:p>
    <w:p w14:paraId="6B60AE66" w14:textId="3634F9C2" w:rsidR="00C772B9" w:rsidRDefault="00C772B9" w:rsidP="00C772B9">
      <w:pPr>
        <w:pStyle w:val="Default"/>
        <w:jc w:val="right"/>
        <w:rPr>
          <w:lang w:val="lv-LV"/>
        </w:rPr>
      </w:pPr>
    </w:p>
    <w:p w14:paraId="295E5E8C" w14:textId="77777777" w:rsidR="00C772B9" w:rsidRPr="00F26C44" w:rsidRDefault="00C772B9" w:rsidP="00C772B9">
      <w:pPr>
        <w:pStyle w:val="Default"/>
        <w:jc w:val="right"/>
        <w:rPr>
          <w:lang w:val="lv-LV"/>
        </w:rPr>
      </w:pPr>
    </w:p>
    <w:p w14:paraId="770F669A" w14:textId="77777777" w:rsidR="00C772B9" w:rsidRDefault="00C772B9" w:rsidP="00C772B9">
      <w:pPr>
        <w:pStyle w:val="Default"/>
        <w:ind w:right="90"/>
        <w:jc w:val="center"/>
        <w:rPr>
          <w:b/>
          <w:lang w:val="lv-LV"/>
        </w:rPr>
      </w:pPr>
      <w:bookmarkStart w:id="0" w:name="_Hlk54945378"/>
      <w:r w:rsidRPr="00F26C44">
        <w:rPr>
          <w:b/>
          <w:lang w:val="lv-LV"/>
        </w:rPr>
        <w:t>Sarunu procedūrā ar publikāciju “</w:t>
      </w:r>
      <w:r w:rsidRPr="00A8063D">
        <w:rPr>
          <w:b/>
          <w:bCs/>
          <w:lang w:val="lv-LV"/>
        </w:rPr>
        <w:t>Dobeles dzelzceļa stacijas</w:t>
      </w:r>
      <w:r w:rsidRPr="00A8063D">
        <w:rPr>
          <w:b/>
          <w:bCs/>
          <w:color w:val="FF0000"/>
          <w:lang w:val="lv-LV"/>
        </w:rPr>
        <w:t xml:space="preserve"> </w:t>
      </w:r>
      <w:r w:rsidRPr="00A8063D">
        <w:rPr>
          <w:b/>
          <w:bCs/>
          <w:lang w:val="lv-LV"/>
        </w:rPr>
        <w:t>pieslēguma centralizētajiem kanalizācijas tīkliem izbūve</w:t>
      </w:r>
      <w:r w:rsidRPr="00F26C44">
        <w:rPr>
          <w:b/>
          <w:lang w:val="lv-LV"/>
        </w:rPr>
        <w:t>”</w:t>
      </w:r>
    </w:p>
    <w:p w14:paraId="24E02359" w14:textId="3879DD75" w:rsidR="00C772B9" w:rsidRDefault="00C772B9" w:rsidP="00C772B9">
      <w:pPr>
        <w:pStyle w:val="Default"/>
        <w:ind w:left="567" w:right="799"/>
        <w:jc w:val="center"/>
        <w:rPr>
          <w:b/>
          <w:lang w:val="lv-LV"/>
        </w:rPr>
      </w:pPr>
      <w:r>
        <w:rPr>
          <w:b/>
          <w:lang w:val="lv-LV"/>
        </w:rPr>
        <w:t>(turpmāk – “sarunu procedūra”)</w:t>
      </w:r>
    </w:p>
    <w:p w14:paraId="36319371" w14:textId="77777777" w:rsidR="00C772B9" w:rsidRPr="00F26C44" w:rsidRDefault="00C772B9" w:rsidP="00C772B9">
      <w:pPr>
        <w:pStyle w:val="Default"/>
        <w:ind w:left="567" w:right="799"/>
        <w:jc w:val="center"/>
        <w:rPr>
          <w:b/>
          <w:lang w:val="lv-LV"/>
        </w:rPr>
      </w:pPr>
    </w:p>
    <w:bookmarkEnd w:id="0"/>
    <w:p w14:paraId="45B8DB7B" w14:textId="77777777" w:rsidR="00C772B9" w:rsidRPr="00F26C44" w:rsidRDefault="00C772B9" w:rsidP="00C772B9">
      <w:pPr>
        <w:pStyle w:val="Default"/>
        <w:spacing w:before="60"/>
        <w:jc w:val="center"/>
        <w:rPr>
          <w:b/>
          <w:lang w:val="lv-LV"/>
        </w:rPr>
      </w:pPr>
      <w:r w:rsidRPr="00F26C44">
        <w:rPr>
          <w:b/>
          <w:lang w:val="lv-LV"/>
        </w:rPr>
        <w:t xml:space="preserve">ieinteresētā piegādātāja jautājums (saņemts </w:t>
      </w:r>
      <w:r>
        <w:rPr>
          <w:b/>
          <w:lang w:val="lv-LV"/>
        </w:rPr>
        <w:t>05.11.2020</w:t>
      </w:r>
      <w:r w:rsidRPr="00F26C44">
        <w:rPr>
          <w:b/>
          <w:lang w:val="lv-LV"/>
        </w:rPr>
        <w:t>.) un iepirkuma komisijas sniegtā atbilde:</w:t>
      </w:r>
    </w:p>
    <w:p w14:paraId="5FC8E8D4" w14:textId="6F653AD4" w:rsidR="00C772B9" w:rsidRDefault="00C772B9" w:rsidP="00C772B9">
      <w:pPr>
        <w:pStyle w:val="Default"/>
        <w:jc w:val="center"/>
        <w:rPr>
          <w:b/>
          <w:lang w:val="lv-LV"/>
        </w:rPr>
      </w:pPr>
    </w:p>
    <w:p w14:paraId="198ED652" w14:textId="77777777" w:rsidR="00C772B9" w:rsidRPr="00F26C44" w:rsidRDefault="00C772B9" w:rsidP="00C772B9">
      <w:pPr>
        <w:pStyle w:val="Default"/>
        <w:jc w:val="center"/>
        <w:rPr>
          <w:b/>
          <w:lang w:val="lv-LV"/>
        </w:rPr>
      </w:pPr>
    </w:p>
    <w:p w14:paraId="3999037A" w14:textId="77777777" w:rsidR="00C772B9" w:rsidRPr="00F26C44" w:rsidRDefault="00C772B9" w:rsidP="00C772B9">
      <w:pPr>
        <w:pStyle w:val="Default"/>
        <w:jc w:val="center"/>
        <w:rPr>
          <w:rFonts w:ascii="Times New Roman Bold" w:hAnsi="Times New Roman Bold"/>
          <w:b/>
          <w:smallCaps/>
          <w:lang w:val="lv-LV"/>
        </w:rPr>
      </w:pPr>
      <w:r w:rsidRPr="00F26C44">
        <w:rPr>
          <w:rFonts w:ascii="Times New Roman Bold" w:hAnsi="Times New Roman Bold"/>
          <w:b/>
          <w:smallCaps/>
          <w:lang w:val="lv-LV"/>
        </w:rPr>
        <w:t>Skaidrojums Nr.</w:t>
      </w:r>
      <w:r>
        <w:rPr>
          <w:rFonts w:ascii="Times New Roman Bold" w:hAnsi="Times New Roman Bold"/>
          <w:b/>
          <w:smallCaps/>
          <w:lang w:val="lv-LV"/>
        </w:rPr>
        <w:t>2</w:t>
      </w:r>
    </w:p>
    <w:p w14:paraId="3F097484" w14:textId="77777777" w:rsidR="00C772B9" w:rsidRPr="00F26C44" w:rsidRDefault="00C772B9" w:rsidP="00C772B9">
      <w:pPr>
        <w:pStyle w:val="Default"/>
        <w:jc w:val="center"/>
        <w:rPr>
          <w:rFonts w:ascii="Times New Roman Bold" w:hAnsi="Times New Roman Bold"/>
          <w:b/>
          <w:smallCaps/>
          <w:lang w:val="lv-LV"/>
        </w:rPr>
      </w:pPr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4815"/>
        <w:gridCol w:w="4635"/>
      </w:tblGrid>
      <w:tr w:rsidR="00C772B9" w:rsidRPr="00142713" w14:paraId="5FEC4373" w14:textId="77777777" w:rsidTr="0030202A">
        <w:tc>
          <w:tcPr>
            <w:tcW w:w="4815" w:type="dxa"/>
          </w:tcPr>
          <w:p w14:paraId="02C8800F" w14:textId="77777777" w:rsidR="00C772B9" w:rsidRPr="00142713" w:rsidRDefault="00C772B9" w:rsidP="0030202A">
            <w:pPr>
              <w:pStyle w:val="Default"/>
              <w:jc w:val="center"/>
              <w:rPr>
                <w:b/>
                <w:lang w:val="lv-LV"/>
              </w:rPr>
            </w:pPr>
            <w:bookmarkStart w:id="1" w:name="_GoBack"/>
            <w:r w:rsidRPr="00142713">
              <w:rPr>
                <w:b/>
                <w:lang w:val="lv-LV"/>
              </w:rPr>
              <w:t>Jautājums</w:t>
            </w:r>
          </w:p>
        </w:tc>
        <w:tc>
          <w:tcPr>
            <w:tcW w:w="4635" w:type="dxa"/>
          </w:tcPr>
          <w:p w14:paraId="60E58355" w14:textId="77777777" w:rsidR="00C772B9" w:rsidRPr="00142713" w:rsidRDefault="00C772B9" w:rsidP="0030202A">
            <w:pPr>
              <w:pStyle w:val="Default"/>
              <w:jc w:val="center"/>
              <w:rPr>
                <w:b/>
                <w:lang w:val="lv-LV"/>
              </w:rPr>
            </w:pPr>
            <w:r w:rsidRPr="00142713">
              <w:rPr>
                <w:b/>
                <w:lang w:val="lv-LV"/>
              </w:rPr>
              <w:t>Atbilde</w:t>
            </w:r>
          </w:p>
        </w:tc>
      </w:tr>
      <w:bookmarkEnd w:id="1"/>
      <w:tr w:rsidR="00C772B9" w:rsidRPr="00142713" w14:paraId="030DB76F" w14:textId="77777777" w:rsidTr="0030202A">
        <w:tc>
          <w:tcPr>
            <w:tcW w:w="4815" w:type="dxa"/>
          </w:tcPr>
          <w:p w14:paraId="05E46F05" w14:textId="77777777" w:rsidR="00C772B9" w:rsidRPr="00612A47" w:rsidRDefault="00C772B9" w:rsidP="0030202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EC">
              <w:rPr>
                <w:rFonts w:ascii="Times New Roman" w:hAnsi="Times New Roman" w:cs="Times New Roman"/>
                <w:sz w:val="24"/>
                <w:szCs w:val="24"/>
              </w:rPr>
              <w:t>Vai būtu iespējams elektroniski saņemt būvprojekta dokumentāciju par objektu “Dobeles dzelzceļa stacijas pieslēguma centralizētajiem kanalizācijas tīkliem izbūve"?</w:t>
            </w:r>
          </w:p>
        </w:tc>
        <w:tc>
          <w:tcPr>
            <w:tcW w:w="4635" w:type="dxa"/>
          </w:tcPr>
          <w:p w14:paraId="2783B6EF" w14:textId="1B0AC7E4" w:rsidR="00C772B9" w:rsidRPr="009749EC" w:rsidRDefault="00C772B9" w:rsidP="0030202A">
            <w:pPr>
              <w:pStyle w:val="Default"/>
              <w:ind w:firstLine="136"/>
              <w:jc w:val="both"/>
              <w:rPr>
                <w:lang w:val="lv-LV"/>
              </w:rPr>
            </w:pPr>
            <w:r>
              <w:rPr>
                <w:lang w:val="lv-LV"/>
              </w:rPr>
              <w:t>B</w:t>
            </w:r>
            <w:r w:rsidRPr="009749EC">
              <w:rPr>
                <w:lang w:val="lv-LV"/>
              </w:rPr>
              <w:t xml:space="preserve">ūvprojekta dokumentāciju ieinteresētais piegādātājs var saņemt elektroniskā formātā ar </w:t>
            </w:r>
            <w:proofErr w:type="spellStart"/>
            <w:r w:rsidRPr="009749EC">
              <w:rPr>
                <w:i/>
                <w:iCs/>
                <w:lang w:val="lv-LV"/>
              </w:rPr>
              <w:t>pdf</w:t>
            </w:r>
            <w:proofErr w:type="spellEnd"/>
            <w:r w:rsidRPr="009749EC">
              <w:rPr>
                <w:lang w:val="lv-LV"/>
              </w:rPr>
              <w:t xml:space="preserve">. rīku skatāmā formā, nosūtot pieprasījumu uz e-pastu: </w:t>
            </w:r>
            <w:hyperlink r:id="rId6" w:history="1">
              <w:r w:rsidRPr="00C772B9">
                <w:rPr>
                  <w:rStyle w:val="Hyperlink"/>
                  <w:i/>
                  <w:iCs/>
                  <w:lang w:val="lv-LV"/>
                </w:rPr>
                <w:t>iveta.dementjeva@ldz.lv</w:t>
              </w:r>
            </w:hyperlink>
            <w:r w:rsidRPr="00C772B9">
              <w:rPr>
                <w:i/>
                <w:iCs/>
                <w:lang w:val="lv-LV"/>
              </w:rPr>
              <w:t xml:space="preserve"> </w:t>
            </w:r>
            <w:r w:rsidRPr="009749EC">
              <w:rPr>
                <w:lang w:val="lv-LV"/>
              </w:rPr>
              <w:t>(</w:t>
            </w:r>
            <w:r w:rsidR="004A0E8B">
              <w:rPr>
                <w:lang w:val="lv-LV"/>
              </w:rPr>
              <w:t xml:space="preserve">sarunu procedūras nolikumā minētajai </w:t>
            </w:r>
            <w:r w:rsidRPr="009749EC">
              <w:rPr>
                <w:lang w:val="lv-LV"/>
              </w:rPr>
              <w:t>kontaktpersonai organizatoriska rakstura jautājumos un jautājumos par sarunu procedūras nolikumu).</w:t>
            </w:r>
          </w:p>
        </w:tc>
      </w:tr>
    </w:tbl>
    <w:p w14:paraId="4042D12D" w14:textId="77777777" w:rsidR="00C772B9" w:rsidRPr="0098282D" w:rsidRDefault="00C772B9" w:rsidP="00C772B9">
      <w:pPr>
        <w:rPr>
          <w:rFonts w:ascii="Arial" w:hAnsi="Arial" w:cs="Arial"/>
          <w:lang w:val="lv-LV"/>
        </w:rPr>
      </w:pPr>
    </w:p>
    <w:p w14:paraId="788D8635" w14:textId="77777777" w:rsidR="0098236C" w:rsidRPr="00C772B9" w:rsidRDefault="0098236C">
      <w:pPr>
        <w:rPr>
          <w:rFonts w:ascii="Arial" w:hAnsi="Arial" w:cs="Arial"/>
          <w:lang w:val="lv-LV"/>
        </w:rPr>
      </w:pPr>
    </w:p>
    <w:sectPr w:rsidR="0098236C" w:rsidRPr="00C772B9" w:rsidSect="006F1A23">
      <w:footerReference w:type="even" r:id="rId7"/>
      <w:footerReference w:type="default" r:id="rId8"/>
      <w:pgSz w:w="12240" w:h="15840" w:code="1"/>
      <w:pgMar w:top="1135" w:right="1325" w:bottom="1418" w:left="175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F0FD1" w14:textId="77777777" w:rsidR="000960E6" w:rsidRDefault="000960E6">
      <w:r>
        <w:separator/>
      </w:r>
    </w:p>
  </w:endnote>
  <w:endnote w:type="continuationSeparator" w:id="0">
    <w:p w14:paraId="3B6B6B32" w14:textId="77777777" w:rsidR="000960E6" w:rsidRDefault="0009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7980" w14:textId="77777777" w:rsidR="005E08A8" w:rsidRDefault="004A0E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FC4FF4A" w14:textId="77777777" w:rsidR="005E08A8" w:rsidRDefault="00096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7258" w14:textId="77777777" w:rsidR="005E08A8" w:rsidRDefault="004A0E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3674B92" w14:textId="77777777" w:rsidR="005E08A8" w:rsidRDefault="00096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6EE30" w14:textId="77777777" w:rsidR="000960E6" w:rsidRDefault="000960E6">
      <w:r>
        <w:separator/>
      </w:r>
    </w:p>
  </w:footnote>
  <w:footnote w:type="continuationSeparator" w:id="0">
    <w:p w14:paraId="2BD26D5E" w14:textId="77777777" w:rsidR="000960E6" w:rsidRDefault="00096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886"/>
    <w:rsid w:val="000960E6"/>
    <w:rsid w:val="00142713"/>
    <w:rsid w:val="003204EA"/>
    <w:rsid w:val="004A0E8B"/>
    <w:rsid w:val="0053476A"/>
    <w:rsid w:val="00612886"/>
    <w:rsid w:val="0098236C"/>
    <w:rsid w:val="00C20434"/>
    <w:rsid w:val="00C7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B2E1D"/>
  <w15:chartTrackingRefBased/>
  <w15:docId w15:val="{3F3BBD12-D8E4-4E3D-A9A4-6861D5A9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2B9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772B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rsid w:val="00C772B9"/>
    <w:rPr>
      <w:rFonts w:ascii="Times New Roman" w:hAnsi="Times New Roman" w:cs="Times New Roman"/>
      <w:sz w:val="24"/>
      <w:szCs w:val="20"/>
      <w:lang w:val="en-US" w:eastAsia="x-none"/>
    </w:rPr>
  </w:style>
  <w:style w:type="character" w:styleId="PageNumber">
    <w:name w:val="page number"/>
    <w:basedOn w:val="DefaultParagraphFont"/>
    <w:semiHidden/>
    <w:rsid w:val="00C772B9"/>
  </w:style>
  <w:style w:type="character" w:styleId="Hyperlink">
    <w:name w:val="Hyperlink"/>
    <w:uiPriority w:val="99"/>
    <w:unhideWhenUsed/>
    <w:rsid w:val="00C772B9"/>
    <w:rPr>
      <w:strike w:val="0"/>
      <w:dstrike w:val="0"/>
      <w:color w:val="940026"/>
      <w:u w:val="none"/>
      <w:effect w:val="none"/>
    </w:rPr>
  </w:style>
  <w:style w:type="paragraph" w:customStyle="1" w:styleId="Default">
    <w:name w:val="Default"/>
    <w:rsid w:val="00C772B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C772B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C772B9"/>
    <w:pPr>
      <w:jc w:val="left"/>
    </w:pPr>
    <w:rPr>
      <w:rFonts w:ascii="Arial" w:eastAsiaTheme="minorHAnsi" w:hAnsi="Arial" w:cstheme="minorBidi"/>
      <w:sz w:val="20"/>
      <w:szCs w:val="21"/>
      <w:lang w:val="lv-LV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772B9"/>
    <w:rPr>
      <w:rFonts w:ascii="Arial" w:eastAsiaTheme="minorHAnsi" w:hAnsi="Arial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eta.dementjeva@ldz.l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580</Words>
  <Characters>331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2020-11-05T12:45:00Z</dcterms:created>
  <dcterms:modified xsi:type="dcterms:W3CDTF">2020-11-05T15:04:00Z</dcterms:modified>
</cp:coreProperties>
</file>