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FBF2" w14:textId="77777777" w:rsidR="00370312" w:rsidRPr="00270FE6" w:rsidRDefault="00370312" w:rsidP="00370312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7FDF385E" w14:textId="77777777" w:rsidR="00370312" w:rsidRPr="00270FE6" w:rsidRDefault="00370312" w:rsidP="00370312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31827CF7" w14:textId="77777777" w:rsidR="00370312" w:rsidRPr="00270FE6" w:rsidRDefault="00370312" w:rsidP="00370312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 xml:space="preserve">2022.gada </w:t>
      </w:r>
      <w:r>
        <w:rPr>
          <w:rFonts w:ascii="Arial" w:hAnsi="Arial" w:cs="Arial"/>
          <w:sz w:val="20"/>
          <w:szCs w:val="20"/>
        </w:rPr>
        <w:t>21.jūnija 2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7600CB4C" w14:textId="77777777" w:rsidR="00370312" w:rsidRPr="00270FE6" w:rsidRDefault="00370312" w:rsidP="00370312">
      <w:pPr>
        <w:jc w:val="center"/>
        <w:rPr>
          <w:rFonts w:ascii="Arial" w:hAnsi="Arial" w:cs="Arial"/>
          <w:lang w:val="lv-LV"/>
        </w:rPr>
      </w:pPr>
    </w:p>
    <w:p w14:paraId="17840BF6" w14:textId="77777777" w:rsidR="00370312" w:rsidRPr="00270FE6" w:rsidRDefault="00370312" w:rsidP="00370312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3FCB9ED4" w14:textId="77777777" w:rsidR="00370312" w:rsidRPr="00270FE6" w:rsidRDefault="00370312" w:rsidP="00370312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sarunu procedūrā ar publikāciju</w:t>
      </w:r>
    </w:p>
    <w:p w14:paraId="01990948" w14:textId="77777777" w:rsidR="00370312" w:rsidRPr="00270FE6" w:rsidRDefault="00370312" w:rsidP="00370312">
      <w:pPr>
        <w:jc w:val="center"/>
        <w:rPr>
          <w:rFonts w:ascii="Arial" w:hAnsi="Arial" w:cs="Arial"/>
          <w:b/>
          <w:bCs/>
          <w:lang w:val="lv-LV"/>
        </w:rPr>
      </w:pPr>
      <w:r w:rsidRPr="00270FE6">
        <w:rPr>
          <w:rFonts w:ascii="Arial" w:hAnsi="Arial" w:cs="Arial"/>
          <w:b/>
          <w:lang w:val="lv-LV"/>
        </w:rPr>
        <w:t>“</w:t>
      </w:r>
      <w:r w:rsidRPr="00C05D49">
        <w:rPr>
          <w:rFonts w:ascii="Arial" w:hAnsi="Arial" w:cs="Arial"/>
          <w:b/>
          <w:shd w:val="clear" w:color="auto" w:fill="FFFFFF"/>
          <w:lang w:val="lv-LV"/>
        </w:rPr>
        <w:t>Iekštelpu esošās elektroinstalācijas un gaismekļu nomaiņa</w:t>
      </w:r>
      <w:r>
        <w:rPr>
          <w:rFonts w:ascii="Arial" w:hAnsi="Arial" w:cs="Arial"/>
          <w:b/>
          <w:shd w:val="clear" w:color="auto" w:fill="FFFFFF"/>
          <w:lang w:val="lv-LV"/>
        </w:rPr>
        <w:t>”</w:t>
      </w:r>
    </w:p>
    <w:p w14:paraId="6705AF99" w14:textId="77777777" w:rsidR="00370312" w:rsidRPr="00270FE6" w:rsidRDefault="00370312" w:rsidP="00370312">
      <w:pPr>
        <w:jc w:val="center"/>
        <w:rPr>
          <w:rFonts w:ascii="Arial" w:hAnsi="Arial" w:cs="Arial"/>
          <w:b/>
          <w:bCs/>
          <w:lang w:val="lv-LV"/>
        </w:rPr>
      </w:pPr>
      <w:r w:rsidRPr="00270FE6">
        <w:rPr>
          <w:rFonts w:ascii="Arial" w:hAnsi="Arial" w:cs="Arial"/>
          <w:b/>
          <w:bCs/>
          <w:lang w:val="lv-LV"/>
        </w:rPr>
        <w:t xml:space="preserve">(iepirkuma identifikācijas numurs: </w:t>
      </w:r>
      <w:r w:rsidRPr="00656D2A">
        <w:rPr>
          <w:rFonts w:ascii="Arial" w:hAnsi="Arial" w:cs="Arial"/>
          <w:color w:val="212121"/>
          <w:shd w:val="clear" w:color="auto" w:fill="FFFFFF"/>
          <w:lang w:val="lv-LV"/>
        </w:rPr>
        <w:t xml:space="preserve">LDZ </w:t>
      </w:r>
      <w:r w:rsidRPr="00300850">
        <w:rPr>
          <w:rFonts w:ascii="Arial" w:hAnsi="Arial" w:cs="Arial"/>
          <w:color w:val="212121"/>
          <w:shd w:val="clear" w:color="auto" w:fill="FFFFFF"/>
          <w:lang w:val="lv-LV"/>
        </w:rPr>
        <w:t>2022/</w:t>
      </w:r>
      <w:r>
        <w:rPr>
          <w:rFonts w:ascii="Arial" w:hAnsi="Arial" w:cs="Arial"/>
          <w:color w:val="212121"/>
          <w:shd w:val="clear" w:color="auto" w:fill="FFFFFF"/>
          <w:lang w:val="lv-LV"/>
        </w:rPr>
        <w:t>128</w:t>
      </w:r>
      <w:r w:rsidRPr="00300850">
        <w:rPr>
          <w:rFonts w:ascii="Arial" w:hAnsi="Arial" w:cs="Arial"/>
          <w:color w:val="212121"/>
          <w:shd w:val="clear" w:color="auto" w:fill="FFFFFF"/>
          <w:lang w:val="lv-LV"/>
        </w:rPr>
        <w:t>-</w:t>
      </w:r>
      <w:r w:rsidRPr="00656D2A">
        <w:rPr>
          <w:rFonts w:ascii="Arial" w:hAnsi="Arial" w:cs="Arial"/>
          <w:color w:val="212121"/>
          <w:shd w:val="clear" w:color="auto" w:fill="FFFFFF"/>
          <w:lang w:val="lv-LV"/>
        </w:rPr>
        <w:t>SPA</w:t>
      </w:r>
    </w:p>
    <w:p w14:paraId="602E735F" w14:textId="77777777" w:rsidR="00370312" w:rsidRPr="00270FE6" w:rsidRDefault="00370312" w:rsidP="00370312">
      <w:pPr>
        <w:jc w:val="center"/>
        <w:rPr>
          <w:rFonts w:ascii="Arial" w:hAnsi="Arial" w:cs="Arial"/>
          <w:lang w:val="lv-LV"/>
        </w:rPr>
      </w:pPr>
      <w:r w:rsidRPr="00270FE6">
        <w:rPr>
          <w:rFonts w:ascii="Arial" w:hAnsi="Arial" w:cs="Arial"/>
          <w:lang w:val="lv-LV"/>
        </w:rPr>
        <w:t>(turpmāk – iepirkums)</w:t>
      </w:r>
    </w:p>
    <w:p w14:paraId="710CF34D" w14:textId="77777777" w:rsidR="00370312" w:rsidRPr="00270FE6" w:rsidRDefault="00370312" w:rsidP="00370312">
      <w:pPr>
        <w:jc w:val="center"/>
        <w:rPr>
          <w:rFonts w:ascii="Arial" w:hAnsi="Arial" w:cs="Arial"/>
          <w:lang w:val="lv-LV"/>
        </w:rPr>
      </w:pPr>
    </w:p>
    <w:p w14:paraId="18DED17A" w14:textId="77777777" w:rsidR="00370312" w:rsidRPr="00270FE6" w:rsidRDefault="00370312" w:rsidP="00370312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Nr.1</w:t>
      </w:r>
    </w:p>
    <w:p w14:paraId="3716FC94" w14:textId="77777777" w:rsidR="00370312" w:rsidRPr="00270FE6" w:rsidRDefault="00370312" w:rsidP="00370312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 w:rsidRPr="00270FE6">
        <w:rPr>
          <w:rFonts w:ascii="Arial" w:hAnsi="Arial" w:cs="Arial"/>
          <w:bCs/>
          <w:sz w:val="20"/>
          <w:szCs w:val="20"/>
        </w:rPr>
        <w:t>Iepirkuma komisijas sniegtā atbilde pēc ieinteresētā piegādātāja jautājum</w:t>
      </w:r>
      <w:r>
        <w:rPr>
          <w:rFonts w:ascii="Arial" w:hAnsi="Arial" w:cs="Arial"/>
          <w:bCs/>
          <w:sz w:val="20"/>
          <w:szCs w:val="20"/>
        </w:rPr>
        <w:t>iem</w:t>
      </w:r>
      <w:r w:rsidRPr="00270FE6">
        <w:rPr>
          <w:rFonts w:ascii="Arial" w:hAnsi="Arial" w:cs="Arial"/>
          <w:bCs/>
          <w:sz w:val="20"/>
          <w:szCs w:val="20"/>
        </w:rPr>
        <w:t xml:space="preserve"> (saņemt</w:t>
      </w:r>
      <w:r>
        <w:rPr>
          <w:rFonts w:ascii="Arial" w:hAnsi="Arial" w:cs="Arial"/>
          <w:bCs/>
          <w:sz w:val="20"/>
          <w:szCs w:val="20"/>
        </w:rPr>
        <w:t>i</w:t>
      </w:r>
      <w:r w:rsidRPr="00270FE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21.06</w:t>
      </w:r>
      <w:r w:rsidRPr="00270FE6">
        <w:rPr>
          <w:rFonts w:ascii="Arial" w:hAnsi="Arial" w:cs="Arial"/>
          <w:bCs/>
          <w:sz w:val="20"/>
          <w:szCs w:val="20"/>
        </w:rPr>
        <w:t>.2022.):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370312" w:rsidRPr="00270FE6" w14:paraId="2655DD1E" w14:textId="77777777" w:rsidTr="00D638A4">
        <w:tc>
          <w:tcPr>
            <w:tcW w:w="4815" w:type="dxa"/>
            <w:shd w:val="clear" w:color="auto" w:fill="auto"/>
          </w:tcPr>
          <w:p w14:paraId="07E489A5" w14:textId="77777777" w:rsidR="00370312" w:rsidRPr="00270FE6" w:rsidRDefault="00370312" w:rsidP="00D638A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394" w:type="dxa"/>
            <w:shd w:val="clear" w:color="auto" w:fill="auto"/>
          </w:tcPr>
          <w:p w14:paraId="6581242E" w14:textId="77777777" w:rsidR="00370312" w:rsidRPr="00270FE6" w:rsidRDefault="00370312" w:rsidP="00D638A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370312" w:rsidRPr="00B9190E" w14:paraId="1997ACF2" w14:textId="77777777" w:rsidTr="00D638A4">
        <w:tc>
          <w:tcPr>
            <w:tcW w:w="4815" w:type="dxa"/>
            <w:shd w:val="clear" w:color="auto" w:fill="auto"/>
          </w:tcPr>
          <w:p w14:paraId="47108AA9" w14:textId="77777777" w:rsidR="00370312" w:rsidRPr="00B9190E" w:rsidRDefault="00370312" w:rsidP="00D638A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lang w:val="lv-LV"/>
              </w:rPr>
              <w:t>21.06</w:t>
            </w:r>
            <w:r w:rsidRPr="00B9190E">
              <w:rPr>
                <w:rFonts w:ascii="Arial" w:eastAsia="Calibri" w:hAnsi="Arial" w:cs="Arial"/>
                <w:color w:val="000000"/>
                <w:lang w:val="lv-LV"/>
              </w:rPr>
              <w:t>.2022.</w:t>
            </w:r>
          </w:p>
        </w:tc>
        <w:tc>
          <w:tcPr>
            <w:tcW w:w="4394" w:type="dxa"/>
            <w:shd w:val="clear" w:color="auto" w:fill="auto"/>
          </w:tcPr>
          <w:p w14:paraId="60A4492A" w14:textId="77777777" w:rsidR="00370312" w:rsidRPr="00B9190E" w:rsidRDefault="00370312" w:rsidP="00D638A4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21.06</w:t>
            </w:r>
            <w:r w:rsidRPr="00B9190E">
              <w:rPr>
                <w:rFonts w:ascii="Arial" w:eastAsia="Calibri" w:hAnsi="Arial" w:cs="Arial"/>
                <w:bCs/>
                <w:lang w:val="lv-LV"/>
              </w:rPr>
              <w:t>.2022.</w:t>
            </w:r>
          </w:p>
        </w:tc>
      </w:tr>
      <w:tr w:rsidR="00370312" w:rsidRPr="00C712D7" w14:paraId="0DD33573" w14:textId="77777777" w:rsidTr="00D638A4">
        <w:trPr>
          <w:trHeight w:val="3895"/>
        </w:trPr>
        <w:tc>
          <w:tcPr>
            <w:tcW w:w="4815" w:type="dxa"/>
            <w:shd w:val="clear" w:color="auto" w:fill="auto"/>
          </w:tcPr>
          <w:p w14:paraId="6AD28DD6" w14:textId="77777777" w:rsidR="00370312" w:rsidRDefault="00370312" w:rsidP="00370312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="Arial" w:hAnsi="Arial" w:cs="Arial"/>
              </w:rPr>
            </w:pPr>
            <w:r w:rsidRPr="00350E51">
              <w:rPr>
                <w:rFonts w:ascii="Arial" w:hAnsi="Arial" w:cs="Arial"/>
              </w:rPr>
              <w:t xml:space="preserve">Saskaņā ar sarunu procedūras nolikuma 1.5.1.punktu </w:t>
            </w:r>
            <w:r w:rsidRPr="00350E51">
              <w:rPr>
                <w:rFonts w:ascii="Arial" w:hAnsi="Arial" w:cs="Arial"/>
                <w:i/>
                <w:iCs/>
              </w:rPr>
              <w:t>Pretendentam piedāvājums jāiesniedz līdz 2022.gada 29.jūnija plkst.09:30 Rīgā, Gogoļa ielā 3. Piedāvājumu iesniedz personīgi, ar kurjera starpniecību vai ierakstītā pasta sūtījumā</w:t>
            </w:r>
            <w:r w:rsidRPr="00350E51">
              <w:rPr>
                <w:rFonts w:ascii="Arial" w:hAnsi="Arial" w:cs="Arial"/>
              </w:rPr>
              <w:t xml:space="preserve">. Ar šo lūdzam rast iespēju un apstiprināt, ka Pretendents var, līdz 1.5.1.punktā noteiktajam termiņam, savu piedāvājumu parakstīt (paraksta </w:t>
            </w:r>
            <w:proofErr w:type="spellStart"/>
            <w:r w:rsidRPr="00350E51">
              <w:rPr>
                <w:rFonts w:ascii="Arial" w:hAnsi="Arial" w:cs="Arial"/>
              </w:rPr>
              <w:t>paraksttiesīgā</w:t>
            </w:r>
            <w:proofErr w:type="spellEnd"/>
            <w:r w:rsidRPr="00350E51">
              <w:rPr>
                <w:rFonts w:ascii="Arial" w:hAnsi="Arial" w:cs="Arial"/>
              </w:rPr>
              <w:t xml:space="preserve"> persona)  un nosūtīt elektroniski, t.i. pa e-pastu, vienā elektroniski parakstītā (*.</w:t>
            </w:r>
            <w:proofErr w:type="spellStart"/>
            <w:r w:rsidRPr="00350E51">
              <w:rPr>
                <w:rFonts w:ascii="Arial" w:hAnsi="Arial" w:cs="Arial"/>
              </w:rPr>
              <w:t>edoc</w:t>
            </w:r>
            <w:proofErr w:type="spellEnd"/>
            <w:r w:rsidRPr="00350E51">
              <w:rPr>
                <w:rFonts w:ascii="Arial" w:hAnsi="Arial" w:cs="Arial"/>
              </w:rPr>
              <w:t>) faila formātā, kurā apkopoti visi iepirkuma procedūrā noteiktie un iesniedzamie piedāvājuma dokumenti.</w:t>
            </w:r>
          </w:p>
          <w:p w14:paraId="2A984759" w14:textId="77777777" w:rsidR="00370312" w:rsidRPr="00350E51" w:rsidRDefault="00370312" w:rsidP="00D638A4">
            <w:pPr>
              <w:ind w:left="22"/>
              <w:rPr>
                <w:rFonts w:ascii="Arial" w:hAnsi="Arial" w:cs="Arial"/>
                <w:lang w:val="lv-LV"/>
              </w:rPr>
            </w:pPr>
          </w:p>
          <w:p w14:paraId="2EF5FDDF" w14:textId="77777777" w:rsidR="00370312" w:rsidRPr="00350E51" w:rsidRDefault="00370312" w:rsidP="00370312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="Arial" w:hAnsi="Arial" w:cs="Arial"/>
              </w:rPr>
            </w:pPr>
            <w:r w:rsidRPr="00350E51">
              <w:rPr>
                <w:rFonts w:ascii="Arial" w:hAnsi="Arial" w:cs="Arial"/>
              </w:rPr>
              <w:t>Gadījumā, ja Pasūtītājs apstiprina elektroniski iesniedzama piedāvājuma variantu, lūdzam sniegt informāciju uz kuru/-</w:t>
            </w:r>
            <w:proofErr w:type="spellStart"/>
            <w:r w:rsidRPr="00350E51">
              <w:rPr>
                <w:rFonts w:ascii="Arial" w:hAnsi="Arial" w:cs="Arial"/>
              </w:rPr>
              <w:t>iem</w:t>
            </w:r>
            <w:proofErr w:type="spellEnd"/>
            <w:r w:rsidRPr="00350E51">
              <w:rPr>
                <w:rFonts w:ascii="Arial" w:hAnsi="Arial" w:cs="Arial"/>
              </w:rPr>
              <w:t xml:space="preserve"> e-pastu to nosūtīt.</w:t>
            </w:r>
          </w:p>
        </w:tc>
        <w:tc>
          <w:tcPr>
            <w:tcW w:w="4394" w:type="dxa"/>
            <w:shd w:val="clear" w:color="auto" w:fill="auto"/>
          </w:tcPr>
          <w:p w14:paraId="2E191400" w14:textId="77777777" w:rsidR="00370312" w:rsidRPr="00350E51" w:rsidRDefault="00370312" w:rsidP="00370312">
            <w:pPr>
              <w:pStyle w:val="ListParagraph"/>
              <w:numPr>
                <w:ilvl w:val="0"/>
                <w:numId w:val="6"/>
              </w:numPr>
              <w:ind w:left="198" w:hanging="284"/>
              <w:jc w:val="both"/>
              <w:rPr>
                <w:rFonts w:ascii="Arial" w:hAnsi="Arial" w:cs="Arial"/>
              </w:rPr>
            </w:pPr>
            <w:r w:rsidRPr="00F4363E">
              <w:rPr>
                <w:rFonts w:ascii="Arial" w:hAnsi="Arial" w:cs="Arial"/>
              </w:rPr>
              <w:t>Pretendents ir tiesīgs iesniegt piedāvājumu</w:t>
            </w:r>
            <w:r>
              <w:rPr>
                <w:rFonts w:ascii="Arial" w:hAnsi="Arial" w:cs="Arial"/>
              </w:rPr>
              <w:t xml:space="preserve"> (visus piedāvājuma dokumentus)</w:t>
            </w:r>
            <w:r w:rsidRPr="00F4363E">
              <w:rPr>
                <w:rFonts w:ascii="Arial" w:hAnsi="Arial" w:cs="Arial"/>
              </w:rPr>
              <w:t xml:space="preserve"> elektroniskā formā, parakstot piedāvājuma dokumentus ar drošu elektronisko parakstu.</w:t>
            </w:r>
          </w:p>
          <w:p w14:paraId="1321227D" w14:textId="77777777" w:rsidR="00370312" w:rsidRPr="002862B0" w:rsidRDefault="00370312" w:rsidP="00D638A4">
            <w:pPr>
              <w:pStyle w:val="ListParagraph"/>
              <w:ind w:left="198" w:firstLine="425"/>
              <w:jc w:val="both"/>
              <w:rPr>
                <w:rFonts w:ascii="Arial" w:hAnsi="Arial" w:cs="Arial"/>
              </w:rPr>
            </w:pPr>
            <w:r w:rsidRPr="00F4363E">
              <w:rPr>
                <w:rFonts w:ascii="Arial" w:hAnsi="Arial" w:cs="Arial"/>
              </w:rPr>
              <w:t xml:space="preserve">Šajā gadījumā pretendentam jāapzinās, ka netiek nodrošināta dokumenta satura </w:t>
            </w:r>
            <w:proofErr w:type="spellStart"/>
            <w:r w:rsidRPr="00F4363E">
              <w:rPr>
                <w:rFonts w:ascii="Arial" w:hAnsi="Arial" w:cs="Arial"/>
              </w:rPr>
              <w:t>neredzamība</w:t>
            </w:r>
            <w:proofErr w:type="spellEnd"/>
            <w:r w:rsidRPr="00F4363E">
              <w:rPr>
                <w:rFonts w:ascii="Arial" w:hAnsi="Arial" w:cs="Arial"/>
              </w:rPr>
              <w:t xml:space="preserve"> (konfidencialitāte), jo dokumenta teksts ir redzams uzreiz pēc atsūtīšanas. Pasūtītāja dokumentu pārvaldības sistēma </w:t>
            </w:r>
            <w:r w:rsidRPr="002862B0">
              <w:rPr>
                <w:rFonts w:ascii="Arial" w:hAnsi="Arial" w:cs="Arial"/>
              </w:rPr>
              <w:t>ne</w:t>
            </w:r>
            <w:r w:rsidRPr="00F4363E">
              <w:rPr>
                <w:rFonts w:ascii="Arial" w:hAnsi="Arial" w:cs="Arial"/>
              </w:rPr>
              <w:t>nodrošin</w:t>
            </w:r>
            <w:r w:rsidRPr="002862B0">
              <w:rPr>
                <w:rFonts w:ascii="Arial" w:hAnsi="Arial" w:cs="Arial"/>
              </w:rPr>
              <w:t>a</w:t>
            </w:r>
            <w:r w:rsidRPr="00F4363E">
              <w:rPr>
                <w:rFonts w:ascii="Arial" w:hAnsi="Arial" w:cs="Arial"/>
              </w:rPr>
              <w:t>, lai elektroniski iesniegtie dokumenti tiktu atvērti tikai  iepirkuma nolikumā noteiktajā laikā.</w:t>
            </w:r>
          </w:p>
          <w:p w14:paraId="7934CAC2" w14:textId="77777777" w:rsidR="00370312" w:rsidRPr="002862B0" w:rsidRDefault="00370312" w:rsidP="00D638A4">
            <w:pPr>
              <w:jc w:val="both"/>
              <w:rPr>
                <w:rFonts w:ascii="Arial" w:hAnsi="Arial" w:cs="Arial"/>
                <w:lang w:val="lv-LV"/>
              </w:rPr>
            </w:pPr>
          </w:p>
          <w:p w14:paraId="79535AE6" w14:textId="77777777" w:rsidR="00370312" w:rsidRPr="00F4363E" w:rsidRDefault="00370312" w:rsidP="00370312">
            <w:pPr>
              <w:pStyle w:val="ListParagraph"/>
              <w:numPr>
                <w:ilvl w:val="0"/>
                <w:numId w:val="6"/>
              </w:numPr>
              <w:ind w:left="198" w:hanging="284"/>
              <w:jc w:val="both"/>
              <w:rPr>
                <w:rFonts w:ascii="Arial" w:hAnsi="Arial" w:cs="Arial"/>
              </w:rPr>
            </w:pPr>
            <w:r w:rsidRPr="00F4363E">
              <w:rPr>
                <w:rFonts w:ascii="Arial" w:hAnsi="Arial" w:cs="Arial"/>
              </w:rPr>
              <w:t xml:space="preserve">Elektroniski piedāvājumu var iesniegt, nosūtot </w:t>
            </w:r>
            <w:r>
              <w:rPr>
                <w:rFonts w:ascii="Arial" w:hAnsi="Arial" w:cs="Arial"/>
              </w:rPr>
              <w:t xml:space="preserve">iepirkuma </w:t>
            </w:r>
            <w:r w:rsidRPr="00F4363E">
              <w:rPr>
                <w:rFonts w:ascii="Arial" w:hAnsi="Arial" w:cs="Arial"/>
              </w:rPr>
              <w:t>nolikumā norādītajai kontaktpersonai uz e-pastu: iveta.dementjeva@ldz.lv.</w:t>
            </w:r>
          </w:p>
        </w:tc>
      </w:tr>
      <w:tr w:rsidR="00370312" w:rsidRPr="00C712D7" w14:paraId="0799E611" w14:textId="77777777" w:rsidTr="00D638A4">
        <w:trPr>
          <w:trHeight w:val="70"/>
        </w:trPr>
        <w:tc>
          <w:tcPr>
            <w:tcW w:w="4815" w:type="dxa"/>
            <w:shd w:val="clear" w:color="auto" w:fill="auto"/>
          </w:tcPr>
          <w:p w14:paraId="7AB6350C" w14:textId="77777777" w:rsidR="00370312" w:rsidRPr="00F4363E" w:rsidRDefault="00370312" w:rsidP="00370312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="Arial" w:hAnsi="Arial" w:cs="Arial"/>
              </w:rPr>
            </w:pPr>
            <w:r w:rsidRPr="00F4363E">
              <w:rPr>
                <w:rFonts w:ascii="Arial" w:hAnsi="Arial" w:cs="Arial"/>
              </w:rPr>
              <w:t>Papildus lūdzam apstiprināt, ka piedāvājumā iesniegtās kopijas Pretendents var apliecināt ar vienu apliecinājuma dokumentu</w:t>
            </w:r>
            <w:r w:rsidRPr="002862B0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B1DF702" w14:textId="77777777" w:rsidR="00370312" w:rsidRPr="00A9339E" w:rsidRDefault="00370312" w:rsidP="00370312">
            <w:pPr>
              <w:pStyle w:val="ListParagraph"/>
              <w:numPr>
                <w:ilvl w:val="0"/>
                <w:numId w:val="6"/>
              </w:numPr>
              <w:ind w:left="198" w:hanging="284"/>
              <w:jc w:val="both"/>
              <w:rPr>
                <w:rFonts w:ascii="Arial" w:eastAsia="Calibri" w:hAnsi="Arial" w:cs="Arial"/>
                <w:bCs/>
              </w:rPr>
            </w:pPr>
            <w:r w:rsidRPr="00CF3BB2">
              <w:rPr>
                <w:rFonts w:ascii="Arial" w:eastAsia="Calibri" w:hAnsi="Arial" w:cs="Arial"/>
                <w:bCs/>
              </w:rPr>
              <w:t>Iepirkuma komisija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A9339E">
              <w:rPr>
                <w:rFonts w:ascii="Arial" w:eastAsia="Calibri" w:hAnsi="Arial" w:cs="Arial"/>
                <w:bCs/>
                <w:u w:val="single"/>
              </w:rPr>
              <w:t>pieņems piedāvājumu, ja pretendents</w:t>
            </w:r>
            <w:r w:rsidRPr="002862B0">
              <w:rPr>
                <w:rFonts w:ascii="Arial" w:eastAsia="Calibri" w:hAnsi="Arial" w:cs="Arial"/>
                <w:bCs/>
                <w:u w:val="single"/>
              </w:rPr>
              <w:t xml:space="preserve"> apstiprinās vienā</w:t>
            </w:r>
            <w:r w:rsidRPr="00A9339E">
              <w:rPr>
                <w:rFonts w:ascii="Arial" w:eastAsia="Calibri" w:hAnsi="Arial" w:cs="Arial"/>
                <w:bCs/>
                <w:u w:val="single"/>
              </w:rPr>
              <w:t xml:space="preserve"> </w:t>
            </w:r>
            <w:r w:rsidRPr="002862B0">
              <w:rPr>
                <w:rFonts w:ascii="Arial" w:eastAsia="Calibri" w:hAnsi="Arial" w:cs="Arial"/>
                <w:bCs/>
                <w:u w:val="single"/>
              </w:rPr>
              <w:t>apliecinājumā</w:t>
            </w:r>
            <w:r w:rsidRPr="002862B0">
              <w:rPr>
                <w:rFonts w:ascii="Arial" w:eastAsia="Calibri" w:hAnsi="Arial" w:cs="Arial"/>
                <w:bCs/>
              </w:rPr>
              <w:t xml:space="preserve"> </w:t>
            </w:r>
            <w:r w:rsidRPr="00CF3BB2">
              <w:rPr>
                <w:rFonts w:ascii="Arial" w:hAnsi="Arial" w:cs="Arial"/>
              </w:rPr>
              <w:t xml:space="preserve">piedāvājuma dokumentu </w:t>
            </w:r>
            <w:r w:rsidRPr="002862B0">
              <w:rPr>
                <w:rFonts w:ascii="Arial" w:hAnsi="Arial" w:cs="Arial"/>
              </w:rPr>
              <w:t xml:space="preserve">kopiju (norakstu, izrakstu) </w:t>
            </w:r>
            <w:r w:rsidRPr="00CF3BB2">
              <w:rPr>
                <w:rFonts w:ascii="Arial" w:hAnsi="Arial" w:cs="Arial"/>
              </w:rPr>
              <w:t>atbilstību oriģināl</w:t>
            </w:r>
            <w:r w:rsidRPr="002862B0">
              <w:rPr>
                <w:rFonts w:ascii="Arial" w:hAnsi="Arial" w:cs="Arial"/>
              </w:rPr>
              <w:t>iem un, ja attiecināms, arī dokumentu tulkojumu pareizību</w:t>
            </w:r>
            <w:r w:rsidRPr="00CF3BB2">
              <w:rPr>
                <w:rFonts w:ascii="Arial" w:hAnsi="Arial" w:cs="Arial"/>
              </w:rPr>
              <w:t>.</w:t>
            </w:r>
          </w:p>
        </w:tc>
      </w:tr>
    </w:tbl>
    <w:p w14:paraId="361BC197" w14:textId="77777777" w:rsidR="00370312" w:rsidRPr="00CF3BB2" w:rsidRDefault="00370312" w:rsidP="00370312">
      <w:pPr>
        <w:rPr>
          <w:rFonts w:ascii="Arial" w:hAnsi="Arial" w:cs="Arial"/>
          <w:lang w:val="lv-LV"/>
        </w:rPr>
      </w:pPr>
    </w:p>
    <w:p w14:paraId="57F4C174" w14:textId="77777777" w:rsidR="0098236C" w:rsidRPr="00370312" w:rsidRDefault="0098236C" w:rsidP="00370312">
      <w:pPr>
        <w:rPr>
          <w:lang w:val="lv-LV"/>
        </w:rPr>
      </w:pPr>
    </w:p>
    <w:sectPr w:rsidR="0098236C" w:rsidRPr="003703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F3A"/>
    <w:multiLevelType w:val="hybridMultilevel"/>
    <w:tmpl w:val="B82051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5DC5"/>
    <w:multiLevelType w:val="hybridMultilevel"/>
    <w:tmpl w:val="E77E4A12"/>
    <w:lvl w:ilvl="0" w:tplc="59F0BD6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5907"/>
    <w:multiLevelType w:val="hybridMultilevel"/>
    <w:tmpl w:val="E77E4A12"/>
    <w:lvl w:ilvl="0" w:tplc="59F0BD6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D7D9F"/>
    <w:multiLevelType w:val="hybridMultilevel"/>
    <w:tmpl w:val="153E5BD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09E8"/>
    <w:multiLevelType w:val="hybridMultilevel"/>
    <w:tmpl w:val="CAFE1D2A"/>
    <w:lvl w:ilvl="0" w:tplc="A9C21682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3" w:hanging="360"/>
      </w:pPr>
    </w:lvl>
    <w:lvl w:ilvl="2" w:tplc="0426001B" w:tentative="1">
      <w:start w:val="1"/>
      <w:numFmt w:val="lowerRoman"/>
      <w:lvlText w:val="%3."/>
      <w:lvlJc w:val="right"/>
      <w:pPr>
        <w:ind w:left="1983" w:hanging="180"/>
      </w:pPr>
    </w:lvl>
    <w:lvl w:ilvl="3" w:tplc="0426000F" w:tentative="1">
      <w:start w:val="1"/>
      <w:numFmt w:val="decimal"/>
      <w:lvlText w:val="%4."/>
      <w:lvlJc w:val="left"/>
      <w:pPr>
        <w:ind w:left="2703" w:hanging="360"/>
      </w:pPr>
    </w:lvl>
    <w:lvl w:ilvl="4" w:tplc="04260019" w:tentative="1">
      <w:start w:val="1"/>
      <w:numFmt w:val="lowerLetter"/>
      <w:lvlText w:val="%5."/>
      <w:lvlJc w:val="left"/>
      <w:pPr>
        <w:ind w:left="3423" w:hanging="360"/>
      </w:pPr>
    </w:lvl>
    <w:lvl w:ilvl="5" w:tplc="0426001B" w:tentative="1">
      <w:start w:val="1"/>
      <w:numFmt w:val="lowerRoman"/>
      <w:lvlText w:val="%6."/>
      <w:lvlJc w:val="right"/>
      <w:pPr>
        <w:ind w:left="4143" w:hanging="180"/>
      </w:pPr>
    </w:lvl>
    <w:lvl w:ilvl="6" w:tplc="0426000F" w:tentative="1">
      <w:start w:val="1"/>
      <w:numFmt w:val="decimal"/>
      <w:lvlText w:val="%7."/>
      <w:lvlJc w:val="left"/>
      <w:pPr>
        <w:ind w:left="4863" w:hanging="360"/>
      </w:pPr>
    </w:lvl>
    <w:lvl w:ilvl="7" w:tplc="04260019" w:tentative="1">
      <w:start w:val="1"/>
      <w:numFmt w:val="lowerLetter"/>
      <w:lvlText w:val="%8."/>
      <w:lvlJc w:val="left"/>
      <w:pPr>
        <w:ind w:left="5583" w:hanging="360"/>
      </w:pPr>
    </w:lvl>
    <w:lvl w:ilvl="8" w:tplc="0426001B" w:tentative="1">
      <w:start w:val="1"/>
      <w:numFmt w:val="lowerRoman"/>
      <w:lvlText w:val="%9."/>
      <w:lvlJc w:val="right"/>
      <w:pPr>
        <w:ind w:left="630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F9"/>
    <w:rsid w:val="000D27D9"/>
    <w:rsid w:val="00125320"/>
    <w:rsid w:val="003204EA"/>
    <w:rsid w:val="00370312"/>
    <w:rsid w:val="007C1227"/>
    <w:rsid w:val="00895965"/>
    <w:rsid w:val="0098236C"/>
    <w:rsid w:val="00A54265"/>
    <w:rsid w:val="00A9339E"/>
    <w:rsid w:val="00AD34F9"/>
    <w:rsid w:val="00B9190E"/>
    <w:rsid w:val="00C20434"/>
    <w:rsid w:val="00C769FE"/>
    <w:rsid w:val="00CF3BB2"/>
    <w:rsid w:val="00F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03D0B"/>
  <w15:chartTrackingRefBased/>
  <w15:docId w15:val="{FA6884C4-3ED9-4F4A-9F30-711D0195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95965"/>
    <w:pPr>
      <w:jc w:val="both"/>
    </w:pPr>
    <w:rPr>
      <w:sz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9596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95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"/>
    <w:basedOn w:val="Normal"/>
    <w:link w:val="ListParagraphChar"/>
    <w:uiPriority w:val="34"/>
    <w:qFormat/>
    <w:rsid w:val="000D27D9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"/>
    <w:link w:val="ListParagraph"/>
    <w:uiPriority w:val="34"/>
    <w:qFormat/>
    <w:locked/>
    <w:rsid w:val="0037031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8</cp:revision>
  <dcterms:created xsi:type="dcterms:W3CDTF">2022-06-21T07:39:00Z</dcterms:created>
  <dcterms:modified xsi:type="dcterms:W3CDTF">2022-06-21T10:57:00Z</dcterms:modified>
</cp:coreProperties>
</file>