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F7B" w:rsidRPr="00123678" w:rsidRDefault="00913F7B" w:rsidP="00913F7B">
      <w:pPr>
        <w:tabs>
          <w:tab w:val="left" w:pos="3760"/>
        </w:tabs>
        <w:ind w:left="-284" w:right="282" w:firstLine="4395"/>
        <w:jc w:val="both"/>
        <w:rPr>
          <w:rFonts w:ascii="Times New Roman" w:hAnsi="Times New Roman" w:cs="Times New Roman"/>
          <w:i/>
          <w:sz w:val="24"/>
          <w:szCs w:val="24"/>
        </w:rPr>
      </w:pPr>
    </w:p>
    <w:p w:rsidR="00913F7B" w:rsidRPr="00123678" w:rsidRDefault="00913F7B" w:rsidP="00913F7B">
      <w:pPr>
        <w:tabs>
          <w:tab w:val="left" w:pos="3760"/>
        </w:tabs>
        <w:ind w:left="-284" w:right="282" w:firstLine="4395"/>
        <w:jc w:val="right"/>
        <w:rPr>
          <w:rFonts w:ascii="Times New Roman" w:hAnsi="Times New Roman" w:cs="Times New Roman"/>
          <w:i/>
          <w:sz w:val="24"/>
          <w:szCs w:val="24"/>
        </w:rPr>
      </w:pPr>
      <w:r w:rsidRPr="00123678">
        <w:rPr>
          <w:rFonts w:ascii="Times New Roman" w:hAnsi="Times New Roman" w:cs="Times New Roman"/>
          <w:i/>
          <w:sz w:val="24"/>
          <w:szCs w:val="24"/>
        </w:rPr>
        <w:t>APSTIPRINĀTS:</w:t>
      </w:r>
    </w:p>
    <w:p w:rsidR="00913F7B" w:rsidRPr="00FF7DB6" w:rsidRDefault="00913F7B" w:rsidP="00913F7B">
      <w:pPr>
        <w:tabs>
          <w:tab w:val="left" w:pos="3760"/>
        </w:tabs>
        <w:ind w:left="-284" w:right="282" w:firstLine="4395"/>
        <w:jc w:val="right"/>
        <w:rPr>
          <w:rFonts w:ascii="Times New Roman" w:hAnsi="Times New Roman" w:cs="Times New Roman"/>
          <w:i/>
          <w:sz w:val="24"/>
          <w:szCs w:val="24"/>
        </w:rPr>
      </w:pPr>
      <w:r w:rsidRPr="00123678">
        <w:rPr>
          <w:rFonts w:ascii="Times New Roman" w:hAnsi="Times New Roman" w:cs="Times New Roman"/>
          <w:i/>
          <w:sz w:val="24"/>
          <w:szCs w:val="24"/>
        </w:rPr>
        <w:t xml:space="preserve">ar iepirkuma komisijas </w:t>
      </w:r>
      <w:r w:rsidRPr="00123678">
        <w:rPr>
          <w:rFonts w:ascii="Times New Roman" w:eastAsia="Arial Unicode MS" w:hAnsi="Times New Roman" w:cs="Times New Roman"/>
          <w:i/>
          <w:sz w:val="24"/>
        </w:rPr>
        <w:t xml:space="preserve">2019.gada </w:t>
      </w:r>
      <w:r w:rsidRPr="00FF7DB6">
        <w:rPr>
          <w:rFonts w:ascii="Times New Roman" w:eastAsia="Arial Unicode MS" w:hAnsi="Times New Roman" w:cs="Times New Roman"/>
          <w:i/>
          <w:sz w:val="24"/>
        </w:rPr>
        <w:t>1</w:t>
      </w:r>
      <w:r w:rsidR="00FF7DB6" w:rsidRPr="00FF7DB6">
        <w:rPr>
          <w:rFonts w:ascii="Times New Roman" w:eastAsia="Arial Unicode MS" w:hAnsi="Times New Roman" w:cs="Times New Roman"/>
          <w:i/>
          <w:sz w:val="24"/>
        </w:rPr>
        <w:t>6</w:t>
      </w:r>
      <w:r w:rsidRPr="00FF7DB6">
        <w:rPr>
          <w:rFonts w:ascii="Times New Roman" w:eastAsia="Arial Unicode MS" w:hAnsi="Times New Roman" w:cs="Times New Roman"/>
          <w:i/>
          <w:sz w:val="24"/>
        </w:rPr>
        <w:t xml:space="preserve">.augusta </w:t>
      </w:r>
    </w:p>
    <w:p w:rsidR="00913F7B" w:rsidRPr="00123678" w:rsidRDefault="00913F7B" w:rsidP="00913F7B">
      <w:pPr>
        <w:tabs>
          <w:tab w:val="left" w:pos="3760"/>
        </w:tabs>
        <w:ind w:left="-284" w:right="282" w:firstLine="4395"/>
        <w:jc w:val="right"/>
        <w:rPr>
          <w:rFonts w:ascii="Times New Roman" w:hAnsi="Times New Roman" w:cs="Times New Roman"/>
          <w:i/>
          <w:sz w:val="24"/>
          <w:szCs w:val="24"/>
        </w:rPr>
      </w:pPr>
      <w:r w:rsidRPr="00FF7DB6">
        <w:rPr>
          <w:rFonts w:ascii="Times New Roman" w:eastAsia="Arial Unicode MS" w:hAnsi="Times New Roman" w:cs="Times New Roman"/>
          <w:i/>
          <w:sz w:val="24"/>
        </w:rPr>
        <w:t>sēdes protokolu Nr.13</w:t>
      </w:r>
    </w:p>
    <w:p w:rsidR="00913F7B" w:rsidRPr="00123678" w:rsidRDefault="00913F7B" w:rsidP="00913F7B">
      <w:pPr>
        <w:tabs>
          <w:tab w:val="left" w:pos="3760"/>
        </w:tabs>
        <w:ind w:right="282"/>
        <w:jc w:val="both"/>
        <w:rPr>
          <w:rFonts w:ascii="Times New Roman" w:hAnsi="Times New Roman" w:cs="Times New Roman"/>
          <w:b/>
          <w:sz w:val="24"/>
          <w:szCs w:val="24"/>
        </w:rPr>
      </w:pPr>
    </w:p>
    <w:p w:rsidR="00913F7B" w:rsidRPr="00123678" w:rsidRDefault="00913F7B" w:rsidP="00913F7B">
      <w:pPr>
        <w:tabs>
          <w:tab w:val="left" w:pos="3760"/>
        </w:tabs>
        <w:ind w:left="-284" w:right="282"/>
        <w:jc w:val="center"/>
        <w:rPr>
          <w:rFonts w:ascii="Times New Roman" w:hAnsi="Times New Roman" w:cs="Times New Roman"/>
          <w:b/>
          <w:sz w:val="24"/>
          <w:szCs w:val="24"/>
        </w:rPr>
      </w:pPr>
    </w:p>
    <w:p w:rsidR="00913F7B" w:rsidRPr="00123678" w:rsidRDefault="00913F7B" w:rsidP="00913F7B">
      <w:pPr>
        <w:pStyle w:val="Title"/>
        <w:rPr>
          <w:b/>
          <w:sz w:val="24"/>
          <w:szCs w:val="24"/>
        </w:rPr>
      </w:pPr>
      <w:r w:rsidRPr="00123678">
        <w:rPr>
          <w:b/>
          <w:sz w:val="24"/>
          <w:szCs w:val="24"/>
        </w:rPr>
        <w:t>VAS „Latvijas dzelzceļš”</w:t>
      </w:r>
    </w:p>
    <w:p w:rsidR="00913F7B" w:rsidRPr="00123678" w:rsidRDefault="00913F7B" w:rsidP="00913F7B">
      <w:pPr>
        <w:pStyle w:val="Title"/>
        <w:rPr>
          <w:b/>
          <w:sz w:val="24"/>
          <w:szCs w:val="24"/>
        </w:rPr>
      </w:pPr>
      <w:r w:rsidRPr="00123678">
        <w:rPr>
          <w:b/>
          <w:sz w:val="24"/>
          <w:szCs w:val="24"/>
        </w:rPr>
        <w:t>Atklātā konkursa</w:t>
      </w:r>
    </w:p>
    <w:p w:rsidR="00913F7B" w:rsidRPr="00123678" w:rsidRDefault="00913F7B" w:rsidP="00913F7B">
      <w:pPr>
        <w:pStyle w:val="Title"/>
        <w:rPr>
          <w:b/>
          <w:sz w:val="24"/>
          <w:szCs w:val="24"/>
        </w:rPr>
      </w:pPr>
      <w:r w:rsidRPr="00123678">
        <w:rPr>
          <w:b/>
          <w:sz w:val="24"/>
          <w:szCs w:val="24"/>
        </w:rPr>
        <w:t xml:space="preserve">„Daugavpils pieņemšanas parka un tam piebraucamo ceļu attīstība – būvniecība” </w:t>
      </w:r>
    </w:p>
    <w:p w:rsidR="00913F7B" w:rsidRPr="00123678" w:rsidRDefault="00913F7B" w:rsidP="00913F7B">
      <w:pPr>
        <w:pStyle w:val="Title"/>
        <w:rPr>
          <w:b/>
          <w:sz w:val="24"/>
          <w:szCs w:val="24"/>
        </w:rPr>
      </w:pPr>
      <w:r w:rsidRPr="00123678">
        <w:rPr>
          <w:b/>
          <w:sz w:val="24"/>
          <w:szCs w:val="24"/>
        </w:rPr>
        <w:t>(iepirkuma identifikācijas Nr. LDZ 2019/7-IB/6.2.1.2/16/I/003/01-04)</w:t>
      </w:r>
    </w:p>
    <w:p w:rsidR="00913F7B" w:rsidRPr="00123678" w:rsidRDefault="00913F7B" w:rsidP="00913F7B">
      <w:pPr>
        <w:pStyle w:val="Title"/>
        <w:tabs>
          <w:tab w:val="left" w:pos="5775"/>
        </w:tabs>
        <w:jc w:val="left"/>
        <w:rPr>
          <w:b/>
          <w:sz w:val="24"/>
          <w:szCs w:val="24"/>
        </w:rPr>
      </w:pPr>
      <w:r w:rsidRPr="00123678">
        <w:rPr>
          <w:b/>
          <w:sz w:val="24"/>
          <w:szCs w:val="24"/>
        </w:rPr>
        <w:tab/>
      </w:r>
    </w:p>
    <w:p w:rsidR="00913F7B" w:rsidRPr="00123678" w:rsidRDefault="00913F7B" w:rsidP="00913F7B">
      <w:pPr>
        <w:ind w:left="-284" w:right="282"/>
        <w:jc w:val="center"/>
        <w:rPr>
          <w:rFonts w:ascii="Times New Roman" w:hAnsi="Times New Roman" w:cs="Times New Roman"/>
          <w:b/>
          <w:sz w:val="24"/>
        </w:rPr>
      </w:pPr>
      <w:r w:rsidRPr="00123678">
        <w:rPr>
          <w:rFonts w:ascii="Times New Roman" w:hAnsi="Times New Roman" w:cs="Times New Roman"/>
          <w:b/>
          <w:sz w:val="24"/>
        </w:rPr>
        <w:t>SKAIDROJUMS Nr.9</w:t>
      </w:r>
    </w:p>
    <w:p w:rsidR="00913F7B" w:rsidRPr="00123678" w:rsidRDefault="00913F7B" w:rsidP="00913F7B">
      <w:pPr>
        <w:ind w:left="-284" w:right="282"/>
        <w:jc w:val="center"/>
        <w:rPr>
          <w:rFonts w:ascii="Times New Roman" w:hAnsi="Times New Roman" w:cs="Times New Roman"/>
          <w:b/>
          <w:sz w:val="24"/>
        </w:rPr>
      </w:pPr>
    </w:p>
    <w:tbl>
      <w:tblPr>
        <w:tblStyle w:val="TableGrid"/>
        <w:tblW w:w="10348" w:type="dxa"/>
        <w:jc w:val="center"/>
        <w:tblLook w:val="04A0" w:firstRow="1" w:lastRow="0" w:firstColumn="1" w:lastColumn="0" w:noHBand="0" w:noVBand="1"/>
      </w:tblPr>
      <w:tblGrid>
        <w:gridCol w:w="704"/>
        <w:gridCol w:w="5103"/>
        <w:gridCol w:w="4541"/>
      </w:tblGrid>
      <w:tr w:rsidR="00913F7B" w:rsidRPr="00123678" w:rsidTr="005166E5">
        <w:trPr>
          <w:trHeight w:val="655"/>
          <w:jc w:val="center"/>
        </w:trPr>
        <w:tc>
          <w:tcPr>
            <w:tcW w:w="704" w:type="dxa"/>
            <w:shd w:val="clear" w:color="auto" w:fill="FFF2CC"/>
            <w:vAlign w:val="center"/>
          </w:tcPr>
          <w:p w:rsidR="00913F7B" w:rsidRPr="00123678" w:rsidRDefault="00913F7B" w:rsidP="005166E5">
            <w:pPr>
              <w:jc w:val="center"/>
              <w:rPr>
                <w:rFonts w:ascii="Times New Roman" w:eastAsia="Calibri" w:hAnsi="Times New Roman" w:cs="Times New Roman"/>
                <w:b/>
                <w:szCs w:val="24"/>
                <w:lang w:eastAsia="en-US"/>
              </w:rPr>
            </w:pPr>
            <w:r w:rsidRPr="00123678">
              <w:rPr>
                <w:rFonts w:ascii="Times New Roman" w:eastAsia="Calibri" w:hAnsi="Times New Roman" w:cs="Times New Roman"/>
                <w:b/>
                <w:szCs w:val="24"/>
                <w:lang w:eastAsia="en-US"/>
              </w:rPr>
              <w:t>Nr.</w:t>
            </w:r>
          </w:p>
          <w:p w:rsidR="00913F7B" w:rsidRPr="00123678" w:rsidRDefault="00913F7B" w:rsidP="005166E5">
            <w:pPr>
              <w:jc w:val="center"/>
              <w:rPr>
                <w:rFonts w:ascii="Times New Roman" w:eastAsia="Calibri" w:hAnsi="Times New Roman" w:cs="Times New Roman"/>
                <w:b/>
                <w:szCs w:val="24"/>
                <w:lang w:eastAsia="en-US"/>
              </w:rPr>
            </w:pPr>
            <w:r w:rsidRPr="00123678">
              <w:rPr>
                <w:rFonts w:ascii="Times New Roman" w:eastAsia="Calibri" w:hAnsi="Times New Roman" w:cs="Times New Roman"/>
                <w:b/>
                <w:szCs w:val="24"/>
                <w:lang w:eastAsia="en-US"/>
              </w:rPr>
              <w:t>p.k.</w:t>
            </w:r>
          </w:p>
        </w:tc>
        <w:tc>
          <w:tcPr>
            <w:tcW w:w="5103" w:type="dxa"/>
            <w:shd w:val="clear" w:color="auto" w:fill="FFF2CC"/>
            <w:vAlign w:val="center"/>
          </w:tcPr>
          <w:p w:rsidR="00913F7B" w:rsidRPr="00123678" w:rsidRDefault="00913F7B" w:rsidP="005166E5">
            <w:pPr>
              <w:jc w:val="center"/>
              <w:rPr>
                <w:rFonts w:ascii="Times New Roman" w:eastAsia="Calibri" w:hAnsi="Times New Roman" w:cs="Times New Roman"/>
                <w:b/>
                <w:i/>
                <w:szCs w:val="24"/>
                <w:lang w:eastAsia="en-US"/>
              </w:rPr>
            </w:pPr>
            <w:r w:rsidRPr="00123678">
              <w:rPr>
                <w:rFonts w:ascii="Times New Roman" w:eastAsia="Calibri" w:hAnsi="Times New Roman" w:cs="Times New Roman"/>
                <w:b/>
                <w:i/>
                <w:szCs w:val="24"/>
                <w:lang w:eastAsia="en-US"/>
              </w:rPr>
              <w:t>Jautājumi</w:t>
            </w:r>
          </w:p>
        </w:tc>
        <w:tc>
          <w:tcPr>
            <w:tcW w:w="4541" w:type="dxa"/>
            <w:shd w:val="clear" w:color="auto" w:fill="FFF2CC" w:themeFill="accent4" w:themeFillTint="33"/>
            <w:vAlign w:val="center"/>
          </w:tcPr>
          <w:p w:rsidR="00913F7B" w:rsidRPr="00123678" w:rsidRDefault="00913F7B" w:rsidP="005166E5">
            <w:pPr>
              <w:jc w:val="center"/>
              <w:rPr>
                <w:rFonts w:ascii="Times New Roman" w:eastAsia="Calibri" w:hAnsi="Times New Roman" w:cs="Times New Roman"/>
                <w:b/>
                <w:i/>
                <w:szCs w:val="24"/>
                <w:lang w:eastAsia="en-US"/>
              </w:rPr>
            </w:pPr>
            <w:r w:rsidRPr="00123678">
              <w:rPr>
                <w:rFonts w:ascii="Times New Roman" w:eastAsia="Calibri" w:hAnsi="Times New Roman" w:cs="Times New Roman"/>
                <w:b/>
                <w:i/>
                <w:szCs w:val="24"/>
                <w:lang w:eastAsia="en-US"/>
              </w:rPr>
              <w:t>Atbildes</w:t>
            </w:r>
          </w:p>
        </w:tc>
      </w:tr>
      <w:tr w:rsidR="00913F7B" w:rsidRPr="00123678" w:rsidTr="006353E5">
        <w:trPr>
          <w:trHeight w:val="990"/>
          <w:jc w:val="center"/>
        </w:trPr>
        <w:tc>
          <w:tcPr>
            <w:tcW w:w="704" w:type="dxa"/>
          </w:tcPr>
          <w:p w:rsidR="00913F7B" w:rsidRPr="00123678" w:rsidRDefault="00913F7B" w:rsidP="005166E5">
            <w:pPr>
              <w:jc w:val="center"/>
              <w:rPr>
                <w:rFonts w:ascii="Times New Roman" w:hAnsi="Times New Roman" w:cs="Times New Roman"/>
                <w:b/>
                <w:szCs w:val="24"/>
              </w:rPr>
            </w:pPr>
            <w:r w:rsidRPr="00123678">
              <w:rPr>
                <w:rFonts w:ascii="Times New Roman" w:hAnsi="Times New Roman" w:cs="Times New Roman"/>
                <w:b/>
                <w:szCs w:val="24"/>
              </w:rPr>
              <w:t>1.</w:t>
            </w:r>
          </w:p>
        </w:tc>
        <w:tc>
          <w:tcPr>
            <w:tcW w:w="5103" w:type="dxa"/>
            <w:vAlign w:val="center"/>
          </w:tcPr>
          <w:p w:rsidR="00913F7B" w:rsidRPr="00123678" w:rsidRDefault="008D434F" w:rsidP="008D434F">
            <w:pPr>
              <w:spacing w:before="100" w:beforeAutospacing="1" w:after="165"/>
              <w:rPr>
                <w:rFonts w:ascii="Times New Roman" w:eastAsia="Times New Roman" w:hAnsi="Times New Roman" w:cs="Times New Roman"/>
              </w:rPr>
            </w:pPr>
            <w:r w:rsidRPr="00123678">
              <w:rPr>
                <w:rFonts w:ascii="Times New Roman" w:eastAsia="Times New Roman" w:hAnsi="Times New Roman" w:cs="Times New Roman"/>
              </w:rPr>
              <w:t xml:space="preserve">Pasūtītāja prasību 4. sējuma 1.1.1. punktā minēts, ka nepieciešama TA-15 rekonstrukcija. Lūdzam precizēt, kāda jauda šobrīd tiek patērēta TA-15 apakšstacijā? </w:t>
            </w:r>
          </w:p>
        </w:tc>
        <w:tc>
          <w:tcPr>
            <w:tcW w:w="4541" w:type="dxa"/>
          </w:tcPr>
          <w:p w:rsidR="00CB095F" w:rsidRDefault="00FE6443" w:rsidP="005166E5">
            <w:pPr>
              <w:rPr>
                <w:rFonts w:ascii="Times New Roman" w:eastAsia="Calibri" w:hAnsi="Times New Roman" w:cs="Times New Roman"/>
                <w:szCs w:val="24"/>
                <w:lang w:eastAsia="en-US"/>
              </w:rPr>
            </w:pPr>
            <w:r w:rsidRPr="00123678">
              <w:rPr>
                <w:rFonts w:ascii="Times New Roman" w:eastAsia="Times New Roman" w:hAnsi="Times New Roman" w:cs="Times New Roman"/>
              </w:rPr>
              <w:t>TA-15</w:t>
            </w:r>
            <w:r>
              <w:rPr>
                <w:rFonts w:ascii="Times New Roman" w:eastAsia="Times New Roman" w:hAnsi="Times New Roman" w:cs="Times New Roman"/>
              </w:rPr>
              <w:t xml:space="preserve"> </w:t>
            </w:r>
            <w:r>
              <w:rPr>
                <w:rFonts w:ascii="Times New Roman" w:eastAsia="Calibri" w:hAnsi="Times New Roman" w:cs="Times New Roman"/>
                <w:szCs w:val="24"/>
                <w:lang w:eastAsia="en-US"/>
              </w:rPr>
              <w:t>e</w:t>
            </w:r>
            <w:r w:rsidR="00D577E2">
              <w:rPr>
                <w:rFonts w:ascii="Times New Roman" w:eastAsia="Calibri" w:hAnsi="Times New Roman" w:cs="Times New Roman"/>
                <w:szCs w:val="24"/>
                <w:lang w:eastAsia="en-US"/>
              </w:rPr>
              <w:t>soša</w:t>
            </w:r>
            <w:r>
              <w:rPr>
                <w:rFonts w:ascii="Times New Roman" w:eastAsia="Calibri" w:hAnsi="Times New Roman" w:cs="Times New Roman"/>
                <w:szCs w:val="24"/>
                <w:lang w:eastAsia="en-US"/>
              </w:rPr>
              <w:t>s</w:t>
            </w:r>
            <w:r w:rsidR="00D577E2">
              <w:rPr>
                <w:rFonts w:ascii="Times New Roman" w:eastAsia="Calibri" w:hAnsi="Times New Roman" w:cs="Times New Roman"/>
                <w:szCs w:val="24"/>
                <w:lang w:eastAsia="en-US"/>
              </w:rPr>
              <w:t xml:space="preserve"> slodzes</w:t>
            </w:r>
            <w:r>
              <w:rPr>
                <w:rFonts w:ascii="Times New Roman" w:eastAsia="Calibri" w:hAnsi="Times New Roman" w:cs="Times New Roman"/>
                <w:szCs w:val="24"/>
                <w:lang w:eastAsia="en-US"/>
              </w:rPr>
              <w:t xml:space="preserve"> ir</w:t>
            </w:r>
            <w:r w:rsidR="00CB095F">
              <w:rPr>
                <w:rFonts w:ascii="Times New Roman" w:eastAsia="Calibri" w:hAnsi="Times New Roman" w:cs="Times New Roman"/>
                <w:szCs w:val="24"/>
                <w:lang w:eastAsia="en-US"/>
              </w:rPr>
              <w:t>:</w:t>
            </w:r>
          </w:p>
          <w:p w:rsidR="00CB095F" w:rsidRDefault="00FE6443" w:rsidP="005166E5">
            <w:pPr>
              <w:rPr>
                <w:rFonts w:ascii="Times New Roman" w:eastAsia="Calibri" w:hAnsi="Times New Roman" w:cs="Times New Roman"/>
                <w:szCs w:val="24"/>
                <w:lang w:eastAsia="en-US"/>
              </w:rPr>
            </w:pPr>
            <w:r>
              <w:rPr>
                <w:rFonts w:ascii="Times New Roman" w:eastAsia="Calibri" w:hAnsi="Times New Roman" w:cs="Times New Roman"/>
                <w:szCs w:val="24"/>
                <w:lang w:eastAsia="en-US"/>
              </w:rPr>
              <w:t>- gaisvadu līnija</w:t>
            </w:r>
            <w:r w:rsidR="00CB095F">
              <w:rPr>
                <w:rFonts w:ascii="Times New Roman" w:eastAsia="Calibri" w:hAnsi="Times New Roman" w:cs="Times New Roman"/>
                <w:szCs w:val="24"/>
                <w:lang w:eastAsia="en-US"/>
              </w:rPr>
              <w:t xml:space="preserve"> (</w:t>
            </w:r>
            <w:r>
              <w:rPr>
                <w:rFonts w:ascii="Times New Roman" w:eastAsia="Calibri" w:hAnsi="Times New Roman" w:cs="Times New Roman"/>
                <w:szCs w:val="24"/>
                <w:lang w:eastAsia="en-US"/>
              </w:rPr>
              <w:t>transformators</w:t>
            </w:r>
            <w:r w:rsidR="00CB095F">
              <w:rPr>
                <w:rFonts w:ascii="Times New Roman" w:eastAsia="Calibri" w:hAnsi="Times New Roman" w:cs="Times New Roman"/>
                <w:szCs w:val="24"/>
                <w:lang w:eastAsia="en-US"/>
              </w:rPr>
              <w:t xml:space="preserve"> 100 </w:t>
            </w:r>
            <w:proofErr w:type="spellStart"/>
            <w:r w:rsidR="00CB095F">
              <w:rPr>
                <w:rFonts w:ascii="Times New Roman" w:eastAsia="Calibri" w:hAnsi="Times New Roman" w:cs="Times New Roman"/>
                <w:szCs w:val="24"/>
                <w:lang w:eastAsia="en-US"/>
              </w:rPr>
              <w:t>kVA</w:t>
            </w:r>
            <w:proofErr w:type="spellEnd"/>
            <w:r w:rsidR="00CB095F">
              <w:rPr>
                <w:rFonts w:ascii="Times New Roman" w:eastAsia="Calibri" w:hAnsi="Times New Roman" w:cs="Times New Roman"/>
                <w:szCs w:val="24"/>
                <w:lang w:eastAsia="en-US"/>
              </w:rPr>
              <w:t>)</w:t>
            </w:r>
          </w:p>
          <w:p w:rsidR="00913F7B" w:rsidRPr="00123678" w:rsidRDefault="00CB095F" w:rsidP="005166E5">
            <w:pPr>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 </w:t>
            </w:r>
            <w:r w:rsidR="00FE6443">
              <w:rPr>
                <w:rFonts w:ascii="Times New Roman" w:eastAsia="Calibri" w:hAnsi="Times New Roman" w:cs="Times New Roman"/>
                <w:szCs w:val="24"/>
                <w:lang w:eastAsia="en-US"/>
              </w:rPr>
              <w:t>paš</w:t>
            </w:r>
            <w:r w:rsidR="00D577E2">
              <w:rPr>
                <w:rFonts w:ascii="Times New Roman" w:eastAsia="Calibri" w:hAnsi="Times New Roman" w:cs="Times New Roman"/>
                <w:szCs w:val="24"/>
                <w:lang w:eastAsia="en-US"/>
              </w:rPr>
              <w:t>patēriņš</w:t>
            </w:r>
          </w:p>
        </w:tc>
      </w:tr>
      <w:tr w:rsidR="00913F7B" w:rsidRPr="00123678" w:rsidTr="007577DF">
        <w:trPr>
          <w:trHeight w:val="2256"/>
          <w:jc w:val="center"/>
        </w:trPr>
        <w:tc>
          <w:tcPr>
            <w:tcW w:w="704" w:type="dxa"/>
          </w:tcPr>
          <w:p w:rsidR="00913F7B" w:rsidRPr="00123678" w:rsidRDefault="00913F7B" w:rsidP="005166E5">
            <w:pPr>
              <w:jc w:val="center"/>
              <w:rPr>
                <w:rFonts w:ascii="Times New Roman" w:hAnsi="Times New Roman" w:cs="Times New Roman"/>
                <w:b/>
                <w:szCs w:val="24"/>
              </w:rPr>
            </w:pPr>
            <w:r w:rsidRPr="00123678">
              <w:rPr>
                <w:rFonts w:ascii="Times New Roman" w:hAnsi="Times New Roman" w:cs="Times New Roman"/>
                <w:b/>
                <w:szCs w:val="24"/>
              </w:rPr>
              <w:t>2.</w:t>
            </w:r>
          </w:p>
        </w:tc>
        <w:tc>
          <w:tcPr>
            <w:tcW w:w="5103" w:type="dxa"/>
            <w:vAlign w:val="center"/>
          </w:tcPr>
          <w:p w:rsidR="00913F7B" w:rsidRPr="00123678" w:rsidRDefault="008D434F" w:rsidP="008D434F">
            <w:pPr>
              <w:spacing w:before="100" w:beforeAutospacing="1" w:after="165"/>
              <w:rPr>
                <w:rFonts w:ascii="Times New Roman" w:eastAsia="Times New Roman" w:hAnsi="Times New Roman" w:cs="Times New Roman"/>
              </w:rPr>
            </w:pPr>
            <w:r w:rsidRPr="00123678">
              <w:rPr>
                <w:rFonts w:ascii="Times New Roman" w:eastAsia="Times New Roman" w:hAnsi="Times New Roman" w:cs="Times New Roman"/>
              </w:rPr>
              <w:t xml:space="preserve">Pasūtītāja prasību 4. sējuma 1.1.1. punktā minēts, ka </w:t>
            </w:r>
            <w:r w:rsidR="006353E5" w:rsidRPr="00123678">
              <w:rPr>
                <w:rFonts w:ascii="Times New Roman" w:hAnsi="Times New Roman" w:cs="Times New Roman"/>
              </w:rPr>
              <w:t xml:space="preserve"> </w:t>
            </w:r>
            <w:r w:rsidR="006353E5" w:rsidRPr="00123678">
              <w:rPr>
                <w:rFonts w:ascii="Times New Roman" w:hAnsi="Times New Roman" w:cs="Times New Roman"/>
                <w:color w:val="222222"/>
              </w:rPr>
              <w:t>„</w:t>
            </w:r>
            <w:r w:rsidRPr="00123678">
              <w:rPr>
                <w:rFonts w:ascii="Times New Roman" w:eastAsia="Times New Roman" w:hAnsi="Times New Roman" w:cs="Times New Roman"/>
              </w:rPr>
              <w:t>Visus patērētājus pieslēgt pie jaunās shēmas no TA-15 vai TA-19, ieguldot jaunās kabeļu līnijās”. Vai mēs pareizi saprotam, ka esošai apakšs</w:t>
            </w:r>
            <w:r w:rsidR="006353E5" w:rsidRPr="00123678">
              <w:rPr>
                <w:rFonts w:ascii="Times New Roman" w:eastAsia="Times New Roman" w:hAnsi="Times New Roman" w:cs="Times New Roman"/>
              </w:rPr>
              <w:t>ta</w:t>
            </w:r>
            <w:r w:rsidRPr="00123678">
              <w:rPr>
                <w:rFonts w:ascii="Times New Roman" w:eastAsia="Times New Roman" w:hAnsi="Times New Roman" w:cs="Times New Roman"/>
              </w:rPr>
              <w:t xml:space="preserve">cijai, TA-15 ir jānomaina visu patērētāju (0,4 </w:t>
            </w:r>
            <w:proofErr w:type="spellStart"/>
            <w:r w:rsidRPr="00123678">
              <w:rPr>
                <w:rFonts w:ascii="Times New Roman" w:eastAsia="Times New Roman" w:hAnsi="Times New Roman" w:cs="Times New Roman"/>
              </w:rPr>
              <w:t>kV</w:t>
            </w:r>
            <w:proofErr w:type="spellEnd"/>
            <w:r w:rsidRPr="00123678">
              <w:rPr>
                <w:rFonts w:ascii="Times New Roman" w:eastAsia="Times New Roman" w:hAnsi="Times New Roman" w:cs="Times New Roman"/>
              </w:rPr>
              <w:t xml:space="preserve"> </w:t>
            </w:r>
            <w:proofErr w:type="spellStart"/>
            <w:r w:rsidRPr="00123678">
              <w:rPr>
                <w:rFonts w:ascii="Times New Roman" w:eastAsia="Times New Roman" w:hAnsi="Times New Roman" w:cs="Times New Roman"/>
              </w:rPr>
              <w:t>sada</w:t>
            </w:r>
            <w:r w:rsidR="00123678" w:rsidRPr="00123678">
              <w:rPr>
                <w:rFonts w:ascii="Times New Roman" w:eastAsia="Times New Roman" w:hAnsi="Times New Roman" w:cs="Times New Roman"/>
              </w:rPr>
              <w:t>lņ</w:t>
            </w:r>
            <w:r w:rsidRPr="00123678">
              <w:rPr>
                <w:rFonts w:ascii="Times New Roman" w:eastAsia="Times New Roman" w:hAnsi="Times New Roman" w:cs="Times New Roman"/>
              </w:rPr>
              <w:t>u</w:t>
            </w:r>
            <w:proofErr w:type="spellEnd"/>
            <w:r w:rsidRPr="00123678">
              <w:rPr>
                <w:rFonts w:ascii="Times New Roman" w:eastAsia="Times New Roman" w:hAnsi="Times New Roman" w:cs="Times New Roman"/>
              </w:rPr>
              <w:t xml:space="preserve"> pusē) pievada kabeļi? Ja nav jāmaina visi 0,4 </w:t>
            </w:r>
            <w:proofErr w:type="spellStart"/>
            <w:r w:rsidRPr="00123678">
              <w:rPr>
                <w:rFonts w:ascii="Times New Roman" w:eastAsia="Times New Roman" w:hAnsi="Times New Roman" w:cs="Times New Roman"/>
              </w:rPr>
              <w:t>kV</w:t>
            </w:r>
            <w:proofErr w:type="spellEnd"/>
            <w:r w:rsidRPr="00123678">
              <w:rPr>
                <w:rFonts w:ascii="Times New Roman" w:eastAsia="Times New Roman" w:hAnsi="Times New Roman" w:cs="Times New Roman"/>
              </w:rPr>
              <w:t xml:space="preserve"> kabeļi, tad, lūdzam, precizēt kuri konkrēti ir jāmaina?</w:t>
            </w:r>
          </w:p>
        </w:tc>
        <w:tc>
          <w:tcPr>
            <w:tcW w:w="4541" w:type="dxa"/>
          </w:tcPr>
          <w:p w:rsidR="00913F7B" w:rsidRPr="00123678" w:rsidRDefault="00FE6443" w:rsidP="005166E5">
            <w:pPr>
              <w:rPr>
                <w:rFonts w:ascii="Times New Roman" w:eastAsia="Calibri" w:hAnsi="Times New Roman" w:cs="Times New Roman"/>
                <w:szCs w:val="24"/>
                <w:lang w:eastAsia="en-US"/>
              </w:rPr>
            </w:pPr>
            <w:r w:rsidRPr="003E5505">
              <w:rPr>
                <w:rFonts w:ascii="Times New Roman" w:hAnsi="Times New Roman" w:cs="Times New Roman"/>
                <w:szCs w:val="24"/>
                <w:lang w:eastAsia="en-US"/>
              </w:rPr>
              <w:t>Apstiprinām, ka visiem esošajiem TA-15 patērētājiem (</w:t>
            </w:r>
            <w:r w:rsidRPr="00B73D68">
              <w:rPr>
                <w:rFonts w:ascii="Times New Roman" w:hAnsi="Times New Roman" w:cs="Times New Roman"/>
                <w:szCs w:val="24"/>
                <w:lang w:eastAsia="en-US"/>
              </w:rPr>
              <w:t xml:space="preserve">SCADA ierīces, KV-1, </w:t>
            </w:r>
            <w:r>
              <w:rPr>
                <w:rFonts w:ascii="Times New Roman" w:hAnsi="Times New Roman" w:cs="Times New Roman"/>
                <w:szCs w:val="24"/>
                <w:lang w:eastAsia="en-US"/>
              </w:rPr>
              <w:t>v</w:t>
            </w:r>
            <w:r w:rsidRPr="00B73D68">
              <w:rPr>
                <w:rFonts w:ascii="Times New Roman" w:hAnsi="Times New Roman" w:cs="Times New Roman"/>
                <w:szCs w:val="24"/>
                <w:lang w:eastAsia="en-US"/>
              </w:rPr>
              <w:t>adības ķēdes barošana</w:t>
            </w:r>
            <w:r w:rsidRPr="003E5505">
              <w:rPr>
                <w:rFonts w:ascii="Times New Roman" w:hAnsi="Times New Roman" w:cs="Times New Roman"/>
                <w:szCs w:val="24"/>
                <w:lang w:eastAsia="en-US"/>
              </w:rPr>
              <w:t xml:space="preserve">) </w:t>
            </w:r>
            <w:r>
              <w:rPr>
                <w:rFonts w:ascii="Times New Roman" w:hAnsi="Times New Roman" w:cs="Times New Roman"/>
                <w:szCs w:val="24"/>
                <w:lang w:eastAsia="en-US"/>
              </w:rPr>
              <w:t>Uzņēmējam</w:t>
            </w:r>
            <w:r w:rsidRPr="003E5505">
              <w:rPr>
                <w:rFonts w:ascii="Times New Roman" w:hAnsi="Times New Roman" w:cs="Times New Roman"/>
                <w:szCs w:val="24"/>
                <w:lang w:eastAsia="en-US"/>
              </w:rPr>
              <w:t xml:space="preserve"> jānomaina barojošie spēka kabeļi 0,4kV</w:t>
            </w:r>
            <w:r>
              <w:rPr>
                <w:rFonts w:ascii="Times New Roman" w:hAnsi="Times New Roman" w:cs="Times New Roman"/>
                <w:szCs w:val="24"/>
                <w:lang w:eastAsia="en-US"/>
              </w:rPr>
              <w:t>.</w:t>
            </w:r>
          </w:p>
        </w:tc>
      </w:tr>
      <w:tr w:rsidR="00913F7B" w:rsidRPr="00123678" w:rsidTr="005166E5">
        <w:trPr>
          <w:trHeight w:val="1102"/>
          <w:jc w:val="center"/>
        </w:trPr>
        <w:tc>
          <w:tcPr>
            <w:tcW w:w="704" w:type="dxa"/>
          </w:tcPr>
          <w:p w:rsidR="00913F7B" w:rsidRPr="00123678" w:rsidRDefault="00913F7B" w:rsidP="005166E5">
            <w:pPr>
              <w:jc w:val="center"/>
              <w:rPr>
                <w:rFonts w:ascii="Times New Roman" w:hAnsi="Times New Roman" w:cs="Times New Roman"/>
                <w:b/>
                <w:szCs w:val="24"/>
              </w:rPr>
            </w:pPr>
            <w:r w:rsidRPr="00123678">
              <w:rPr>
                <w:rFonts w:ascii="Times New Roman" w:hAnsi="Times New Roman" w:cs="Times New Roman"/>
                <w:b/>
                <w:szCs w:val="24"/>
              </w:rPr>
              <w:t>3.</w:t>
            </w:r>
          </w:p>
        </w:tc>
        <w:tc>
          <w:tcPr>
            <w:tcW w:w="5103" w:type="dxa"/>
          </w:tcPr>
          <w:p w:rsidR="00913F7B" w:rsidRPr="00123678" w:rsidRDefault="008D434F" w:rsidP="008D434F">
            <w:pPr>
              <w:spacing w:before="100" w:beforeAutospacing="1" w:after="165"/>
              <w:rPr>
                <w:rFonts w:ascii="Times New Roman" w:eastAsia="Times New Roman" w:hAnsi="Times New Roman" w:cs="Times New Roman"/>
              </w:rPr>
            </w:pPr>
            <w:r w:rsidRPr="00123678">
              <w:rPr>
                <w:rFonts w:ascii="Times New Roman" w:eastAsia="Times New Roman" w:hAnsi="Times New Roman" w:cs="Times New Roman"/>
              </w:rPr>
              <w:t xml:space="preserve">Pasūtītāja prasību 4. sējuma 1.1.1. punktā minēts, ka “Izbūvēt teritorijas apgaismojumu pie visām parka ēkām ar LED gaismekļiem no atsevišķi stāvošiem 6m balstiem, saskaņā ar normām (min. 5 </w:t>
            </w:r>
            <w:proofErr w:type="spellStart"/>
            <w:r w:rsidRPr="00123678">
              <w:rPr>
                <w:rFonts w:ascii="Times New Roman" w:eastAsia="Times New Roman" w:hAnsi="Times New Roman" w:cs="Times New Roman"/>
              </w:rPr>
              <w:t>Lx</w:t>
            </w:r>
            <w:proofErr w:type="spellEnd"/>
            <w:r w:rsidRPr="00123678">
              <w:rPr>
                <w:rFonts w:ascii="Times New Roman" w:eastAsia="Times New Roman" w:hAnsi="Times New Roman" w:cs="Times New Roman"/>
              </w:rPr>
              <w:t xml:space="preserve">)”.  Vai pareizi saprotam, ka ar atsevišķi stāvošiem balstiem 6m jāizgaismo jaunizbūvētos ēku gājēju ceļus, bruģēto ceļu platības? Ja nē, lūdzam, precizēt konkrēti, kuras teritorijas ir jāizgaismo? Vai izbūvē drīkst pielietot apgaismojuma sistēmu no ēkas fasādes? </w:t>
            </w:r>
          </w:p>
        </w:tc>
        <w:tc>
          <w:tcPr>
            <w:tcW w:w="4541" w:type="dxa"/>
          </w:tcPr>
          <w:p w:rsidR="00CE78B4" w:rsidRPr="00CE78B4" w:rsidRDefault="00FC0ACD" w:rsidP="005166E5">
            <w:pPr>
              <w:pStyle w:val="ListParagraph"/>
              <w:ind w:left="0" w:right="73" w:firstLine="0"/>
              <w:rPr>
                <w:lang w:val="lv-LV"/>
              </w:rPr>
            </w:pPr>
            <w:r>
              <w:rPr>
                <w:lang w:val="lv-LV"/>
              </w:rPr>
              <w:t>A</w:t>
            </w:r>
            <w:r w:rsidRPr="00FC0ACD">
              <w:rPr>
                <w:lang w:val="lv-LV"/>
              </w:rPr>
              <w:t>tsevišķi stāvošiem</w:t>
            </w:r>
            <w:r>
              <w:rPr>
                <w:lang w:val="lv-LV"/>
              </w:rPr>
              <w:t xml:space="preserve"> 6m</w:t>
            </w:r>
            <w:r w:rsidRPr="00FC0ACD">
              <w:rPr>
                <w:lang w:val="lv-LV"/>
              </w:rPr>
              <w:t xml:space="preserve"> balstiem </w:t>
            </w:r>
            <w:r w:rsidR="00850F32">
              <w:rPr>
                <w:lang w:val="lv-LV"/>
              </w:rPr>
              <w:t xml:space="preserve">jāizgaismo </w:t>
            </w:r>
            <w:proofErr w:type="spellStart"/>
            <w:r w:rsidR="00850F32">
              <w:rPr>
                <w:lang w:val="lv-LV"/>
              </w:rPr>
              <w:t>jaunizbūvētie</w:t>
            </w:r>
            <w:proofErr w:type="spellEnd"/>
            <w:r w:rsidR="00CE78B4" w:rsidRPr="00CE78B4">
              <w:rPr>
                <w:lang w:val="lv-LV"/>
              </w:rPr>
              <w:t xml:space="preserve"> gājēju ce</w:t>
            </w:r>
            <w:r w:rsidR="00850F32">
              <w:rPr>
                <w:lang w:val="lv-LV"/>
              </w:rPr>
              <w:t>liņi, bruģētās</w:t>
            </w:r>
            <w:r w:rsidR="00CE78B4" w:rsidRPr="00CE78B4">
              <w:rPr>
                <w:lang w:val="lv-LV"/>
              </w:rPr>
              <w:t xml:space="preserve"> ceļu platības.</w:t>
            </w:r>
            <w:r w:rsidRPr="00FC0ACD">
              <w:rPr>
                <w:lang w:val="lv-LV"/>
              </w:rPr>
              <w:t xml:space="preserve"> </w:t>
            </w:r>
            <w:r>
              <w:rPr>
                <w:lang w:val="lv-LV"/>
              </w:rPr>
              <w:t>A</w:t>
            </w:r>
            <w:r w:rsidRPr="00FC0ACD">
              <w:rPr>
                <w:lang w:val="lv-LV"/>
              </w:rPr>
              <w:t>pgaismojuma sistēmu no ēkas fasādes</w:t>
            </w:r>
            <w:r>
              <w:rPr>
                <w:lang w:val="lv-LV"/>
              </w:rPr>
              <w:t xml:space="preserve"> izmantot nav atļauts.</w:t>
            </w:r>
          </w:p>
        </w:tc>
      </w:tr>
      <w:tr w:rsidR="00913F7B" w:rsidRPr="00123678" w:rsidTr="005166E5">
        <w:trPr>
          <w:trHeight w:val="1837"/>
          <w:jc w:val="center"/>
        </w:trPr>
        <w:tc>
          <w:tcPr>
            <w:tcW w:w="704" w:type="dxa"/>
          </w:tcPr>
          <w:p w:rsidR="00913F7B" w:rsidRPr="00123678" w:rsidRDefault="00913F7B" w:rsidP="005166E5">
            <w:pPr>
              <w:jc w:val="center"/>
              <w:rPr>
                <w:rFonts w:ascii="Times New Roman" w:hAnsi="Times New Roman" w:cs="Times New Roman"/>
                <w:b/>
                <w:szCs w:val="24"/>
              </w:rPr>
            </w:pPr>
            <w:r w:rsidRPr="00123678">
              <w:rPr>
                <w:rFonts w:ascii="Times New Roman" w:hAnsi="Times New Roman" w:cs="Times New Roman"/>
                <w:b/>
                <w:szCs w:val="24"/>
              </w:rPr>
              <w:t>4.</w:t>
            </w:r>
          </w:p>
        </w:tc>
        <w:tc>
          <w:tcPr>
            <w:tcW w:w="5103" w:type="dxa"/>
          </w:tcPr>
          <w:p w:rsidR="00913F7B" w:rsidRPr="00123678" w:rsidRDefault="008D434F" w:rsidP="008D434F">
            <w:pPr>
              <w:spacing w:before="100" w:beforeAutospacing="1" w:after="165"/>
              <w:rPr>
                <w:rFonts w:ascii="Times New Roman" w:eastAsia="Times New Roman" w:hAnsi="Times New Roman" w:cs="Times New Roman"/>
              </w:rPr>
            </w:pPr>
            <w:r w:rsidRPr="00123678">
              <w:rPr>
                <w:rFonts w:ascii="Times New Roman" w:eastAsia="Times New Roman" w:hAnsi="Times New Roman" w:cs="Times New Roman"/>
              </w:rPr>
              <w:t xml:space="preserve">Pasūtītāja prasību 4. sējuma 1.1.2. un 1.1.3. punktos minēts, ka </w:t>
            </w:r>
            <w:r w:rsidR="006353E5" w:rsidRPr="00123678">
              <w:rPr>
                <w:rFonts w:ascii="Times New Roman" w:hAnsi="Times New Roman" w:cs="Times New Roman"/>
              </w:rPr>
              <w:t xml:space="preserve"> </w:t>
            </w:r>
            <w:r w:rsidR="006353E5" w:rsidRPr="00123678">
              <w:rPr>
                <w:rFonts w:ascii="Times New Roman" w:hAnsi="Times New Roman" w:cs="Times New Roman"/>
                <w:color w:val="222222"/>
              </w:rPr>
              <w:t>„</w:t>
            </w:r>
            <w:r w:rsidRPr="00123678">
              <w:rPr>
                <w:rFonts w:ascii="Times New Roman" w:eastAsia="Times New Roman" w:hAnsi="Times New Roman" w:cs="Times New Roman"/>
              </w:rPr>
              <w:t xml:space="preserve">Pārmiju </w:t>
            </w:r>
            <w:r w:rsidRPr="009F5280">
              <w:rPr>
                <w:rFonts w:ascii="Times New Roman" w:eastAsia="Times New Roman" w:hAnsi="Times New Roman" w:cs="Times New Roman"/>
              </w:rPr>
              <w:t>apgaismojumu</w:t>
            </w:r>
            <w:r w:rsidRPr="00123678">
              <w:rPr>
                <w:rFonts w:ascii="Times New Roman" w:eastAsia="Times New Roman" w:hAnsi="Times New Roman" w:cs="Times New Roman"/>
              </w:rPr>
              <w:t xml:space="preserve"> un </w:t>
            </w:r>
            <w:proofErr w:type="spellStart"/>
            <w:r w:rsidRPr="00123678">
              <w:rPr>
                <w:rFonts w:ascii="Times New Roman" w:eastAsia="Times New Roman" w:hAnsi="Times New Roman" w:cs="Times New Roman"/>
              </w:rPr>
              <w:t>elektroapsildi</w:t>
            </w:r>
            <w:proofErr w:type="spellEnd"/>
            <w:r w:rsidRPr="00123678">
              <w:rPr>
                <w:rFonts w:ascii="Times New Roman" w:eastAsia="Times New Roman" w:hAnsi="Times New Roman" w:cs="Times New Roman"/>
              </w:rPr>
              <w:t xml:space="preserve"> nodrošināt ar rezerves kabeļiem 0,4 </w:t>
            </w:r>
            <w:proofErr w:type="spellStart"/>
            <w:r w:rsidRPr="00123678">
              <w:rPr>
                <w:rFonts w:ascii="Times New Roman" w:eastAsia="Times New Roman" w:hAnsi="Times New Roman" w:cs="Times New Roman"/>
              </w:rPr>
              <w:t>kV</w:t>
            </w:r>
            <w:proofErr w:type="spellEnd"/>
            <w:r w:rsidRPr="00123678">
              <w:rPr>
                <w:rFonts w:ascii="Times New Roman" w:eastAsia="Times New Roman" w:hAnsi="Times New Roman" w:cs="Times New Roman"/>
              </w:rPr>
              <w:t xml:space="preserve">”. Lūdzam precizēt vai pārmiju apgaismojumam un pārmiju </w:t>
            </w:r>
            <w:proofErr w:type="spellStart"/>
            <w:r w:rsidRPr="00123678">
              <w:rPr>
                <w:rFonts w:ascii="Times New Roman" w:eastAsia="Times New Roman" w:hAnsi="Times New Roman" w:cs="Times New Roman"/>
              </w:rPr>
              <w:t>elektroapsildei</w:t>
            </w:r>
            <w:proofErr w:type="spellEnd"/>
            <w:r w:rsidRPr="00123678">
              <w:rPr>
                <w:rFonts w:ascii="Times New Roman" w:eastAsia="Times New Roman" w:hAnsi="Times New Roman" w:cs="Times New Roman"/>
              </w:rPr>
              <w:t xml:space="preserve"> nepieciešams nodrošināt rezerves kabeļu dublēšanu 0,4 </w:t>
            </w:r>
            <w:proofErr w:type="spellStart"/>
            <w:r w:rsidRPr="00123678">
              <w:rPr>
                <w:rFonts w:ascii="Times New Roman" w:eastAsia="Times New Roman" w:hAnsi="Times New Roman" w:cs="Times New Roman"/>
              </w:rPr>
              <w:t>kV</w:t>
            </w:r>
            <w:proofErr w:type="spellEnd"/>
            <w:r w:rsidRPr="00123678">
              <w:rPr>
                <w:rFonts w:ascii="Times New Roman" w:eastAsia="Times New Roman" w:hAnsi="Times New Roman" w:cs="Times New Roman"/>
              </w:rPr>
              <w:t xml:space="preserve"> kabeļiem, no viena barošanas avota?</w:t>
            </w:r>
          </w:p>
        </w:tc>
        <w:tc>
          <w:tcPr>
            <w:tcW w:w="4541" w:type="dxa"/>
          </w:tcPr>
          <w:p w:rsidR="000B3B0C" w:rsidRPr="00FC0ACD" w:rsidRDefault="009D6C25" w:rsidP="005166E5">
            <w:pPr>
              <w:suppressAutoHyphens/>
              <w:contextualSpacing/>
              <w:rPr>
                <w:rFonts w:ascii="Times New Roman" w:eastAsia="Times New Roman" w:hAnsi="Times New Roman" w:cs="Times New Roman"/>
              </w:rPr>
            </w:pPr>
            <w:r w:rsidRPr="009D6C25">
              <w:rPr>
                <w:rFonts w:ascii="Times New Roman" w:eastAsia="Times New Roman" w:hAnsi="Times New Roman" w:cs="Times New Roman"/>
                <w:szCs w:val="20"/>
              </w:rPr>
              <w:t xml:space="preserve">Apstiprinām, ka </w:t>
            </w:r>
            <w:r w:rsidRPr="009D6C25">
              <w:rPr>
                <w:rFonts w:ascii="Times New Roman" w:eastAsia="Times New Roman" w:hAnsi="Times New Roman" w:cs="Times New Roman"/>
              </w:rPr>
              <w:t xml:space="preserve">Pārmiju </w:t>
            </w:r>
            <w:r w:rsidRPr="009F5280">
              <w:rPr>
                <w:rFonts w:ascii="Times New Roman" w:eastAsia="Times New Roman" w:hAnsi="Times New Roman" w:cs="Times New Roman"/>
              </w:rPr>
              <w:t>apgaismojuma</w:t>
            </w:r>
            <w:r w:rsidRPr="009D6C25">
              <w:rPr>
                <w:rFonts w:ascii="Times New Roman" w:eastAsia="Times New Roman" w:hAnsi="Times New Roman" w:cs="Times New Roman"/>
              </w:rPr>
              <w:t xml:space="preserve">m un </w:t>
            </w:r>
            <w:proofErr w:type="spellStart"/>
            <w:r w:rsidRPr="009D6C25">
              <w:rPr>
                <w:rFonts w:ascii="Times New Roman" w:eastAsia="Times New Roman" w:hAnsi="Times New Roman" w:cs="Times New Roman"/>
              </w:rPr>
              <w:t>elektroapsildei</w:t>
            </w:r>
            <w:proofErr w:type="spellEnd"/>
            <w:r w:rsidRPr="009D6C25">
              <w:rPr>
                <w:rFonts w:ascii="Times New Roman" w:eastAsia="Times New Roman" w:hAnsi="Times New Roman" w:cs="Times New Roman"/>
              </w:rPr>
              <w:t xml:space="preserve"> jān</w:t>
            </w:r>
            <w:r w:rsidR="00850F32">
              <w:rPr>
                <w:rFonts w:ascii="Times New Roman" w:eastAsia="Times New Roman" w:hAnsi="Times New Roman" w:cs="Times New Roman"/>
              </w:rPr>
              <w:t xml:space="preserve">odrošina 0,4 </w:t>
            </w:r>
            <w:proofErr w:type="spellStart"/>
            <w:r w:rsidR="00850F32">
              <w:rPr>
                <w:rFonts w:ascii="Times New Roman" w:eastAsia="Times New Roman" w:hAnsi="Times New Roman" w:cs="Times New Roman"/>
              </w:rPr>
              <w:t>kV</w:t>
            </w:r>
            <w:proofErr w:type="spellEnd"/>
            <w:r w:rsidR="00850F32">
              <w:rPr>
                <w:rFonts w:ascii="Times New Roman" w:eastAsia="Times New Roman" w:hAnsi="Times New Roman" w:cs="Times New Roman"/>
              </w:rPr>
              <w:t xml:space="preserve"> kabeļu dublēšana</w:t>
            </w:r>
            <w:r w:rsidRPr="009D6C25">
              <w:rPr>
                <w:rFonts w:ascii="Times New Roman" w:eastAsia="Times New Roman" w:hAnsi="Times New Roman" w:cs="Times New Roman"/>
              </w:rPr>
              <w:t>.</w:t>
            </w:r>
          </w:p>
        </w:tc>
      </w:tr>
      <w:tr w:rsidR="00913F7B" w:rsidRPr="00123678" w:rsidTr="006353E5">
        <w:trPr>
          <w:trHeight w:val="703"/>
          <w:jc w:val="center"/>
        </w:trPr>
        <w:tc>
          <w:tcPr>
            <w:tcW w:w="704" w:type="dxa"/>
          </w:tcPr>
          <w:p w:rsidR="00913F7B" w:rsidRPr="00123678" w:rsidRDefault="00913F7B" w:rsidP="005166E5">
            <w:pPr>
              <w:jc w:val="center"/>
              <w:rPr>
                <w:rFonts w:ascii="Times New Roman" w:hAnsi="Times New Roman" w:cs="Times New Roman"/>
                <w:b/>
                <w:szCs w:val="24"/>
              </w:rPr>
            </w:pPr>
            <w:r w:rsidRPr="00123678">
              <w:rPr>
                <w:rFonts w:ascii="Times New Roman" w:hAnsi="Times New Roman" w:cs="Times New Roman"/>
                <w:b/>
                <w:szCs w:val="24"/>
              </w:rPr>
              <w:t>5.</w:t>
            </w:r>
          </w:p>
        </w:tc>
        <w:tc>
          <w:tcPr>
            <w:tcW w:w="5103" w:type="dxa"/>
            <w:vAlign w:val="center"/>
          </w:tcPr>
          <w:p w:rsidR="00913F7B" w:rsidRPr="00123678" w:rsidRDefault="008D434F" w:rsidP="008D434F">
            <w:pPr>
              <w:spacing w:before="100" w:beforeAutospacing="1" w:after="165"/>
              <w:rPr>
                <w:rFonts w:ascii="Times New Roman" w:eastAsia="Times New Roman" w:hAnsi="Times New Roman" w:cs="Times New Roman"/>
              </w:rPr>
            </w:pPr>
            <w:r w:rsidRPr="00123678">
              <w:rPr>
                <w:rFonts w:ascii="Times New Roman" w:eastAsia="Times New Roman" w:hAnsi="Times New Roman" w:cs="Times New Roman"/>
              </w:rPr>
              <w:t xml:space="preserve">Pasūtītāja prasību 4. sējuma 1.1.1 punktā minēts, ka </w:t>
            </w:r>
            <w:r w:rsidR="006353E5" w:rsidRPr="00123678">
              <w:rPr>
                <w:rFonts w:ascii="Times New Roman" w:hAnsi="Times New Roman" w:cs="Times New Roman"/>
              </w:rPr>
              <w:t xml:space="preserve"> </w:t>
            </w:r>
            <w:r w:rsidR="006353E5" w:rsidRPr="00123678">
              <w:rPr>
                <w:rFonts w:ascii="Times New Roman" w:hAnsi="Times New Roman" w:cs="Times New Roman"/>
                <w:color w:val="222222"/>
              </w:rPr>
              <w:t>„</w:t>
            </w:r>
            <w:r w:rsidRPr="00123678">
              <w:rPr>
                <w:rFonts w:ascii="Times New Roman" w:eastAsia="Times New Roman" w:hAnsi="Times New Roman" w:cs="Times New Roman"/>
              </w:rPr>
              <w:t xml:space="preserve">Kompresora ēkas esošiem patērētājiem un jaunajām kompresoru iekārtām jāveic arī jaudas aprēķins, kas tiks paredzēts no TA-01 apakšstacijas cita projekta”. Lūdzam precizēt kādas konkrēti ir jaudas esošiem un jauniem patērētājiem? Kas ir jaunās kompresoru iekārtas? Vai mēs pareizi </w:t>
            </w:r>
            <w:r w:rsidRPr="00123678">
              <w:rPr>
                <w:rFonts w:ascii="Times New Roman" w:eastAsia="Times New Roman" w:hAnsi="Times New Roman" w:cs="Times New Roman"/>
              </w:rPr>
              <w:lastRenderedPageBreak/>
              <w:t>saprotam, ka kabeļu maiņa kompresoriem pieder pie cita projekta? Ja tā, tad, lūdzam, pārskatīt un atjaunot nosacījumus?</w:t>
            </w:r>
          </w:p>
        </w:tc>
        <w:tc>
          <w:tcPr>
            <w:tcW w:w="4541" w:type="dxa"/>
          </w:tcPr>
          <w:p w:rsidR="00913F7B" w:rsidRPr="00123678" w:rsidRDefault="00FC0ACD" w:rsidP="005166E5">
            <w:pPr>
              <w:rPr>
                <w:rFonts w:ascii="Times New Roman" w:eastAsia="Calibri" w:hAnsi="Times New Roman" w:cs="Times New Roman"/>
                <w:szCs w:val="24"/>
                <w:lang w:eastAsia="en-US"/>
              </w:rPr>
            </w:pPr>
            <w:r w:rsidRPr="00123678">
              <w:rPr>
                <w:rFonts w:ascii="Times New Roman" w:eastAsia="Times New Roman" w:hAnsi="Times New Roman" w:cs="Times New Roman"/>
              </w:rPr>
              <w:lastRenderedPageBreak/>
              <w:t>Pasūtītāja prasību 4. sējuma 1.1.1 punktā</w:t>
            </w:r>
            <w:r>
              <w:rPr>
                <w:rFonts w:ascii="Times New Roman" w:eastAsia="Times New Roman" w:hAnsi="Times New Roman" w:cs="Times New Roman"/>
              </w:rPr>
              <w:t xml:space="preserve"> ir drukas kļūda. Kompresoru nomaiņa </w:t>
            </w:r>
            <w:r w:rsidR="003472D2">
              <w:rPr>
                <w:rFonts w:ascii="Times New Roman" w:eastAsia="Times New Roman" w:hAnsi="Times New Roman" w:cs="Times New Roman"/>
              </w:rPr>
              <w:t>netiek veikta</w:t>
            </w:r>
            <w:r>
              <w:rPr>
                <w:rFonts w:ascii="Times New Roman" w:eastAsia="Times New Roman" w:hAnsi="Times New Roman" w:cs="Times New Roman"/>
              </w:rPr>
              <w:t>.</w:t>
            </w:r>
          </w:p>
        </w:tc>
      </w:tr>
      <w:tr w:rsidR="00913F7B" w:rsidRPr="00123678" w:rsidTr="006353E5">
        <w:trPr>
          <w:trHeight w:val="2673"/>
          <w:jc w:val="center"/>
        </w:trPr>
        <w:tc>
          <w:tcPr>
            <w:tcW w:w="704" w:type="dxa"/>
          </w:tcPr>
          <w:p w:rsidR="00913F7B" w:rsidRPr="00123678" w:rsidRDefault="00913F7B" w:rsidP="005166E5">
            <w:pPr>
              <w:jc w:val="center"/>
              <w:rPr>
                <w:rFonts w:ascii="Times New Roman" w:hAnsi="Times New Roman" w:cs="Times New Roman"/>
                <w:b/>
                <w:szCs w:val="24"/>
              </w:rPr>
            </w:pPr>
            <w:r w:rsidRPr="00123678">
              <w:rPr>
                <w:rFonts w:ascii="Times New Roman" w:hAnsi="Times New Roman" w:cs="Times New Roman"/>
                <w:b/>
                <w:szCs w:val="24"/>
              </w:rPr>
              <w:t>6.</w:t>
            </w:r>
          </w:p>
        </w:tc>
        <w:tc>
          <w:tcPr>
            <w:tcW w:w="5103" w:type="dxa"/>
            <w:vAlign w:val="center"/>
          </w:tcPr>
          <w:p w:rsidR="00913F7B" w:rsidRPr="00123678" w:rsidRDefault="008D434F" w:rsidP="008D434F">
            <w:pPr>
              <w:spacing w:before="100" w:beforeAutospacing="1" w:after="165"/>
              <w:rPr>
                <w:rFonts w:ascii="Times New Roman" w:eastAsia="Times New Roman" w:hAnsi="Times New Roman" w:cs="Times New Roman"/>
              </w:rPr>
            </w:pPr>
            <w:r w:rsidRPr="00123678">
              <w:rPr>
                <w:rFonts w:ascii="Times New Roman" w:eastAsia="Times New Roman" w:hAnsi="Times New Roman" w:cs="Times New Roman"/>
              </w:rPr>
              <w:t xml:space="preserve">Pasūtītāju prasību 4. sējuma 1.1.2. punktā minēts, ka </w:t>
            </w:r>
            <w:r w:rsidR="006353E5" w:rsidRPr="00123678">
              <w:rPr>
                <w:rFonts w:ascii="Times New Roman" w:hAnsi="Times New Roman" w:cs="Times New Roman"/>
              </w:rPr>
              <w:t xml:space="preserve"> </w:t>
            </w:r>
            <w:r w:rsidR="006353E5" w:rsidRPr="00123678">
              <w:rPr>
                <w:rFonts w:ascii="Times New Roman" w:hAnsi="Times New Roman" w:cs="Times New Roman"/>
                <w:color w:val="222222"/>
              </w:rPr>
              <w:t>„</w:t>
            </w:r>
            <w:r w:rsidRPr="00123678">
              <w:rPr>
                <w:rFonts w:ascii="Times New Roman" w:eastAsia="Times New Roman" w:hAnsi="Times New Roman" w:cs="Times New Roman"/>
              </w:rPr>
              <w:t>Pārmijas un parka apgaismojumu nodrošināt ar LED gaismekļiem no atsevišķi stāvošiem balstiem (maksimālais augstums 14 m)”. Pēc mūsu pieredzes, izbūvējot pārmijas un parka apgaismojumu ar 14 m augstiem balstiem, apgaismojums rada apžilbināšanas risku vilciena mašīnistam. Lūdzam apstiprināt, ka var tikt izmantoti augstāki balsti, līdz 28m, lai nodrošinātu drošību parkā?</w:t>
            </w:r>
          </w:p>
        </w:tc>
        <w:tc>
          <w:tcPr>
            <w:tcW w:w="4541" w:type="dxa"/>
          </w:tcPr>
          <w:p w:rsidR="00913F7B" w:rsidRPr="00123678" w:rsidRDefault="009F5280" w:rsidP="005166E5">
            <w:pPr>
              <w:rPr>
                <w:rFonts w:ascii="Times New Roman" w:eastAsia="Calibri" w:hAnsi="Times New Roman" w:cs="Times New Roman"/>
                <w:szCs w:val="24"/>
                <w:lang w:eastAsia="en-US"/>
              </w:rPr>
            </w:pPr>
            <w:r>
              <w:rPr>
                <w:rFonts w:ascii="Times New Roman" w:eastAsia="Times New Roman" w:hAnsi="Times New Roman" w:cs="Times New Roman"/>
              </w:rPr>
              <w:t>Saskaņā ar pasūtītāja prasībām p</w:t>
            </w:r>
            <w:r w:rsidR="00791724">
              <w:rPr>
                <w:rFonts w:ascii="Times New Roman" w:eastAsia="Times New Roman" w:hAnsi="Times New Roman" w:cs="Times New Roman"/>
              </w:rPr>
              <w:t>ārmij</w:t>
            </w:r>
            <w:r w:rsidR="00F277EB">
              <w:rPr>
                <w:rFonts w:ascii="Times New Roman" w:eastAsia="Times New Roman" w:hAnsi="Times New Roman" w:cs="Times New Roman"/>
              </w:rPr>
              <w:t>u</w:t>
            </w:r>
            <w:r w:rsidR="00F277EB" w:rsidRPr="00123678">
              <w:rPr>
                <w:rFonts w:ascii="Times New Roman" w:eastAsia="Times New Roman" w:hAnsi="Times New Roman" w:cs="Times New Roman"/>
              </w:rPr>
              <w:t xml:space="preserve"> un parka apgaismojumu </w:t>
            </w:r>
            <w:r w:rsidR="00F277EB">
              <w:rPr>
                <w:rFonts w:ascii="Times New Roman" w:eastAsia="Times New Roman" w:hAnsi="Times New Roman" w:cs="Times New Roman"/>
              </w:rPr>
              <w:t>jānodrošina</w:t>
            </w:r>
            <w:r w:rsidR="00F277EB" w:rsidRPr="00123678">
              <w:rPr>
                <w:rFonts w:ascii="Times New Roman" w:eastAsia="Times New Roman" w:hAnsi="Times New Roman" w:cs="Times New Roman"/>
              </w:rPr>
              <w:t xml:space="preserve"> ar LED gaismekļiem </w:t>
            </w:r>
            <w:r w:rsidR="00F277EB">
              <w:rPr>
                <w:rFonts w:ascii="Times New Roman" w:eastAsia="Times New Roman" w:hAnsi="Times New Roman" w:cs="Times New Roman"/>
              </w:rPr>
              <w:t>uz</w:t>
            </w:r>
            <w:r w:rsidR="00F277EB" w:rsidRPr="00123678">
              <w:rPr>
                <w:rFonts w:ascii="Times New Roman" w:eastAsia="Times New Roman" w:hAnsi="Times New Roman" w:cs="Times New Roman"/>
              </w:rPr>
              <w:t xml:space="preserve"> atsevišķi stāvošiem balstiem </w:t>
            </w:r>
            <w:r>
              <w:rPr>
                <w:rFonts w:ascii="Times New Roman" w:eastAsia="Times New Roman" w:hAnsi="Times New Roman" w:cs="Times New Roman"/>
              </w:rPr>
              <w:t xml:space="preserve">ar </w:t>
            </w:r>
            <w:r w:rsidR="00F277EB" w:rsidRPr="00123678">
              <w:rPr>
                <w:rFonts w:ascii="Times New Roman" w:eastAsia="Times New Roman" w:hAnsi="Times New Roman" w:cs="Times New Roman"/>
              </w:rPr>
              <w:t>maks</w:t>
            </w:r>
            <w:r>
              <w:rPr>
                <w:rFonts w:ascii="Times New Roman" w:eastAsia="Times New Roman" w:hAnsi="Times New Roman" w:cs="Times New Roman"/>
              </w:rPr>
              <w:t>imālo augstumu 14 m</w:t>
            </w:r>
            <w:r w:rsidR="00F277EB">
              <w:rPr>
                <w:rFonts w:ascii="Times New Roman" w:eastAsia="Times New Roman" w:hAnsi="Times New Roman" w:cs="Times New Roman"/>
              </w:rPr>
              <w:t>.</w:t>
            </w:r>
            <w:r w:rsidR="00F277EB" w:rsidDel="00F277EB">
              <w:rPr>
                <w:rFonts w:ascii="Times New Roman" w:eastAsia="Calibri" w:hAnsi="Times New Roman" w:cs="Times New Roman"/>
                <w:szCs w:val="24"/>
                <w:lang w:eastAsia="en-US"/>
              </w:rPr>
              <w:t xml:space="preserve"> </w:t>
            </w:r>
          </w:p>
        </w:tc>
      </w:tr>
      <w:tr w:rsidR="00913F7B" w:rsidRPr="00123678" w:rsidTr="005166E5">
        <w:trPr>
          <w:trHeight w:val="1102"/>
          <w:jc w:val="center"/>
        </w:trPr>
        <w:tc>
          <w:tcPr>
            <w:tcW w:w="704" w:type="dxa"/>
          </w:tcPr>
          <w:p w:rsidR="00913F7B" w:rsidRPr="00123678" w:rsidRDefault="00913F7B" w:rsidP="005166E5">
            <w:pPr>
              <w:jc w:val="center"/>
              <w:rPr>
                <w:rFonts w:ascii="Times New Roman" w:hAnsi="Times New Roman" w:cs="Times New Roman"/>
                <w:b/>
                <w:szCs w:val="24"/>
              </w:rPr>
            </w:pPr>
            <w:r w:rsidRPr="00123678">
              <w:rPr>
                <w:rFonts w:ascii="Times New Roman" w:hAnsi="Times New Roman" w:cs="Times New Roman"/>
                <w:b/>
                <w:szCs w:val="24"/>
              </w:rPr>
              <w:t>7.</w:t>
            </w:r>
          </w:p>
        </w:tc>
        <w:tc>
          <w:tcPr>
            <w:tcW w:w="5103" w:type="dxa"/>
            <w:vAlign w:val="center"/>
          </w:tcPr>
          <w:p w:rsidR="00913F7B" w:rsidRPr="00123678" w:rsidRDefault="008D434F" w:rsidP="008D434F">
            <w:pPr>
              <w:spacing w:before="100" w:beforeAutospacing="1" w:after="165"/>
              <w:rPr>
                <w:rFonts w:ascii="Times New Roman" w:eastAsia="Times New Roman" w:hAnsi="Times New Roman" w:cs="Times New Roman"/>
              </w:rPr>
            </w:pPr>
            <w:r w:rsidRPr="00123678">
              <w:rPr>
                <w:rFonts w:ascii="Times New Roman" w:eastAsia="Times New Roman" w:hAnsi="Times New Roman" w:cs="Times New Roman"/>
              </w:rPr>
              <w:t xml:space="preserve">Pasūtītāja prasību 4. sējuma 1.1.2. punktā minēts, ka </w:t>
            </w:r>
            <w:r w:rsidR="006353E5" w:rsidRPr="00123678">
              <w:rPr>
                <w:rFonts w:ascii="Times New Roman" w:hAnsi="Times New Roman" w:cs="Times New Roman"/>
              </w:rPr>
              <w:t xml:space="preserve"> </w:t>
            </w:r>
            <w:r w:rsidR="006353E5" w:rsidRPr="00123678">
              <w:rPr>
                <w:rFonts w:ascii="Times New Roman" w:hAnsi="Times New Roman" w:cs="Times New Roman"/>
                <w:color w:val="222222"/>
              </w:rPr>
              <w:t>„</w:t>
            </w:r>
            <w:r w:rsidRPr="00123678">
              <w:rPr>
                <w:rFonts w:ascii="Times New Roman" w:eastAsia="Times New Roman" w:hAnsi="Times New Roman" w:cs="Times New Roman"/>
              </w:rPr>
              <w:t xml:space="preserve">No jaunā TA-19 un esošās apakšstacijas TA-15 līdz jauno mastu vadības sadalei ieguldīt jaunu 0,4 </w:t>
            </w:r>
            <w:proofErr w:type="spellStart"/>
            <w:r w:rsidRPr="00123678">
              <w:rPr>
                <w:rFonts w:ascii="Times New Roman" w:eastAsia="Times New Roman" w:hAnsi="Times New Roman" w:cs="Times New Roman"/>
              </w:rPr>
              <w:t>kV</w:t>
            </w:r>
            <w:proofErr w:type="spellEnd"/>
            <w:r w:rsidRPr="00123678">
              <w:rPr>
                <w:rFonts w:ascii="Times New Roman" w:eastAsia="Times New Roman" w:hAnsi="Times New Roman" w:cs="Times New Roman"/>
              </w:rPr>
              <w:t xml:space="preserve"> kabeli”. Vai mēs pareizi saprotam, ka tiek montēts jauns masts? Lūdzu konkrēti norādiet, kur tas atradīsies un kādi būs to patērētāji?</w:t>
            </w:r>
            <w:r w:rsidR="006353E5" w:rsidRPr="00123678">
              <w:rPr>
                <w:rFonts w:ascii="Times New Roman" w:eastAsia="Times New Roman" w:hAnsi="Times New Roman" w:cs="Times New Roman"/>
              </w:rPr>
              <w:t xml:space="preserve"> </w:t>
            </w:r>
          </w:p>
        </w:tc>
        <w:tc>
          <w:tcPr>
            <w:tcW w:w="4541" w:type="dxa"/>
          </w:tcPr>
          <w:p w:rsidR="00913F7B" w:rsidRPr="00123678" w:rsidRDefault="003472D2" w:rsidP="005166E5">
            <w:pPr>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Uzņēmējam jāuzprojektē un jāuzbūvē stacijas apgaismojums </w:t>
            </w:r>
            <w:r w:rsidR="00FD3A8F">
              <w:rPr>
                <w:rFonts w:ascii="Times New Roman" w:eastAsia="Calibri" w:hAnsi="Times New Roman" w:cs="Times New Roman"/>
                <w:szCs w:val="24"/>
                <w:lang w:eastAsia="en-US"/>
              </w:rPr>
              <w:t xml:space="preserve">ar jauniem mastiem un to </w:t>
            </w:r>
            <w:r w:rsidR="00FD3A8F">
              <w:rPr>
                <w:rFonts w:ascii="Times New Roman" w:eastAsia="Times New Roman" w:hAnsi="Times New Roman" w:cs="Times New Roman"/>
              </w:rPr>
              <w:t>vadības sadali</w:t>
            </w:r>
            <w:r w:rsidR="00FD3A8F">
              <w:rPr>
                <w:rFonts w:ascii="Times New Roman" w:eastAsia="Calibri" w:hAnsi="Times New Roman" w:cs="Times New Roman"/>
                <w:szCs w:val="24"/>
                <w:lang w:eastAsia="en-US"/>
              </w:rPr>
              <w:t xml:space="preserve">, kuru </w:t>
            </w:r>
            <w:r w:rsidR="00C811BE">
              <w:rPr>
                <w:rFonts w:ascii="Times New Roman" w:eastAsia="Calibri" w:hAnsi="Times New Roman" w:cs="Times New Roman"/>
                <w:szCs w:val="24"/>
                <w:lang w:eastAsia="en-US"/>
              </w:rPr>
              <w:t>izvieto</w:t>
            </w:r>
            <w:r w:rsidR="00FD3A8F">
              <w:rPr>
                <w:rFonts w:ascii="Times New Roman" w:eastAsia="Calibri" w:hAnsi="Times New Roman" w:cs="Times New Roman"/>
                <w:szCs w:val="24"/>
                <w:lang w:eastAsia="en-US"/>
              </w:rPr>
              <w:t>jums atkarīgs no</w:t>
            </w:r>
            <w:r w:rsidR="00C811BE">
              <w:rPr>
                <w:rFonts w:ascii="Times New Roman" w:eastAsia="Calibri" w:hAnsi="Times New Roman" w:cs="Times New Roman"/>
                <w:szCs w:val="24"/>
                <w:lang w:eastAsia="en-US"/>
              </w:rPr>
              <w:t xml:space="preserve"> būvprojekta </w:t>
            </w:r>
            <w:r w:rsidR="00FD3A8F">
              <w:rPr>
                <w:rFonts w:ascii="Times New Roman" w:eastAsia="Calibri" w:hAnsi="Times New Roman" w:cs="Times New Roman"/>
                <w:szCs w:val="24"/>
                <w:lang w:eastAsia="en-US"/>
              </w:rPr>
              <w:t>risinājuma</w:t>
            </w:r>
            <w:r w:rsidR="00C811BE">
              <w:rPr>
                <w:rFonts w:ascii="Times New Roman" w:eastAsia="Calibri" w:hAnsi="Times New Roman" w:cs="Times New Roman"/>
                <w:szCs w:val="24"/>
                <w:lang w:eastAsia="en-US"/>
              </w:rPr>
              <w:t xml:space="preserve">. </w:t>
            </w:r>
          </w:p>
        </w:tc>
      </w:tr>
      <w:tr w:rsidR="00913F7B" w:rsidRPr="00123678" w:rsidTr="005166E5">
        <w:trPr>
          <w:trHeight w:val="1102"/>
          <w:jc w:val="center"/>
        </w:trPr>
        <w:tc>
          <w:tcPr>
            <w:tcW w:w="704" w:type="dxa"/>
          </w:tcPr>
          <w:p w:rsidR="00913F7B" w:rsidRPr="00123678" w:rsidRDefault="00913F7B" w:rsidP="005166E5">
            <w:pPr>
              <w:jc w:val="center"/>
              <w:rPr>
                <w:rFonts w:ascii="Times New Roman" w:hAnsi="Times New Roman" w:cs="Times New Roman"/>
                <w:b/>
                <w:szCs w:val="24"/>
              </w:rPr>
            </w:pPr>
            <w:r w:rsidRPr="00123678">
              <w:rPr>
                <w:rFonts w:ascii="Times New Roman" w:hAnsi="Times New Roman" w:cs="Times New Roman"/>
                <w:b/>
                <w:szCs w:val="24"/>
              </w:rPr>
              <w:t>8.</w:t>
            </w:r>
          </w:p>
        </w:tc>
        <w:tc>
          <w:tcPr>
            <w:tcW w:w="5103" w:type="dxa"/>
            <w:vAlign w:val="center"/>
          </w:tcPr>
          <w:p w:rsidR="00913F7B" w:rsidRPr="00123678" w:rsidRDefault="008D434F" w:rsidP="008D434F">
            <w:pPr>
              <w:spacing w:before="100" w:beforeAutospacing="1" w:after="165"/>
              <w:rPr>
                <w:rFonts w:ascii="Times New Roman" w:eastAsia="Times New Roman" w:hAnsi="Times New Roman" w:cs="Times New Roman"/>
              </w:rPr>
            </w:pPr>
            <w:r w:rsidRPr="00123678">
              <w:rPr>
                <w:rFonts w:ascii="Times New Roman" w:eastAsia="Times New Roman" w:hAnsi="Times New Roman" w:cs="Times New Roman"/>
              </w:rPr>
              <w:t xml:space="preserve">Pasūtītāja prasību 4. sējuma  1.3. punktā minēts, ka </w:t>
            </w:r>
            <w:r w:rsidR="006353E5" w:rsidRPr="00123678">
              <w:rPr>
                <w:rFonts w:ascii="Times New Roman" w:hAnsi="Times New Roman" w:cs="Times New Roman"/>
              </w:rPr>
              <w:t xml:space="preserve"> </w:t>
            </w:r>
            <w:r w:rsidR="006353E5" w:rsidRPr="00123678">
              <w:rPr>
                <w:rFonts w:ascii="Times New Roman" w:hAnsi="Times New Roman" w:cs="Times New Roman"/>
                <w:color w:val="222222"/>
              </w:rPr>
              <w:t>„</w:t>
            </w:r>
            <w:r w:rsidRPr="00123678">
              <w:rPr>
                <w:rFonts w:ascii="Times New Roman" w:eastAsia="Times New Roman" w:hAnsi="Times New Roman" w:cs="Times New Roman"/>
              </w:rPr>
              <w:t xml:space="preserve">Saskaņā ar aprēķinu rezultātiem nodrošināt jaudas palielināšanu ar 10 % rezervi no AS </w:t>
            </w:r>
            <w:r w:rsidR="006353E5" w:rsidRPr="00123678">
              <w:rPr>
                <w:rFonts w:ascii="Times New Roman" w:hAnsi="Times New Roman" w:cs="Times New Roman"/>
              </w:rPr>
              <w:t xml:space="preserve"> </w:t>
            </w:r>
            <w:r w:rsidR="006353E5" w:rsidRPr="00123678">
              <w:rPr>
                <w:rFonts w:ascii="Times New Roman" w:hAnsi="Times New Roman" w:cs="Times New Roman"/>
                <w:color w:val="222222"/>
              </w:rPr>
              <w:t>„</w:t>
            </w:r>
            <w:r w:rsidRPr="00123678">
              <w:rPr>
                <w:rFonts w:ascii="Times New Roman" w:eastAsia="Times New Roman" w:hAnsi="Times New Roman" w:cs="Times New Roman"/>
              </w:rPr>
              <w:t xml:space="preserve">Sadales tīkls” TP-6546 apakšstacijas un pieņemt šo </w:t>
            </w:r>
            <w:proofErr w:type="spellStart"/>
            <w:r w:rsidRPr="00123678">
              <w:rPr>
                <w:rFonts w:ascii="Times New Roman" w:eastAsia="Times New Roman" w:hAnsi="Times New Roman" w:cs="Times New Roman"/>
              </w:rPr>
              <w:t>pieslēgumu</w:t>
            </w:r>
            <w:proofErr w:type="spellEnd"/>
            <w:r w:rsidRPr="00123678">
              <w:rPr>
                <w:rFonts w:ascii="Times New Roman" w:eastAsia="Times New Roman" w:hAnsi="Times New Roman" w:cs="Times New Roman"/>
              </w:rPr>
              <w:t xml:space="preserve"> kā pamatu SCB iekārtām”. Lūdzam precizēt, kāda konkrēta jauda šobrīd tiek patērēta </w:t>
            </w:r>
            <w:proofErr w:type="spellStart"/>
            <w:r w:rsidRPr="00123678">
              <w:rPr>
                <w:rFonts w:ascii="Times New Roman" w:eastAsia="Times New Roman" w:hAnsi="Times New Roman" w:cs="Times New Roman"/>
              </w:rPr>
              <w:t>pieslēgumā</w:t>
            </w:r>
            <w:proofErr w:type="spellEnd"/>
            <w:r w:rsidRPr="00123678">
              <w:rPr>
                <w:rFonts w:ascii="Times New Roman" w:eastAsia="Times New Roman" w:hAnsi="Times New Roman" w:cs="Times New Roman"/>
              </w:rPr>
              <w:t xml:space="preserve">  TP-6546?</w:t>
            </w:r>
          </w:p>
        </w:tc>
        <w:tc>
          <w:tcPr>
            <w:tcW w:w="4541" w:type="dxa"/>
          </w:tcPr>
          <w:p w:rsidR="007F3202" w:rsidRPr="00F277EB" w:rsidRDefault="00C811BE" w:rsidP="005166E5">
            <w:pPr>
              <w:rPr>
                <w:rFonts w:ascii="Times New Roman" w:eastAsia="Calibri" w:hAnsi="Times New Roman" w:cs="Times New Roman"/>
                <w:szCs w:val="24"/>
                <w:lang w:eastAsia="en-US"/>
              </w:rPr>
            </w:pPr>
            <w:r w:rsidRPr="00C977F0">
              <w:rPr>
                <w:rFonts w:ascii="Times New Roman" w:eastAsia="Times New Roman" w:hAnsi="Times New Roman" w:cs="Times New Roman"/>
              </w:rPr>
              <w:t>Apakšstacijas</w:t>
            </w:r>
            <w:r w:rsidR="009F5280">
              <w:rPr>
                <w:rFonts w:ascii="Times New Roman" w:eastAsia="Times New Roman" w:hAnsi="Times New Roman" w:cs="Times New Roman"/>
              </w:rPr>
              <w:t xml:space="preserve"> TP-6546</w:t>
            </w:r>
            <w:r w:rsidRPr="00F277EB">
              <w:rPr>
                <w:rFonts w:ascii="Times New Roman" w:eastAsia="Calibri" w:hAnsi="Times New Roman" w:cs="Times New Roman"/>
                <w:szCs w:val="24"/>
                <w:lang w:eastAsia="en-US"/>
              </w:rPr>
              <w:t xml:space="preserve"> </w:t>
            </w:r>
            <w:r w:rsidR="00C977F0">
              <w:rPr>
                <w:rFonts w:ascii="Times New Roman" w:eastAsia="Calibri" w:hAnsi="Times New Roman" w:cs="Times New Roman"/>
                <w:szCs w:val="24"/>
                <w:lang w:eastAsia="en-US"/>
              </w:rPr>
              <w:t>e</w:t>
            </w:r>
            <w:r w:rsidR="007F3202" w:rsidRPr="00F277EB">
              <w:rPr>
                <w:rFonts w:ascii="Times New Roman" w:eastAsia="Calibri" w:hAnsi="Times New Roman" w:cs="Times New Roman"/>
                <w:szCs w:val="24"/>
                <w:lang w:eastAsia="en-US"/>
              </w:rPr>
              <w:t>soš</w:t>
            </w:r>
            <w:r w:rsidR="00C977F0" w:rsidRPr="00F277EB">
              <w:rPr>
                <w:rFonts w:ascii="Times New Roman" w:eastAsia="Calibri" w:hAnsi="Times New Roman" w:cs="Times New Roman"/>
                <w:szCs w:val="24"/>
                <w:lang w:eastAsia="en-US"/>
              </w:rPr>
              <w:t>ā</w:t>
            </w:r>
            <w:r w:rsidR="007F3202" w:rsidRPr="00F277EB">
              <w:rPr>
                <w:rFonts w:ascii="Times New Roman" w:eastAsia="Calibri" w:hAnsi="Times New Roman" w:cs="Times New Roman"/>
                <w:szCs w:val="24"/>
                <w:lang w:eastAsia="en-US"/>
              </w:rPr>
              <w:t xml:space="preserve"> slodze</w:t>
            </w:r>
            <w:r w:rsidR="00C977F0" w:rsidRPr="00F277EB">
              <w:rPr>
                <w:rFonts w:ascii="Times New Roman" w:eastAsia="Calibri" w:hAnsi="Times New Roman" w:cs="Times New Roman"/>
                <w:szCs w:val="24"/>
                <w:lang w:eastAsia="en-US"/>
              </w:rPr>
              <w:t xml:space="preserve"> ir</w:t>
            </w:r>
            <w:r w:rsidR="00F277EB">
              <w:rPr>
                <w:rFonts w:ascii="Times New Roman" w:eastAsia="Calibri" w:hAnsi="Times New Roman" w:cs="Times New Roman"/>
                <w:szCs w:val="24"/>
                <w:lang w:eastAsia="en-US"/>
              </w:rPr>
              <w:t xml:space="preserve"> 20 </w:t>
            </w:r>
            <w:proofErr w:type="spellStart"/>
            <w:r w:rsidR="00F277EB">
              <w:rPr>
                <w:rFonts w:ascii="Times New Roman" w:eastAsia="Calibri" w:hAnsi="Times New Roman" w:cs="Times New Roman"/>
                <w:szCs w:val="24"/>
                <w:lang w:eastAsia="en-US"/>
              </w:rPr>
              <w:t>kW</w:t>
            </w:r>
            <w:proofErr w:type="spellEnd"/>
            <w:r w:rsidR="00F277EB">
              <w:rPr>
                <w:rFonts w:ascii="Times New Roman" w:eastAsia="Calibri" w:hAnsi="Times New Roman" w:cs="Times New Roman"/>
                <w:szCs w:val="24"/>
                <w:lang w:eastAsia="en-US"/>
              </w:rPr>
              <w:t xml:space="preserve"> (0,4 </w:t>
            </w:r>
            <w:proofErr w:type="spellStart"/>
            <w:r w:rsidR="00F277EB">
              <w:rPr>
                <w:rFonts w:ascii="Times New Roman" w:eastAsia="Calibri" w:hAnsi="Times New Roman" w:cs="Times New Roman"/>
                <w:szCs w:val="24"/>
                <w:lang w:eastAsia="en-US"/>
              </w:rPr>
              <w:t>kV</w:t>
            </w:r>
            <w:proofErr w:type="spellEnd"/>
            <w:r w:rsidR="00F277EB">
              <w:rPr>
                <w:rFonts w:ascii="Times New Roman" w:eastAsia="Calibri" w:hAnsi="Times New Roman" w:cs="Times New Roman"/>
                <w:szCs w:val="24"/>
                <w:lang w:eastAsia="en-US"/>
              </w:rPr>
              <w:t>, 32 A).</w:t>
            </w:r>
          </w:p>
          <w:p w:rsidR="00913F7B" w:rsidRPr="00123678" w:rsidRDefault="00913F7B" w:rsidP="005166E5">
            <w:pPr>
              <w:rPr>
                <w:rFonts w:ascii="Times New Roman" w:eastAsia="Calibri" w:hAnsi="Times New Roman" w:cs="Times New Roman"/>
                <w:szCs w:val="24"/>
                <w:lang w:eastAsia="en-US"/>
              </w:rPr>
            </w:pPr>
          </w:p>
        </w:tc>
      </w:tr>
      <w:tr w:rsidR="00913F7B" w:rsidRPr="00123678" w:rsidTr="005166E5">
        <w:trPr>
          <w:trHeight w:val="1102"/>
          <w:jc w:val="center"/>
        </w:trPr>
        <w:tc>
          <w:tcPr>
            <w:tcW w:w="704" w:type="dxa"/>
          </w:tcPr>
          <w:p w:rsidR="00913F7B" w:rsidRPr="00123678" w:rsidRDefault="00913F7B" w:rsidP="005166E5">
            <w:pPr>
              <w:jc w:val="center"/>
              <w:rPr>
                <w:rFonts w:ascii="Times New Roman" w:hAnsi="Times New Roman" w:cs="Times New Roman"/>
                <w:b/>
                <w:szCs w:val="24"/>
              </w:rPr>
            </w:pPr>
            <w:r w:rsidRPr="00123678">
              <w:rPr>
                <w:rFonts w:ascii="Times New Roman" w:hAnsi="Times New Roman" w:cs="Times New Roman"/>
                <w:b/>
                <w:szCs w:val="24"/>
              </w:rPr>
              <w:t>9.</w:t>
            </w:r>
          </w:p>
        </w:tc>
        <w:tc>
          <w:tcPr>
            <w:tcW w:w="5103" w:type="dxa"/>
            <w:vAlign w:val="center"/>
          </w:tcPr>
          <w:p w:rsidR="00913F7B" w:rsidRPr="00123678" w:rsidRDefault="008D434F" w:rsidP="008D434F">
            <w:pPr>
              <w:spacing w:before="100" w:beforeAutospacing="1" w:after="165"/>
              <w:rPr>
                <w:rFonts w:ascii="Times New Roman" w:eastAsia="Times New Roman" w:hAnsi="Times New Roman" w:cs="Times New Roman"/>
              </w:rPr>
            </w:pPr>
            <w:r w:rsidRPr="00123678">
              <w:rPr>
                <w:rFonts w:ascii="Times New Roman" w:eastAsia="Times New Roman" w:hAnsi="Times New Roman" w:cs="Times New Roman"/>
              </w:rPr>
              <w:t xml:space="preserve">Pasūtītāja prasību 4. sējuma 1.4. punktā minēts, ka </w:t>
            </w:r>
            <w:r w:rsidR="006353E5" w:rsidRPr="00123678">
              <w:rPr>
                <w:rFonts w:ascii="Times New Roman" w:hAnsi="Times New Roman" w:cs="Times New Roman"/>
              </w:rPr>
              <w:t xml:space="preserve"> </w:t>
            </w:r>
            <w:r w:rsidR="006353E5" w:rsidRPr="00123678">
              <w:rPr>
                <w:rFonts w:ascii="Times New Roman" w:hAnsi="Times New Roman" w:cs="Times New Roman"/>
                <w:color w:val="222222"/>
              </w:rPr>
              <w:t>„</w:t>
            </w:r>
            <w:r w:rsidRPr="00123678">
              <w:rPr>
                <w:rFonts w:ascii="Times New Roman" w:eastAsia="Times New Roman" w:hAnsi="Times New Roman" w:cs="Times New Roman"/>
              </w:rPr>
              <w:t xml:space="preserve">8 km </w:t>
            </w:r>
            <w:proofErr w:type="spellStart"/>
            <w:r w:rsidRPr="00123678">
              <w:rPr>
                <w:rFonts w:ascii="Times New Roman" w:eastAsia="Times New Roman" w:hAnsi="Times New Roman" w:cs="Times New Roman"/>
              </w:rPr>
              <w:t>blokposteņa</w:t>
            </w:r>
            <w:proofErr w:type="spellEnd"/>
            <w:r w:rsidRPr="00123678">
              <w:rPr>
                <w:rFonts w:ascii="Times New Roman" w:eastAsia="Times New Roman" w:hAnsi="Times New Roman" w:cs="Times New Roman"/>
              </w:rPr>
              <w:t xml:space="preserve"> demontāžas gaitā nodrošināt SCB ierīču palikušo un jauno iekārtu elektroapgādi”. Lūdzam precizēt SCB ierīču palikušo un jauno iekārtu jaudas? Lūdzam norādīt kuras ir SCB ierīču palikušās un jaunās iekārtas?</w:t>
            </w:r>
          </w:p>
        </w:tc>
        <w:tc>
          <w:tcPr>
            <w:tcW w:w="4541" w:type="dxa"/>
          </w:tcPr>
          <w:p w:rsidR="00FD3A8F" w:rsidRPr="009F5280" w:rsidRDefault="00FD3A8F" w:rsidP="005166E5">
            <w:pPr>
              <w:rPr>
                <w:rFonts w:ascii="Times New Roman" w:eastAsia="Calibri" w:hAnsi="Times New Roman" w:cs="Times New Roman"/>
                <w:szCs w:val="24"/>
                <w:lang w:eastAsia="en-US"/>
              </w:rPr>
            </w:pPr>
            <w:r w:rsidRPr="00F277EB">
              <w:rPr>
                <w:rFonts w:ascii="Times New Roman" w:eastAsia="Calibri" w:hAnsi="Times New Roman" w:cs="Times New Roman"/>
                <w:szCs w:val="24"/>
                <w:lang w:eastAsia="en-US"/>
              </w:rPr>
              <w:t xml:space="preserve">Uzņēmējam jāuzprojektē un jāuzbūvē </w:t>
            </w:r>
            <w:r w:rsidR="00431B7D" w:rsidRPr="00F277EB">
              <w:rPr>
                <w:rFonts w:ascii="Times New Roman" w:eastAsia="Calibri" w:hAnsi="Times New Roman" w:cs="Times New Roman"/>
                <w:szCs w:val="24"/>
                <w:lang w:eastAsia="en-US"/>
              </w:rPr>
              <w:t>signalizācijas sistēma saskaņā ar pasūtītāja prasību 3.sējumu un jānodrošin</w:t>
            </w:r>
            <w:r w:rsidR="00850F32">
              <w:rPr>
                <w:rFonts w:ascii="Times New Roman" w:eastAsia="Calibri" w:hAnsi="Times New Roman" w:cs="Times New Roman"/>
                <w:szCs w:val="24"/>
                <w:lang w:eastAsia="en-US"/>
              </w:rPr>
              <w:t>a minētās sistēmas elektroapgāde</w:t>
            </w:r>
            <w:r w:rsidR="00431B7D" w:rsidRPr="00F277EB">
              <w:rPr>
                <w:rFonts w:ascii="Times New Roman" w:eastAsia="Calibri" w:hAnsi="Times New Roman" w:cs="Times New Roman"/>
                <w:szCs w:val="24"/>
                <w:lang w:eastAsia="en-US"/>
              </w:rPr>
              <w:t>.</w:t>
            </w:r>
          </w:p>
        </w:tc>
      </w:tr>
      <w:tr w:rsidR="00913F7B" w:rsidRPr="00123678" w:rsidTr="005166E5">
        <w:trPr>
          <w:trHeight w:val="558"/>
          <w:jc w:val="center"/>
        </w:trPr>
        <w:tc>
          <w:tcPr>
            <w:tcW w:w="704" w:type="dxa"/>
          </w:tcPr>
          <w:p w:rsidR="00913F7B" w:rsidRPr="00123678" w:rsidRDefault="00913F7B" w:rsidP="005166E5">
            <w:pPr>
              <w:jc w:val="center"/>
              <w:rPr>
                <w:rFonts w:ascii="Times New Roman" w:hAnsi="Times New Roman" w:cs="Times New Roman"/>
                <w:b/>
                <w:szCs w:val="24"/>
              </w:rPr>
            </w:pPr>
            <w:r w:rsidRPr="00123678">
              <w:rPr>
                <w:rFonts w:ascii="Times New Roman" w:hAnsi="Times New Roman" w:cs="Times New Roman"/>
                <w:b/>
                <w:szCs w:val="24"/>
              </w:rPr>
              <w:t>10.</w:t>
            </w:r>
          </w:p>
        </w:tc>
        <w:tc>
          <w:tcPr>
            <w:tcW w:w="5103" w:type="dxa"/>
            <w:vAlign w:val="center"/>
          </w:tcPr>
          <w:p w:rsidR="00913F7B" w:rsidRPr="00123678" w:rsidRDefault="008D434F" w:rsidP="008D434F">
            <w:pPr>
              <w:spacing w:before="100" w:beforeAutospacing="1" w:after="165"/>
              <w:rPr>
                <w:rFonts w:ascii="Times New Roman" w:eastAsia="Times New Roman" w:hAnsi="Times New Roman" w:cs="Times New Roman"/>
              </w:rPr>
            </w:pPr>
            <w:r w:rsidRPr="00123678">
              <w:rPr>
                <w:rFonts w:ascii="Times New Roman" w:eastAsia="Times New Roman" w:hAnsi="Times New Roman" w:cs="Times New Roman"/>
              </w:rPr>
              <w:t xml:space="preserve">Pasūtītāja prasību 4. sējuma 1.4. punktā minēts, ka </w:t>
            </w:r>
            <w:r w:rsidR="006353E5" w:rsidRPr="00123678">
              <w:rPr>
                <w:rFonts w:ascii="Times New Roman" w:hAnsi="Times New Roman" w:cs="Times New Roman"/>
              </w:rPr>
              <w:t xml:space="preserve"> </w:t>
            </w:r>
            <w:r w:rsidR="006353E5" w:rsidRPr="00123678">
              <w:rPr>
                <w:rFonts w:ascii="Times New Roman" w:hAnsi="Times New Roman" w:cs="Times New Roman"/>
                <w:color w:val="222222"/>
              </w:rPr>
              <w:t>„</w:t>
            </w:r>
            <w:r w:rsidRPr="00123678">
              <w:rPr>
                <w:rFonts w:ascii="Times New Roman" w:eastAsia="Times New Roman" w:hAnsi="Times New Roman" w:cs="Times New Roman"/>
              </w:rPr>
              <w:t>Esošus un jaunus patērētājus pārslēgt (pieslēgt) pie jaunas kabeļu līnijas, uzstādot jaunas sadales nepieciešamajās vietās”.  Lūdzam precizēt, kas ir esošie un, kas ir jaunie patērētāji? Lūdzam konkrēti norādīt to atrašanās vietas un jaudas?</w:t>
            </w:r>
          </w:p>
        </w:tc>
        <w:tc>
          <w:tcPr>
            <w:tcW w:w="4541" w:type="dxa"/>
          </w:tcPr>
          <w:p w:rsidR="00913F7B" w:rsidRPr="00123678" w:rsidRDefault="00F277EB" w:rsidP="005166E5">
            <w:pPr>
              <w:rPr>
                <w:rFonts w:ascii="Times New Roman" w:eastAsia="Calibri" w:hAnsi="Times New Roman" w:cs="Times New Roman"/>
                <w:szCs w:val="24"/>
                <w:lang w:eastAsia="en-US"/>
              </w:rPr>
            </w:pPr>
            <w:r>
              <w:rPr>
                <w:rFonts w:ascii="Times New Roman" w:eastAsia="Times New Roman" w:hAnsi="Times New Roman" w:cs="Times New Roman"/>
              </w:rPr>
              <w:t>Esošais patēr</w:t>
            </w:r>
            <w:r w:rsidR="009F5280">
              <w:rPr>
                <w:rFonts w:ascii="Times New Roman" w:eastAsia="Times New Roman" w:hAnsi="Times New Roman" w:cs="Times New Roman"/>
              </w:rPr>
              <w:t>ētāj</w:t>
            </w:r>
            <w:r>
              <w:rPr>
                <w:rFonts w:ascii="Times New Roman" w:eastAsia="Times New Roman" w:hAnsi="Times New Roman" w:cs="Times New Roman"/>
              </w:rPr>
              <w:t>s ir dzīvojamā māja</w:t>
            </w:r>
            <w:r w:rsidR="009F5280">
              <w:rPr>
                <w:rFonts w:ascii="Times New Roman" w:eastAsia="Times New Roman" w:hAnsi="Times New Roman" w:cs="Times New Roman"/>
              </w:rPr>
              <w:t xml:space="preserve"> ar jaudu 4 </w:t>
            </w:r>
            <w:proofErr w:type="spellStart"/>
            <w:r w:rsidR="009F5280">
              <w:rPr>
                <w:rFonts w:ascii="Times New Roman" w:eastAsia="Times New Roman" w:hAnsi="Times New Roman" w:cs="Times New Roman"/>
              </w:rPr>
              <w:t>kW</w:t>
            </w:r>
            <w:proofErr w:type="spellEnd"/>
            <w:r w:rsidR="009F5280">
              <w:rPr>
                <w:rFonts w:ascii="Times New Roman" w:eastAsia="Times New Roman" w:hAnsi="Times New Roman" w:cs="Times New Roman"/>
              </w:rPr>
              <w:t>,</w:t>
            </w:r>
            <w:r>
              <w:rPr>
                <w:rFonts w:ascii="Times New Roman" w:eastAsia="Times New Roman" w:hAnsi="Times New Roman" w:cs="Times New Roman"/>
              </w:rPr>
              <w:t xml:space="preserve"> </w:t>
            </w:r>
            <w:r w:rsidR="009F5280">
              <w:rPr>
                <w:rFonts w:ascii="Times New Roman" w:eastAsia="Times New Roman" w:hAnsi="Times New Roman" w:cs="Times New Roman"/>
              </w:rPr>
              <w:t>kas ir pieslēgta</w:t>
            </w:r>
            <w:r>
              <w:rPr>
                <w:rFonts w:ascii="Times New Roman" w:eastAsia="Times New Roman" w:hAnsi="Times New Roman" w:cs="Times New Roman"/>
              </w:rPr>
              <w:t xml:space="preserve"> </w:t>
            </w:r>
            <w:r w:rsidR="00791724">
              <w:rPr>
                <w:rFonts w:ascii="Times New Roman" w:eastAsia="Times New Roman" w:hAnsi="Times New Roman" w:cs="Times New Roman"/>
              </w:rPr>
              <w:t>37.balsta</w:t>
            </w:r>
            <w:r w:rsidR="009F5280">
              <w:rPr>
                <w:rFonts w:ascii="Times New Roman" w:eastAsia="Times New Roman" w:hAnsi="Times New Roman" w:cs="Times New Roman"/>
              </w:rPr>
              <w:t>m</w:t>
            </w:r>
            <w:r w:rsidR="00791724">
              <w:rPr>
                <w:rFonts w:ascii="Times New Roman" w:eastAsia="Times New Roman" w:hAnsi="Times New Roman" w:cs="Times New Roman"/>
              </w:rPr>
              <w:t xml:space="preserve">. </w:t>
            </w:r>
            <w:r w:rsidR="003825C6">
              <w:rPr>
                <w:rFonts w:ascii="Times New Roman" w:hAnsi="Times New Roman" w:cs="Times New Roman"/>
                <w:szCs w:val="24"/>
              </w:rPr>
              <w:t>Uzņēmējam jānodrošina elektroapgāde jauniem patērētājiem, t.i., projektējamām un būvējamām sistēmām.</w:t>
            </w:r>
            <w:r w:rsidR="00795C25">
              <w:rPr>
                <w:rFonts w:ascii="Times New Roman" w:eastAsia="Calibri" w:hAnsi="Times New Roman" w:cs="Times New Roman"/>
                <w:szCs w:val="24"/>
                <w:lang w:eastAsia="en-US"/>
              </w:rPr>
              <w:t xml:space="preserve"> </w:t>
            </w:r>
          </w:p>
        </w:tc>
      </w:tr>
      <w:tr w:rsidR="00913F7B" w:rsidRPr="00123678" w:rsidTr="008D434F">
        <w:trPr>
          <w:trHeight w:val="416"/>
          <w:jc w:val="center"/>
        </w:trPr>
        <w:tc>
          <w:tcPr>
            <w:tcW w:w="704" w:type="dxa"/>
          </w:tcPr>
          <w:p w:rsidR="00913F7B" w:rsidRPr="00123678" w:rsidRDefault="00913F7B" w:rsidP="005166E5">
            <w:pPr>
              <w:jc w:val="center"/>
              <w:rPr>
                <w:rFonts w:ascii="Times New Roman" w:hAnsi="Times New Roman" w:cs="Times New Roman"/>
                <w:b/>
                <w:szCs w:val="24"/>
              </w:rPr>
            </w:pPr>
            <w:r w:rsidRPr="00123678">
              <w:rPr>
                <w:rFonts w:ascii="Times New Roman" w:hAnsi="Times New Roman" w:cs="Times New Roman"/>
                <w:b/>
                <w:szCs w:val="24"/>
              </w:rPr>
              <w:t>11.</w:t>
            </w:r>
          </w:p>
        </w:tc>
        <w:tc>
          <w:tcPr>
            <w:tcW w:w="5103" w:type="dxa"/>
            <w:vAlign w:val="center"/>
          </w:tcPr>
          <w:p w:rsidR="00913F7B" w:rsidRPr="00123678" w:rsidRDefault="008D434F" w:rsidP="008D434F">
            <w:pPr>
              <w:spacing w:before="100" w:beforeAutospacing="1" w:after="165"/>
              <w:rPr>
                <w:rFonts w:ascii="Times New Roman" w:eastAsia="Times New Roman" w:hAnsi="Times New Roman" w:cs="Times New Roman"/>
              </w:rPr>
            </w:pPr>
            <w:r w:rsidRPr="00123678">
              <w:rPr>
                <w:rFonts w:ascii="Times New Roman" w:eastAsia="Times New Roman" w:hAnsi="Times New Roman" w:cs="Times New Roman"/>
              </w:rPr>
              <w:t xml:space="preserve">Pasūtītāja prasību 4. sējuma 1.4. punktā minēts, ka </w:t>
            </w:r>
            <w:r w:rsidR="00123678" w:rsidRPr="00123678">
              <w:rPr>
                <w:rFonts w:ascii="Times New Roman" w:hAnsi="Times New Roman" w:cs="Times New Roman"/>
              </w:rPr>
              <w:t xml:space="preserve"> </w:t>
            </w:r>
            <w:r w:rsidR="00123678" w:rsidRPr="00123678">
              <w:rPr>
                <w:rFonts w:ascii="Times New Roman" w:hAnsi="Times New Roman" w:cs="Times New Roman"/>
                <w:color w:val="222222"/>
              </w:rPr>
              <w:t>„</w:t>
            </w:r>
            <w:r w:rsidRPr="00123678">
              <w:rPr>
                <w:rFonts w:ascii="Times New Roman" w:eastAsia="Times New Roman" w:hAnsi="Times New Roman" w:cs="Times New Roman"/>
              </w:rPr>
              <w:t xml:space="preserve">Jauno </w:t>
            </w:r>
            <w:proofErr w:type="spellStart"/>
            <w:r w:rsidRPr="00123678">
              <w:rPr>
                <w:rFonts w:ascii="Times New Roman" w:eastAsia="Times New Roman" w:hAnsi="Times New Roman" w:cs="Times New Roman"/>
              </w:rPr>
              <w:t>kabeļlīniju</w:t>
            </w:r>
            <w:proofErr w:type="spellEnd"/>
            <w:r w:rsidRPr="00123678">
              <w:rPr>
                <w:rFonts w:ascii="Times New Roman" w:eastAsia="Times New Roman" w:hAnsi="Times New Roman" w:cs="Times New Roman"/>
              </w:rPr>
              <w:t xml:space="preserve"> pieslēgt KK-1 sadalei pie balsta Nr. 29. Esošo KK-1 </w:t>
            </w:r>
            <w:proofErr w:type="spellStart"/>
            <w:r w:rsidRPr="00123678">
              <w:rPr>
                <w:rFonts w:ascii="Times New Roman" w:eastAsia="Times New Roman" w:hAnsi="Times New Roman" w:cs="Times New Roman"/>
              </w:rPr>
              <w:t>sadalni</w:t>
            </w:r>
            <w:proofErr w:type="spellEnd"/>
            <w:r w:rsidRPr="00123678">
              <w:rPr>
                <w:rFonts w:ascii="Times New Roman" w:eastAsia="Times New Roman" w:hAnsi="Times New Roman" w:cs="Times New Roman"/>
              </w:rPr>
              <w:t xml:space="preserve"> nomainīt un izpildīt nepieciešamās izmaiņas shēmā”. Lūdzam norādīt jaunās </w:t>
            </w:r>
            <w:proofErr w:type="spellStart"/>
            <w:r w:rsidRPr="00123678">
              <w:rPr>
                <w:rFonts w:ascii="Times New Roman" w:eastAsia="Times New Roman" w:hAnsi="Times New Roman" w:cs="Times New Roman"/>
              </w:rPr>
              <w:t>kabeļlīnijas</w:t>
            </w:r>
            <w:proofErr w:type="spellEnd"/>
            <w:r w:rsidRPr="00123678">
              <w:rPr>
                <w:rFonts w:ascii="Times New Roman" w:eastAsia="Times New Roman" w:hAnsi="Times New Roman" w:cs="Times New Roman"/>
              </w:rPr>
              <w:t xml:space="preserve"> </w:t>
            </w:r>
            <w:proofErr w:type="spellStart"/>
            <w:r w:rsidRPr="00123678">
              <w:rPr>
                <w:rFonts w:ascii="Times New Roman" w:eastAsia="Times New Roman" w:hAnsi="Times New Roman" w:cs="Times New Roman"/>
              </w:rPr>
              <w:t>elektropatērētājus</w:t>
            </w:r>
            <w:proofErr w:type="spellEnd"/>
            <w:r w:rsidRPr="00123678">
              <w:rPr>
                <w:rFonts w:ascii="Times New Roman" w:eastAsia="Times New Roman" w:hAnsi="Times New Roman" w:cs="Times New Roman"/>
              </w:rPr>
              <w:t xml:space="preserve"> un to atrašanas vietas? Lūdzam izsniegt </w:t>
            </w:r>
            <w:proofErr w:type="spellStart"/>
            <w:r w:rsidRPr="00123678">
              <w:rPr>
                <w:rFonts w:ascii="Times New Roman" w:eastAsia="Times New Roman" w:hAnsi="Times New Roman" w:cs="Times New Roman"/>
              </w:rPr>
              <w:t>sadalnes</w:t>
            </w:r>
            <w:proofErr w:type="spellEnd"/>
            <w:r w:rsidRPr="00123678">
              <w:rPr>
                <w:rFonts w:ascii="Times New Roman" w:eastAsia="Times New Roman" w:hAnsi="Times New Roman" w:cs="Times New Roman"/>
              </w:rPr>
              <w:t xml:space="preserve"> KK-1 </w:t>
            </w:r>
            <w:proofErr w:type="spellStart"/>
            <w:r w:rsidRPr="00123678">
              <w:rPr>
                <w:rFonts w:ascii="Times New Roman" w:eastAsia="Times New Roman" w:hAnsi="Times New Roman" w:cs="Times New Roman"/>
              </w:rPr>
              <w:t>vienlīniju</w:t>
            </w:r>
            <w:proofErr w:type="spellEnd"/>
            <w:r w:rsidRPr="00123678">
              <w:rPr>
                <w:rFonts w:ascii="Times New Roman" w:eastAsia="Times New Roman" w:hAnsi="Times New Roman" w:cs="Times New Roman"/>
              </w:rPr>
              <w:t xml:space="preserve"> principiālo shēmu? Pēc shēmas iegūšanas būs iespēja izprast vai nepieciešams jaudas palielinājums.</w:t>
            </w:r>
          </w:p>
        </w:tc>
        <w:tc>
          <w:tcPr>
            <w:tcW w:w="4541" w:type="dxa"/>
          </w:tcPr>
          <w:p w:rsidR="00913F7B" w:rsidRPr="00123678" w:rsidRDefault="00F277EB" w:rsidP="005166E5">
            <w:pPr>
              <w:rPr>
                <w:rFonts w:ascii="Times New Roman" w:eastAsia="Calibri" w:hAnsi="Times New Roman" w:cs="Times New Roman"/>
                <w:szCs w:val="24"/>
                <w:lang w:eastAsia="en-US"/>
              </w:rPr>
            </w:pPr>
            <w:r>
              <w:rPr>
                <w:rFonts w:ascii="Times New Roman" w:hAnsi="Times New Roman" w:cs="Times New Roman"/>
                <w:szCs w:val="24"/>
              </w:rPr>
              <w:t xml:space="preserve">Jaunas </w:t>
            </w:r>
            <w:proofErr w:type="spellStart"/>
            <w:r>
              <w:rPr>
                <w:rFonts w:ascii="Times New Roman" w:hAnsi="Times New Roman" w:cs="Times New Roman"/>
                <w:szCs w:val="24"/>
              </w:rPr>
              <w:t>kabeļlīnijas</w:t>
            </w:r>
            <w:proofErr w:type="spellEnd"/>
            <w:r>
              <w:rPr>
                <w:rFonts w:ascii="Times New Roman" w:hAnsi="Times New Roman" w:cs="Times New Roman"/>
                <w:szCs w:val="24"/>
              </w:rPr>
              <w:t xml:space="preserve"> nepieciešamība ir atkarīga no Uzņēmēja </w:t>
            </w:r>
            <w:r w:rsidR="009F5280">
              <w:rPr>
                <w:rFonts w:ascii="Times New Roman" w:hAnsi="Times New Roman" w:cs="Times New Roman"/>
                <w:szCs w:val="24"/>
              </w:rPr>
              <w:t xml:space="preserve">projektējamo un būvējamo sistēmu </w:t>
            </w:r>
            <w:r>
              <w:rPr>
                <w:rFonts w:ascii="Times New Roman" w:hAnsi="Times New Roman" w:cs="Times New Roman"/>
                <w:szCs w:val="24"/>
              </w:rPr>
              <w:t>tehniskā risinājuma. Nepieciešamības gadījumā Uzņēmējam jānod</w:t>
            </w:r>
            <w:r w:rsidR="00850F32">
              <w:rPr>
                <w:rFonts w:ascii="Times New Roman" w:hAnsi="Times New Roman" w:cs="Times New Roman"/>
                <w:szCs w:val="24"/>
              </w:rPr>
              <w:t>rošina jaunu patērētāju barošana</w:t>
            </w:r>
            <w:r>
              <w:rPr>
                <w:rFonts w:ascii="Times New Roman" w:hAnsi="Times New Roman" w:cs="Times New Roman"/>
                <w:szCs w:val="24"/>
              </w:rPr>
              <w:t xml:space="preserve"> ar jaunu </w:t>
            </w:r>
            <w:proofErr w:type="spellStart"/>
            <w:r>
              <w:rPr>
                <w:rFonts w:ascii="Times New Roman" w:hAnsi="Times New Roman" w:cs="Times New Roman"/>
                <w:szCs w:val="24"/>
              </w:rPr>
              <w:t>kabeļlīniju</w:t>
            </w:r>
            <w:proofErr w:type="spellEnd"/>
            <w:r>
              <w:rPr>
                <w:rFonts w:ascii="Times New Roman" w:hAnsi="Times New Roman" w:cs="Times New Roman"/>
                <w:szCs w:val="24"/>
              </w:rPr>
              <w:t xml:space="preserve">. </w:t>
            </w:r>
            <w:proofErr w:type="spellStart"/>
            <w:r w:rsidR="009F5280">
              <w:rPr>
                <w:rFonts w:ascii="Times New Roman" w:eastAsia="Times New Roman" w:hAnsi="Times New Roman" w:cs="Times New Roman"/>
              </w:rPr>
              <w:t>S</w:t>
            </w:r>
            <w:r w:rsidR="009F5280" w:rsidRPr="00123678">
              <w:rPr>
                <w:rFonts w:ascii="Times New Roman" w:eastAsia="Times New Roman" w:hAnsi="Times New Roman" w:cs="Times New Roman"/>
              </w:rPr>
              <w:t>adalnes</w:t>
            </w:r>
            <w:proofErr w:type="spellEnd"/>
            <w:r w:rsidR="009F5280" w:rsidRPr="00123678">
              <w:rPr>
                <w:rFonts w:ascii="Times New Roman" w:eastAsia="Times New Roman" w:hAnsi="Times New Roman" w:cs="Times New Roman"/>
              </w:rPr>
              <w:t xml:space="preserve"> KK-1 </w:t>
            </w:r>
            <w:r w:rsidR="009F5280">
              <w:rPr>
                <w:rFonts w:ascii="Times New Roman" w:hAnsi="Times New Roman" w:cs="Times New Roman"/>
                <w:szCs w:val="24"/>
              </w:rPr>
              <w:t>t</w:t>
            </w:r>
            <w:r w:rsidR="000D51C8" w:rsidRPr="00912A98">
              <w:rPr>
                <w:rFonts w:ascii="Times New Roman" w:hAnsi="Times New Roman" w:cs="Times New Roman"/>
                <w:szCs w:val="24"/>
              </w:rPr>
              <w:t xml:space="preserve">ehniskā dokumentācija tiks izsniegta Uzņēmējam </w:t>
            </w:r>
            <w:r w:rsidR="009F5280">
              <w:rPr>
                <w:rFonts w:ascii="Times New Roman" w:hAnsi="Times New Roman" w:cs="Times New Roman"/>
                <w:szCs w:val="24"/>
              </w:rPr>
              <w:t xml:space="preserve">pēc līguma noslēgšanas </w:t>
            </w:r>
            <w:r w:rsidR="000D51C8" w:rsidRPr="00912A98">
              <w:rPr>
                <w:rFonts w:ascii="Times New Roman" w:hAnsi="Times New Roman" w:cs="Times New Roman"/>
                <w:szCs w:val="24"/>
              </w:rPr>
              <w:t>būvprojekta izstrādes laikā.</w:t>
            </w:r>
          </w:p>
        </w:tc>
      </w:tr>
      <w:tr w:rsidR="00FF7DB6" w:rsidRPr="00123678" w:rsidTr="008D434F">
        <w:trPr>
          <w:trHeight w:val="416"/>
          <w:jc w:val="center"/>
        </w:trPr>
        <w:tc>
          <w:tcPr>
            <w:tcW w:w="704" w:type="dxa"/>
          </w:tcPr>
          <w:p w:rsidR="00FF7DB6" w:rsidRPr="00123678" w:rsidRDefault="00FF7DB6" w:rsidP="00FF7DB6">
            <w:pPr>
              <w:jc w:val="center"/>
              <w:rPr>
                <w:rFonts w:ascii="Times New Roman" w:hAnsi="Times New Roman" w:cs="Times New Roman"/>
                <w:b/>
                <w:szCs w:val="24"/>
              </w:rPr>
            </w:pPr>
            <w:r>
              <w:rPr>
                <w:rFonts w:ascii="Times New Roman" w:hAnsi="Times New Roman" w:cs="Times New Roman"/>
                <w:b/>
                <w:szCs w:val="24"/>
              </w:rPr>
              <w:t>12.</w:t>
            </w:r>
          </w:p>
        </w:tc>
        <w:tc>
          <w:tcPr>
            <w:tcW w:w="5103" w:type="dxa"/>
            <w:vAlign w:val="center"/>
          </w:tcPr>
          <w:p w:rsidR="00FF7DB6" w:rsidRPr="00EB3B1A" w:rsidRDefault="00FF7DB6" w:rsidP="00FF7DB6">
            <w:pPr>
              <w:spacing w:before="100" w:beforeAutospacing="1" w:after="165"/>
              <w:rPr>
                <w:rFonts w:ascii="Times New Roman" w:eastAsia="Times New Roman" w:hAnsi="Times New Roman" w:cs="Times New Roman"/>
              </w:rPr>
            </w:pPr>
            <w:r w:rsidRPr="00EB3B1A">
              <w:rPr>
                <w:rFonts w:ascii="Times New Roman" w:eastAsia="Times New Roman" w:hAnsi="Times New Roman" w:cs="Times New Roman"/>
              </w:rPr>
              <w:t xml:space="preserve">Lūdzu skaidrot vai atbilstoši iepirkumu ID </w:t>
            </w:r>
            <w:proofErr w:type="spellStart"/>
            <w:r w:rsidRPr="00EB3B1A">
              <w:rPr>
                <w:rFonts w:ascii="Times New Roman" w:eastAsia="Times New Roman" w:hAnsi="Times New Roman" w:cs="Times New Roman"/>
              </w:rPr>
              <w:t>Nr.LDZ</w:t>
            </w:r>
            <w:proofErr w:type="spellEnd"/>
            <w:r w:rsidRPr="00EB3B1A">
              <w:rPr>
                <w:rFonts w:ascii="Times New Roman" w:eastAsia="Times New Roman" w:hAnsi="Times New Roman" w:cs="Times New Roman"/>
              </w:rPr>
              <w:t xml:space="preserve"> 2019/17-IB/6.2.1.2/16/I/002/01-04; </w:t>
            </w:r>
            <w:proofErr w:type="spellStart"/>
            <w:r w:rsidRPr="00EB3B1A">
              <w:rPr>
                <w:rFonts w:ascii="Times New Roman" w:eastAsia="Times New Roman" w:hAnsi="Times New Roman" w:cs="Times New Roman"/>
              </w:rPr>
              <w:t>Nr.LDZ</w:t>
            </w:r>
            <w:proofErr w:type="spellEnd"/>
            <w:r w:rsidRPr="00EB3B1A">
              <w:rPr>
                <w:rFonts w:ascii="Times New Roman" w:eastAsia="Times New Roman" w:hAnsi="Times New Roman" w:cs="Times New Roman"/>
              </w:rPr>
              <w:t xml:space="preserve"> </w:t>
            </w:r>
            <w:r w:rsidRPr="00EB3B1A">
              <w:rPr>
                <w:rFonts w:ascii="Times New Roman" w:eastAsia="Times New Roman" w:hAnsi="Times New Roman" w:cs="Times New Roman"/>
              </w:rPr>
              <w:lastRenderedPageBreak/>
              <w:t xml:space="preserve">2019/7-IB/6.2.1.2/16/I/003/01-04; </w:t>
            </w:r>
            <w:proofErr w:type="spellStart"/>
            <w:r w:rsidRPr="00EB3B1A">
              <w:rPr>
                <w:rFonts w:ascii="Times New Roman" w:eastAsia="Times New Roman" w:hAnsi="Times New Roman" w:cs="Times New Roman"/>
              </w:rPr>
              <w:t>Nr.LDZ</w:t>
            </w:r>
            <w:proofErr w:type="spellEnd"/>
            <w:r w:rsidRPr="00EB3B1A">
              <w:rPr>
                <w:rFonts w:ascii="Times New Roman" w:eastAsia="Times New Roman" w:hAnsi="Times New Roman" w:cs="Times New Roman"/>
              </w:rPr>
              <w:t xml:space="preserve"> 2019/5-IB/6.2.1.2/16/I/001/01-04 Nolikumu 6.4.punkta prasībām (par ESPD iesniegšanu) Pretendents būs izpildījis nolikuma prasības, ja ESPD iesniegs tikai par ārvalstīs reģistrētām vai patstāvīgi dzīvojošām personām, bet par LR reģistrētām vai patstāvīgi dzīvojošām personām neiesniegs, jo par LR personām Pasūtītājs var pārliecināties atbilstošās datu bāzēs.</w:t>
            </w:r>
          </w:p>
        </w:tc>
        <w:tc>
          <w:tcPr>
            <w:tcW w:w="4541" w:type="dxa"/>
          </w:tcPr>
          <w:p w:rsidR="00FF7DB6" w:rsidRPr="00123678" w:rsidRDefault="00FF7DB6" w:rsidP="00FF7DB6">
            <w:pPr>
              <w:rPr>
                <w:rFonts w:ascii="Times New Roman" w:eastAsia="Calibri" w:hAnsi="Times New Roman" w:cs="Times New Roman"/>
                <w:szCs w:val="24"/>
                <w:lang w:eastAsia="en-US"/>
              </w:rPr>
            </w:pPr>
            <w:r w:rsidRPr="00864F83">
              <w:rPr>
                <w:rFonts w:ascii="Times New Roman" w:eastAsia="Times New Roman" w:hAnsi="Times New Roman" w:cs="Times New Roman"/>
                <w:szCs w:val="24"/>
              </w:rPr>
              <w:lastRenderedPageBreak/>
              <w:t xml:space="preserve">Atbilstoši iepirkumu Nolikuma 6.4.punkta prasībām Pretendents būs izpildījis nolikuma </w:t>
            </w:r>
            <w:r w:rsidRPr="00864F83">
              <w:rPr>
                <w:rFonts w:ascii="Times New Roman" w:eastAsia="Times New Roman" w:hAnsi="Times New Roman" w:cs="Times New Roman"/>
                <w:szCs w:val="24"/>
              </w:rPr>
              <w:lastRenderedPageBreak/>
              <w:t>prasības, ja ESPD iesniegs tikai par ārvalstīs reģistrētām vai patstāvīgi dzīvojošām personām.</w:t>
            </w:r>
          </w:p>
        </w:tc>
      </w:tr>
      <w:tr w:rsidR="00FF7DB6" w:rsidRPr="00123678" w:rsidTr="008D434F">
        <w:trPr>
          <w:trHeight w:val="416"/>
          <w:jc w:val="center"/>
        </w:trPr>
        <w:tc>
          <w:tcPr>
            <w:tcW w:w="704" w:type="dxa"/>
          </w:tcPr>
          <w:p w:rsidR="00FF7DB6" w:rsidRPr="00123678" w:rsidRDefault="00FF7DB6" w:rsidP="00FF7DB6">
            <w:pPr>
              <w:jc w:val="center"/>
              <w:rPr>
                <w:rFonts w:ascii="Times New Roman" w:hAnsi="Times New Roman" w:cs="Times New Roman"/>
                <w:b/>
                <w:szCs w:val="24"/>
              </w:rPr>
            </w:pPr>
            <w:r>
              <w:rPr>
                <w:rFonts w:ascii="Times New Roman" w:hAnsi="Times New Roman" w:cs="Times New Roman"/>
                <w:b/>
                <w:szCs w:val="24"/>
              </w:rPr>
              <w:t>13.</w:t>
            </w:r>
            <w:bookmarkStart w:id="0" w:name="_GoBack"/>
            <w:bookmarkEnd w:id="0"/>
          </w:p>
        </w:tc>
        <w:tc>
          <w:tcPr>
            <w:tcW w:w="5103" w:type="dxa"/>
            <w:vAlign w:val="center"/>
          </w:tcPr>
          <w:p w:rsidR="00FF7DB6" w:rsidRPr="00EB3B1A" w:rsidRDefault="00FF7DB6" w:rsidP="00FF7DB6">
            <w:pPr>
              <w:spacing w:before="100" w:beforeAutospacing="1" w:after="165"/>
              <w:rPr>
                <w:rFonts w:ascii="Times New Roman" w:eastAsia="Times New Roman" w:hAnsi="Times New Roman" w:cs="Times New Roman"/>
              </w:rPr>
            </w:pPr>
            <w:r w:rsidRPr="00EB3B1A">
              <w:rPr>
                <w:rFonts w:ascii="Times New Roman" w:eastAsia="Times New Roman" w:hAnsi="Times New Roman" w:cs="Times New Roman"/>
              </w:rPr>
              <w:t xml:space="preserve">Sakarā ar pilnvērtīgu Tehniskā un finanšu piedāvājuma sagatavošanas nepieciešamību atklātā konkursā “Daugavpils pieņemšanas parka un tam piebraucamo ceļu attīstība - būvniecība” (iepirkuma identifikācijas Nr. LDZ 2019/7-IB/6.2.1.2/16/I/003/01-04) lūdzam atļaut veikt dažus </w:t>
            </w:r>
            <w:proofErr w:type="spellStart"/>
            <w:r w:rsidRPr="00EB3B1A">
              <w:rPr>
                <w:rFonts w:ascii="Times New Roman" w:eastAsia="Times New Roman" w:hAnsi="Times New Roman" w:cs="Times New Roman"/>
              </w:rPr>
              <w:t>kontrolurbumus</w:t>
            </w:r>
            <w:proofErr w:type="spellEnd"/>
            <w:r w:rsidRPr="00EB3B1A">
              <w:rPr>
                <w:rFonts w:ascii="Times New Roman" w:eastAsia="Times New Roman" w:hAnsi="Times New Roman" w:cs="Times New Roman"/>
              </w:rPr>
              <w:t xml:space="preserve"> ar rokas instrumentiem </w:t>
            </w:r>
            <w:proofErr w:type="spellStart"/>
            <w:r w:rsidRPr="00EB3B1A">
              <w:rPr>
                <w:rFonts w:ascii="Times New Roman" w:eastAsia="Times New Roman" w:hAnsi="Times New Roman" w:cs="Times New Roman"/>
              </w:rPr>
              <w:t>pretendrmta</w:t>
            </w:r>
            <w:proofErr w:type="spellEnd"/>
            <w:r w:rsidRPr="00EB3B1A">
              <w:rPr>
                <w:rFonts w:ascii="Times New Roman" w:eastAsia="Times New Roman" w:hAnsi="Times New Roman" w:cs="Times New Roman"/>
              </w:rPr>
              <w:t xml:space="preserve"> pārstāvim kopā ar ģeologu.</w:t>
            </w:r>
          </w:p>
          <w:p w:rsidR="00FF7DB6" w:rsidRPr="00EB3B1A" w:rsidRDefault="00FF7DB6" w:rsidP="00FF7DB6">
            <w:pPr>
              <w:spacing w:before="100" w:beforeAutospacing="1" w:after="165"/>
              <w:rPr>
                <w:rFonts w:ascii="Times New Roman" w:eastAsia="Times New Roman" w:hAnsi="Times New Roman" w:cs="Times New Roman"/>
              </w:rPr>
            </w:pPr>
            <w:r w:rsidRPr="00EB3B1A">
              <w:rPr>
                <w:rFonts w:ascii="Times New Roman" w:eastAsia="Times New Roman" w:hAnsi="Times New Roman" w:cs="Times New Roman"/>
              </w:rPr>
              <w:t>Atļaujas piešķiršanas gadījumā, lūdzam norādīt tās kontaktpersonas, ar kurām jāvienojas par apmeklējumu.</w:t>
            </w:r>
          </w:p>
        </w:tc>
        <w:tc>
          <w:tcPr>
            <w:tcW w:w="4541" w:type="dxa"/>
          </w:tcPr>
          <w:p w:rsidR="00FF7DB6" w:rsidRPr="00D235C8" w:rsidRDefault="00FF7DB6" w:rsidP="00FF7DB6">
            <w:pPr>
              <w:spacing w:before="100" w:beforeAutospacing="1" w:after="165"/>
              <w:rPr>
                <w:rFonts w:ascii="Times New Roman" w:eastAsia="Times New Roman" w:hAnsi="Times New Roman" w:cs="Times New Roman"/>
              </w:rPr>
            </w:pPr>
            <w:r w:rsidRPr="00D235C8">
              <w:rPr>
                <w:rFonts w:ascii="Times New Roman" w:eastAsia="Times New Roman" w:hAnsi="Times New Roman" w:cs="Times New Roman"/>
              </w:rPr>
              <w:t xml:space="preserve">Par </w:t>
            </w:r>
            <w:proofErr w:type="spellStart"/>
            <w:r w:rsidRPr="00D235C8">
              <w:rPr>
                <w:rFonts w:ascii="Times New Roman" w:eastAsia="Times New Roman" w:hAnsi="Times New Roman" w:cs="Times New Roman"/>
              </w:rPr>
              <w:t>kontrolurbumu</w:t>
            </w:r>
            <w:proofErr w:type="spellEnd"/>
            <w:r w:rsidRPr="00D235C8">
              <w:rPr>
                <w:rFonts w:ascii="Times New Roman" w:eastAsia="Times New Roman" w:hAnsi="Times New Roman" w:cs="Times New Roman"/>
              </w:rPr>
              <w:t xml:space="preserve"> veikšanu lūdzam sazināties ar VAS “Latvijas dzelzceļš” Tehniskās vadības direkcijas Būvniecības daļas vadītāju Jāni </w:t>
            </w:r>
            <w:proofErr w:type="spellStart"/>
            <w:r w:rsidRPr="00D235C8">
              <w:rPr>
                <w:rFonts w:ascii="Times New Roman" w:eastAsia="Times New Roman" w:hAnsi="Times New Roman" w:cs="Times New Roman"/>
              </w:rPr>
              <w:t>Lupiku</w:t>
            </w:r>
            <w:proofErr w:type="spellEnd"/>
            <w:r w:rsidRPr="00D235C8">
              <w:rPr>
                <w:rFonts w:ascii="Times New Roman" w:eastAsia="Times New Roman" w:hAnsi="Times New Roman" w:cs="Times New Roman"/>
              </w:rPr>
              <w:t xml:space="preserve">; e-pasts: </w:t>
            </w:r>
            <w:hyperlink r:id="rId10" w:history="1">
              <w:r w:rsidRPr="00D235C8">
                <w:rPr>
                  <w:rFonts w:ascii="Times New Roman" w:eastAsia="Times New Roman" w:hAnsi="Times New Roman" w:cs="Times New Roman"/>
                </w:rPr>
                <w:t>janis.lupiks@ldz.lv</w:t>
              </w:r>
            </w:hyperlink>
            <w:r>
              <w:rPr>
                <w:rFonts w:ascii="Times New Roman" w:eastAsia="Times New Roman" w:hAnsi="Times New Roman" w:cs="Times New Roman"/>
              </w:rPr>
              <w:t>;</w:t>
            </w:r>
            <w:r w:rsidRPr="00D235C8">
              <w:rPr>
                <w:rFonts w:ascii="Times New Roman" w:eastAsia="Times New Roman" w:hAnsi="Times New Roman" w:cs="Times New Roman"/>
              </w:rPr>
              <w:t xml:space="preserve"> telefons: 67234941</w:t>
            </w:r>
            <w:r>
              <w:rPr>
                <w:rFonts w:ascii="Times New Roman" w:eastAsia="Times New Roman" w:hAnsi="Times New Roman" w:cs="Times New Roman"/>
              </w:rPr>
              <w:t>.</w:t>
            </w:r>
          </w:p>
          <w:p w:rsidR="00FF7DB6" w:rsidRPr="00123678" w:rsidRDefault="00FF7DB6" w:rsidP="00FF7DB6">
            <w:pPr>
              <w:rPr>
                <w:rFonts w:ascii="Times New Roman" w:eastAsia="Calibri" w:hAnsi="Times New Roman" w:cs="Times New Roman"/>
                <w:szCs w:val="24"/>
                <w:lang w:eastAsia="en-US"/>
              </w:rPr>
            </w:pPr>
          </w:p>
        </w:tc>
      </w:tr>
    </w:tbl>
    <w:p w:rsidR="0098236C" w:rsidRPr="00123678" w:rsidRDefault="0098236C">
      <w:pPr>
        <w:rPr>
          <w:rFonts w:ascii="Arial" w:hAnsi="Arial" w:cs="Arial"/>
        </w:rPr>
      </w:pPr>
    </w:p>
    <w:sectPr w:rsidR="0098236C" w:rsidRPr="00123678" w:rsidSect="004D6653">
      <w:footerReference w:type="default" r:id="rId11"/>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98B" w:rsidRDefault="006B298B">
      <w:r>
        <w:separator/>
      </w:r>
    </w:p>
  </w:endnote>
  <w:endnote w:type="continuationSeparator" w:id="0">
    <w:p w:rsidR="006B298B" w:rsidRDefault="006B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rsidR="00591256" w:rsidRDefault="00022CE9">
        <w:pPr>
          <w:pStyle w:val="Footer"/>
          <w:jc w:val="center"/>
        </w:pPr>
        <w:r>
          <w:fldChar w:fldCharType="begin"/>
        </w:r>
        <w:r>
          <w:instrText xml:space="preserve"> PAGE   \* MERGEFORMAT </w:instrText>
        </w:r>
        <w:r>
          <w:fldChar w:fldCharType="separate"/>
        </w:r>
        <w:r w:rsidR="00850F32">
          <w:rPr>
            <w:noProof/>
          </w:rPr>
          <w:t>2</w:t>
        </w:r>
        <w:r>
          <w:rPr>
            <w:noProof/>
          </w:rPr>
          <w:fldChar w:fldCharType="end"/>
        </w:r>
      </w:p>
    </w:sdtContent>
  </w:sdt>
  <w:p w:rsidR="00591256" w:rsidRDefault="006B2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98B" w:rsidRDefault="006B298B">
      <w:r>
        <w:separator/>
      </w:r>
    </w:p>
  </w:footnote>
  <w:footnote w:type="continuationSeparator" w:id="0">
    <w:p w:rsidR="006B298B" w:rsidRDefault="006B2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B72FE"/>
    <w:multiLevelType w:val="hybridMultilevel"/>
    <w:tmpl w:val="0482622C"/>
    <w:lvl w:ilvl="0" w:tplc="7EF04E3E">
      <w:start w:val="1"/>
      <w:numFmt w:val="decimal"/>
      <w:lvlText w:val="%1."/>
      <w:lvlJc w:val="left"/>
      <w:pPr>
        <w:ind w:left="720" w:hanging="360"/>
      </w:pPr>
      <w:rPr>
        <w:rFonts w:ascii="Calibri" w:hAnsi="Calibri" w:cs="Calibri" w:hint="default"/>
        <w:sz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F7B"/>
    <w:rsid w:val="00022CE9"/>
    <w:rsid w:val="000B3B0C"/>
    <w:rsid w:val="000D51C8"/>
    <w:rsid w:val="00123678"/>
    <w:rsid w:val="001A618F"/>
    <w:rsid w:val="003204EA"/>
    <w:rsid w:val="003472D2"/>
    <w:rsid w:val="003825C6"/>
    <w:rsid w:val="00431B7D"/>
    <w:rsid w:val="00451EA4"/>
    <w:rsid w:val="006353E5"/>
    <w:rsid w:val="006A2E8B"/>
    <w:rsid w:val="006B298B"/>
    <w:rsid w:val="007577DF"/>
    <w:rsid w:val="00791724"/>
    <w:rsid w:val="00795627"/>
    <w:rsid w:val="00795C25"/>
    <w:rsid w:val="007D0378"/>
    <w:rsid w:val="007F3202"/>
    <w:rsid w:val="00835563"/>
    <w:rsid w:val="00842986"/>
    <w:rsid w:val="00850F32"/>
    <w:rsid w:val="008D434F"/>
    <w:rsid w:val="008F4AE0"/>
    <w:rsid w:val="00913F7B"/>
    <w:rsid w:val="0098236C"/>
    <w:rsid w:val="009919D8"/>
    <w:rsid w:val="009A52CA"/>
    <w:rsid w:val="009D6C25"/>
    <w:rsid w:val="009F5280"/>
    <w:rsid w:val="00A371FA"/>
    <w:rsid w:val="00C20434"/>
    <w:rsid w:val="00C811BE"/>
    <w:rsid w:val="00C977F0"/>
    <w:rsid w:val="00CB095F"/>
    <w:rsid w:val="00CE78B4"/>
    <w:rsid w:val="00D577E2"/>
    <w:rsid w:val="00E5733E"/>
    <w:rsid w:val="00F277EB"/>
    <w:rsid w:val="00FC0ACD"/>
    <w:rsid w:val="00FD3A8F"/>
    <w:rsid w:val="00FE6443"/>
    <w:rsid w:val="00FF7D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8A98"/>
  <w15:chartTrackingRefBased/>
  <w15:docId w15:val="{6429B3C9-8B11-4672-8C78-3C5E332D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F7B"/>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3F7B"/>
    <w:pPr>
      <w:tabs>
        <w:tab w:val="center" w:pos="4153"/>
        <w:tab w:val="right" w:pos="8306"/>
      </w:tabs>
    </w:pPr>
  </w:style>
  <w:style w:type="character" w:customStyle="1" w:styleId="FooterChar">
    <w:name w:val="Footer Char"/>
    <w:basedOn w:val="DefaultParagraphFont"/>
    <w:link w:val="Footer"/>
    <w:uiPriority w:val="99"/>
    <w:rsid w:val="00913F7B"/>
    <w:rPr>
      <w:rFonts w:ascii="Calibri" w:hAnsi="Calibri" w:cs="Calibri"/>
      <w:lang w:eastAsia="lv-LV"/>
    </w:rPr>
  </w:style>
  <w:style w:type="table" w:styleId="TableGrid">
    <w:name w:val="Table Grid"/>
    <w:basedOn w:val="TableNormal"/>
    <w:uiPriority w:val="39"/>
    <w:rsid w:val="00913F7B"/>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13F7B"/>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913F7B"/>
    <w:rPr>
      <w:rFonts w:ascii="Times New Roman" w:eastAsia="Times New Roman" w:hAnsi="Times New Roman" w:cs="Times New Roman"/>
      <w:sz w:val="28"/>
      <w:szCs w:val="20"/>
    </w:rPr>
  </w:style>
  <w:style w:type="paragraph" w:styleId="ListParagraph">
    <w:name w:val="List Paragraph"/>
    <w:aliases w:val="Syle 1"/>
    <w:basedOn w:val="Normal"/>
    <w:link w:val="ListParagraphChar"/>
    <w:uiPriority w:val="34"/>
    <w:qFormat/>
    <w:rsid w:val="00913F7B"/>
    <w:pPr>
      <w:spacing w:after="5" w:line="268" w:lineRule="auto"/>
      <w:ind w:left="720" w:right="84" w:hanging="10"/>
      <w:contextualSpacing/>
      <w:jc w:val="both"/>
    </w:pPr>
    <w:rPr>
      <w:rFonts w:ascii="Times New Roman" w:eastAsia="Times New Roman" w:hAnsi="Times New Roman" w:cs="Times New Roman"/>
      <w:color w:val="000000"/>
      <w:lang w:val="ru-RU" w:eastAsia="ru-RU"/>
    </w:rPr>
  </w:style>
  <w:style w:type="character" w:customStyle="1" w:styleId="ListParagraphChar">
    <w:name w:val="List Paragraph Char"/>
    <w:aliases w:val="Syle 1 Char"/>
    <w:link w:val="ListParagraph"/>
    <w:uiPriority w:val="34"/>
    <w:locked/>
    <w:rsid w:val="00913F7B"/>
    <w:rPr>
      <w:rFonts w:ascii="Times New Roman" w:eastAsia="Times New Roman" w:hAnsi="Times New Roman" w:cs="Times New Roman"/>
      <w:color w:val="000000"/>
      <w:lang w:val="ru-RU" w:eastAsia="ru-RU"/>
    </w:rPr>
  </w:style>
  <w:style w:type="paragraph" w:styleId="BalloonText">
    <w:name w:val="Balloon Text"/>
    <w:basedOn w:val="Normal"/>
    <w:link w:val="BalloonTextChar"/>
    <w:uiPriority w:val="99"/>
    <w:semiHidden/>
    <w:unhideWhenUsed/>
    <w:rsid w:val="00FC0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ACD"/>
    <w:rPr>
      <w:rFonts w:ascii="Segoe UI" w:hAnsi="Segoe UI" w:cs="Segoe UI"/>
      <w:sz w:val="18"/>
      <w:szCs w:val="18"/>
      <w:lang w:eastAsia="lv-LV"/>
    </w:rPr>
  </w:style>
  <w:style w:type="character" w:styleId="CommentReference">
    <w:name w:val="annotation reference"/>
    <w:basedOn w:val="DefaultParagraphFont"/>
    <w:uiPriority w:val="99"/>
    <w:semiHidden/>
    <w:unhideWhenUsed/>
    <w:rsid w:val="00FC0ACD"/>
    <w:rPr>
      <w:sz w:val="16"/>
      <w:szCs w:val="16"/>
    </w:rPr>
  </w:style>
  <w:style w:type="paragraph" w:styleId="CommentText">
    <w:name w:val="annotation text"/>
    <w:basedOn w:val="Normal"/>
    <w:link w:val="CommentTextChar"/>
    <w:uiPriority w:val="99"/>
    <w:semiHidden/>
    <w:unhideWhenUsed/>
    <w:rsid w:val="00FC0ACD"/>
    <w:rPr>
      <w:sz w:val="20"/>
      <w:szCs w:val="20"/>
    </w:rPr>
  </w:style>
  <w:style w:type="character" w:customStyle="1" w:styleId="CommentTextChar">
    <w:name w:val="Comment Text Char"/>
    <w:basedOn w:val="DefaultParagraphFont"/>
    <w:link w:val="CommentText"/>
    <w:uiPriority w:val="99"/>
    <w:semiHidden/>
    <w:rsid w:val="00FC0ACD"/>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FC0ACD"/>
    <w:rPr>
      <w:b/>
      <w:bCs/>
    </w:rPr>
  </w:style>
  <w:style w:type="character" w:customStyle="1" w:styleId="CommentSubjectChar">
    <w:name w:val="Comment Subject Char"/>
    <w:basedOn w:val="CommentTextChar"/>
    <w:link w:val="CommentSubject"/>
    <w:uiPriority w:val="99"/>
    <w:semiHidden/>
    <w:rsid w:val="00FC0ACD"/>
    <w:rPr>
      <w:rFonts w:ascii="Calibri" w:hAnsi="Calibri" w:cs="Calibri"/>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6487">
      <w:bodyDiv w:val="1"/>
      <w:marLeft w:val="0"/>
      <w:marRight w:val="0"/>
      <w:marTop w:val="0"/>
      <w:marBottom w:val="0"/>
      <w:divBdr>
        <w:top w:val="none" w:sz="0" w:space="0" w:color="auto"/>
        <w:left w:val="none" w:sz="0" w:space="0" w:color="auto"/>
        <w:bottom w:val="none" w:sz="0" w:space="0" w:color="auto"/>
        <w:right w:val="none" w:sz="0" w:space="0" w:color="auto"/>
      </w:divBdr>
    </w:div>
    <w:div w:id="687173678">
      <w:bodyDiv w:val="1"/>
      <w:marLeft w:val="0"/>
      <w:marRight w:val="0"/>
      <w:marTop w:val="0"/>
      <w:marBottom w:val="0"/>
      <w:divBdr>
        <w:top w:val="none" w:sz="0" w:space="0" w:color="auto"/>
        <w:left w:val="none" w:sz="0" w:space="0" w:color="auto"/>
        <w:bottom w:val="none" w:sz="0" w:space="0" w:color="auto"/>
        <w:right w:val="none" w:sz="0" w:space="0" w:color="auto"/>
      </w:divBdr>
    </w:div>
    <w:div w:id="885415259">
      <w:bodyDiv w:val="1"/>
      <w:marLeft w:val="0"/>
      <w:marRight w:val="0"/>
      <w:marTop w:val="0"/>
      <w:marBottom w:val="0"/>
      <w:divBdr>
        <w:top w:val="none" w:sz="0" w:space="0" w:color="auto"/>
        <w:left w:val="none" w:sz="0" w:space="0" w:color="auto"/>
        <w:bottom w:val="none" w:sz="0" w:space="0" w:color="auto"/>
        <w:right w:val="none" w:sz="0" w:space="0" w:color="auto"/>
      </w:divBdr>
    </w:div>
    <w:div w:id="908031715">
      <w:bodyDiv w:val="1"/>
      <w:marLeft w:val="0"/>
      <w:marRight w:val="0"/>
      <w:marTop w:val="0"/>
      <w:marBottom w:val="0"/>
      <w:divBdr>
        <w:top w:val="none" w:sz="0" w:space="0" w:color="auto"/>
        <w:left w:val="none" w:sz="0" w:space="0" w:color="auto"/>
        <w:bottom w:val="none" w:sz="0" w:space="0" w:color="auto"/>
        <w:right w:val="none" w:sz="0" w:space="0" w:color="auto"/>
      </w:divBdr>
    </w:div>
    <w:div w:id="1144468218">
      <w:bodyDiv w:val="1"/>
      <w:marLeft w:val="0"/>
      <w:marRight w:val="0"/>
      <w:marTop w:val="0"/>
      <w:marBottom w:val="0"/>
      <w:divBdr>
        <w:top w:val="none" w:sz="0" w:space="0" w:color="auto"/>
        <w:left w:val="none" w:sz="0" w:space="0" w:color="auto"/>
        <w:bottom w:val="none" w:sz="0" w:space="0" w:color="auto"/>
        <w:right w:val="none" w:sz="0" w:space="0" w:color="auto"/>
      </w:divBdr>
    </w:div>
    <w:div w:id="1274049891">
      <w:bodyDiv w:val="1"/>
      <w:marLeft w:val="0"/>
      <w:marRight w:val="0"/>
      <w:marTop w:val="0"/>
      <w:marBottom w:val="0"/>
      <w:divBdr>
        <w:top w:val="none" w:sz="0" w:space="0" w:color="auto"/>
        <w:left w:val="none" w:sz="0" w:space="0" w:color="auto"/>
        <w:bottom w:val="none" w:sz="0" w:space="0" w:color="auto"/>
        <w:right w:val="none" w:sz="0" w:space="0" w:color="auto"/>
      </w:divBdr>
    </w:div>
    <w:div w:id="1492286133">
      <w:bodyDiv w:val="1"/>
      <w:marLeft w:val="0"/>
      <w:marRight w:val="0"/>
      <w:marTop w:val="0"/>
      <w:marBottom w:val="0"/>
      <w:divBdr>
        <w:top w:val="none" w:sz="0" w:space="0" w:color="auto"/>
        <w:left w:val="none" w:sz="0" w:space="0" w:color="auto"/>
        <w:bottom w:val="none" w:sz="0" w:space="0" w:color="auto"/>
        <w:right w:val="none" w:sz="0" w:space="0" w:color="auto"/>
      </w:divBdr>
    </w:div>
    <w:div w:id="1587153496">
      <w:bodyDiv w:val="1"/>
      <w:marLeft w:val="0"/>
      <w:marRight w:val="0"/>
      <w:marTop w:val="0"/>
      <w:marBottom w:val="0"/>
      <w:divBdr>
        <w:top w:val="none" w:sz="0" w:space="0" w:color="auto"/>
        <w:left w:val="none" w:sz="0" w:space="0" w:color="auto"/>
        <w:bottom w:val="none" w:sz="0" w:space="0" w:color="auto"/>
        <w:right w:val="none" w:sz="0" w:space="0" w:color="auto"/>
      </w:divBdr>
    </w:div>
    <w:div w:id="1675305521">
      <w:bodyDiv w:val="1"/>
      <w:marLeft w:val="0"/>
      <w:marRight w:val="0"/>
      <w:marTop w:val="0"/>
      <w:marBottom w:val="0"/>
      <w:divBdr>
        <w:top w:val="none" w:sz="0" w:space="0" w:color="auto"/>
        <w:left w:val="none" w:sz="0" w:space="0" w:color="auto"/>
        <w:bottom w:val="none" w:sz="0" w:space="0" w:color="auto"/>
        <w:right w:val="none" w:sz="0" w:space="0" w:color="auto"/>
      </w:divBdr>
    </w:div>
    <w:div w:id="1724524627">
      <w:bodyDiv w:val="1"/>
      <w:marLeft w:val="0"/>
      <w:marRight w:val="0"/>
      <w:marTop w:val="0"/>
      <w:marBottom w:val="0"/>
      <w:divBdr>
        <w:top w:val="none" w:sz="0" w:space="0" w:color="auto"/>
        <w:left w:val="none" w:sz="0" w:space="0" w:color="auto"/>
        <w:bottom w:val="none" w:sz="0" w:space="0" w:color="auto"/>
        <w:right w:val="none" w:sz="0" w:space="0" w:color="auto"/>
      </w:divBdr>
    </w:div>
    <w:div w:id="178319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anis.lupiks@ldz.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53B6F3901DD2429E6AAE9D7C4287E8" ma:contentTypeVersion="5" ma:contentTypeDescription="Create a new document." ma:contentTypeScope="" ma:versionID="7d28177e93951b1fd79f53e4fb7318ed">
  <xsd:schema xmlns:xsd="http://www.w3.org/2001/XMLSchema" xmlns:xs="http://www.w3.org/2001/XMLSchema" xmlns:p="http://schemas.microsoft.com/office/2006/metadata/properties" xmlns:ns2="d55b32f9-826d-4f31-8d03-f940a57d288e" targetNamespace="http://schemas.microsoft.com/office/2006/metadata/properties" ma:root="true" ma:fieldsID="32b16d1e3ef3610b1862b4ff1057ae5d" ns2:_="">
    <xsd:import namespace="d55b32f9-826d-4f31-8d03-f940a57d28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b32f9-826d-4f31-8d03-f940a57d2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7F787-A9E6-4C32-9902-39568A9AB0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C141E2-17C3-4910-8FC3-C537A9B69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b32f9-826d-4f31-8d03-f940a57d2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869FB4-B199-4008-B965-BD83DDB942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4507</Words>
  <Characters>2569</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Dana Cielēna</cp:lastModifiedBy>
  <cp:revision>2</cp:revision>
  <dcterms:created xsi:type="dcterms:W3CDTF">2019-08-15T14:10:00Z</dcterms:created>
  <dcterms:modified xsi:type="dcterms:W3CDTF">2019-08-15T14:10:00Z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0x0101002053B6F3901DD2429E6AAE9D7C4287E8</vt:lpwstr>
  </property>
</Properties>
</file>