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DD46" w14:textId="77777777" w:rsidR="006A533E" w:rsidRPr="009E68DF" w:rsidRDefault="006A533E" w:rsidP="006A533E">
      <w:pPr>
        <w:pStyle w:val="Default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9E68DF">
        <w:rPr>
          <w:rFonts w:ascii="Arial" w:hAnsi="Arial" w:cs="Arial"/>
          <w:color w:val="000000" w:themeColor="text1"/>
          <w:sz w:val="20"/>
          <w:szCs w:val="20"/>
        </w:rPr>
        <w:t>APSTIPRINĀTS</w:t>
      </w:r>
    </w:p>
    <w:p w14:paraId="03819975" w14:textId="77777777" w:rsidR="006A533E" w:rsidRPr="009E68DF" w:rsidRDefault="006A533E" w:rsidP="006A533E">
      <w:pPr>
        <w:pStyle w:val="Default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9E68DF">
        <w:rPr>
          <w:rFonts w:ascii="Arial" w:hAnsi="Arial" w:cs="Arial"/>
          <w:color w:val="000000" w:themeColor="text1"/>
          <w:sz w:val="20"/>
          <w:szCs w:val="20"/>
        </w:rPr>
        <w:t>ar VAS “Latvijas dzelzceļš” iepirkuma komisijas</w:t>
      </w:r>
    </w:p>
    <w:p w14:paraId="1DE8CB83" w14:textId="77777777" w:rsidR="006A533E" w:rsidRPr="009E68DF" w:rsidRDefault="006A533E" w:rsidP="006A533E">
      <w:pPr>
        <w:pStyle w:val="Default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9E68DF">
        <w:rPr>
          <w:rFonts w:ascii="Arial" w:hAnsi="Arial" w:cs="Arial"/>
          <w:color w:val="000000" w:themeColor="text1"/>
          <w:sz w:val="20"/>
          <w:szCs w:val="20"/>
        </w:rPr>
        <w:t>2024.gada 27.marta 6.sēdes protokolu</w:t>
      </w:r>
    </w:p>
    <w:p w14:paraId="06D4284D" w14:textId="77777777" w:rsidR="006A533E" w:rsidRPr="009E68DF" w:rsidRDefault="006A533E" w:rsidP="006A533E">
      <w:pPr>
        <w:jc w:val="center"/>
        <w:rPr>
          <w:rFonts w:ascii="Arial" w:hAnsi="Arial" w:cs="Arial"/>
          <w:color w:val="000000" w:themeColor="text1"/>
          <w:lang w:val="lv-LV"/>
        </w:rPr>
      </w:pPr>
    </w:p>
    <w:p w14:paraId="141ABEEF" w14:textId="77777777" w:rsidR="006A533E" w:rsidRPr="009E68DF" w:rsidRDefault="006A533E" w:rsidP="006A533E">
      <w:pPr>
        <w:jc w:val="center"/>
        <w:rPr>
          <w:rFonts w:ascii="Arial" w:hAnsi="Arial" w:cs="Arial"/>
          <w:b/>
          <w:color w:val="000000" w:themeColor="text1"/>
          <w:lang w:val="lv-LV"/>
        </w:rPr>
      </w:pPr>
      <w:r w:rsidRPr="009E68DF">
        <w:rPr>
          <w:rFonts w:ascii="Arial" w:hAnsi="Arial" w:cs="Arial"/>
          <w:b/>
          <w:color w:val="000000" w:themeColor="text1"/>
          <w:lang w:val="lv-LV"/>
        </w:rPr>
        <w:t>Valsts akciju sabiedrības “Latvijas dzelzceļš”</w:t>
      </w:r>
    </w:p>
    <w:p w14:paraId="611B89B3" w14:textId="77777777" w:rsidR="006A533E" w:rsidRPr="009E68DF" w:rsidRDefault="006A533E" w:rsidP="006A533E">
      <w:pPr>
        <w:jc w:val="center"/>
        <w:rPr>
          <w:rFonts w:ascii="Arial" w:hAnsi="Arial" w:cs="Arial"/>
          <w:b/>
          <w:bCs/>
          <w:color w:val="000000" w:themeColor="text1"/>
          <w:lang w:val="lv-LV"/>
        </w:rPr>
      </w:pPr>
      <w:bookmarkStart w:id="1" w:name="_Hlk161414367"/>
      <w:r w:rsidRPr="009E68DF">
        <w:rPr>
          <w:rFonts w:ascii="Arial" w:hAnsi="Arial" w:cs="Arial"/>
          <w:b/>
          <w:bCs/>
          <w:noProof/>
          <w:color w:val="000000" w:themeColor="text1"/>
          <w:lang w:val="lv-LV"/>
        </w:rPr>
        <w:t>sarunu procedūrā ar publikāciju “Dzelzceļa luksoforu, gaismas diožu sistēmu, to piederumu un rezerves daļu piegāde</w:t>
      </w:r>
      <w:r w:rsidRPr="009E68DF">
        <w:rPr>
          <w:rFonts w:ascii="Arial" w:hAnsi="Arial" w:cs="Arial"/>
          <w:b/>
          <w:bCs/>
          <w:color w:val="000000" w:themeColor="text1"/>
          <w:lang w:val="lv-LV"/>
        </w:rPr>
        <w:t xml:space="preserve">” (iepirkuma identifikācijas nr. </w:t>
      </w:r>
      <w:r w:rsidRPr="009E68DF">
        <w:rPr>
          <w:rFonts w:ascii="Arial" w:hAnsi="Arial" w:cs="Arial"/>
          <w:b/>
          <w:bCs/>
          <w:color w:val="000000" w:themeColor="text1"/>
          <w:shd w:val="clear" w:color="auto" w:fill="FFFFFF"/>
          <w:lang w:val="lv-LV"/>
        </w:rPr>
        <w:t>LDZ 2024/21-SPAV</w:t>
      </w:r>
      <w:r w:rsidRPr="009E68DF">
        <w:rPr>
          <w:rFonts w:ascii="Arial" w:hAnsi="Arial" w:cs="Arial"/>
          <w:b/>
          <w:bCs/>
          <w:color w:val="000000" w:themeColor="text1"/>
          <w:lang w:val="lv-LV"/>
        </w:rPr>
        <w:t>)</w:t>
      </w:r>
      <w:bookmarkEnd w:id="1"/>
    </w:p>
    <w:p w14:paraId="787E7EAD" w14:textId="77777777" w:rsidR="006A533E" w:rsidRPr="009E68DF" w:rsidRDefault="006A533E" w:rsidP="006A533E">
      <w:pPr>
        <w:jc w:val="center"/>
        <w:rPr>
          <w:rFonts w:ascii="Arial" w:hAnsi="Arial" w:cs="Arial"/>
          <w:color w:val="000000" w:themeColor="text1"/>
          <w:lang w:val="lv-LV"/>
        </w:rPr>
      </w:pPr>
    </w:p>
    <w:p w14:paraId="27CEAD35" w14:textId="77777777" w:rsidR="006A533E" w:rsidRPr="009E68DF" w:rsidRDefault="006A533E" w:rsidP="006A533E">
      <w:pPr>
        <w:jc w:val="center"/>
        <w:rPr>
          <w:rFonts w:ascii="Arial" w:hAnsi="Arial" w:cs="Arial"/>
          <w:color w:val="000000" w:themeColor="text1"/>
          <w:lang w:val="lv-LV"/>
        </w:rPr>
      </w:pPr>
      <w:r w:rsidRPr="009E68DF">
        <w:rPr>
          <w:rFonts w:ascii="Arial" w:hAnsi="Arial" w:cs="Arial"/>
          <w:color w:val="000000" w:themeColor="text1"/>
          <w:lang w:val="lv-LV"/>
        </w:rPr>
        <w:t>(turpmāk – iepirkums)</w:t>
      </w:r>
    </w:p>
    <w:p w14:paraId="3ED7958F" w14:textId="77777777" w:rsidR="006A533E" w:rsidRPr="009E68DF" w:rsidRDefault="006A533E" w:rsidP="006A533E">
      <w:pPr>
        <w:jc w:val="center"/>
        <w:rPr>
          <w:rFonts w:ascii="Arial" w:hAnsi="Arial" w:cs="Arial"/>
          <w:color w:val="000000" w:themeColor="text1"/>
          <w:lang w:val="lv-LV"/>
        </w:rPr>
      </w:pPr>
    </w:p>
    <w:p w14:paraId="6F91577A" w14:textId="77777777" w:rsidR="006A533E" w:rsidRPr="009E68DF" w:rsidRDefault="006A533E" w:rsidP="006A533E">
      <w:pPr>
        <w:pStyle w:val="Default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  <w:r w:rsidRPr="009E68DF">
        <w:rPr>
          <w:rFonts w:ascii="Arial" w:hAnsi="Arial" w:cs="Arial"/>
          <w:b/>
          <w:smallCaps/>
          <w:color w:val="000000" w:themeColor="text1"/>
          <w:sz w:val="20"/>
          <w:szCs w:val="20"/>
        </w:rPr>
        <w:t>Skaidrojums Nr.6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5027"/>
      </w:tblGrid>
      <w:tr w:rsidR="006A533E" w:rsidRPr="009E68DF" w14:paraId="18983544" w14:textId="77777777" w:rsidTr="008352F2">
        <w:tc>
          <w:tcPr>
            <w:tcW w:w="4189" w:type="dxa"/>
            <w:shd w:val="clear" w:color="auto" w:fill="auto"/>
          </w:tcPr>
          <w:p w14:paraId="35D5DCEE" w14:textId="77777777" w:rsidR="006A533E" w:rsidRPr="009E68DF" w:rsidRDefault="006A533E" w:rsidP="008352F2">
            <w:pPr>
              <w:ind w:firstLine="457"/>
              <w:jc w:val="both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9E68DF">
              <w:rPr>
                <w:rFonts w:ascii="Arial" w:hAnsi="Arial" w:cs="Arial"/>
                <w:color w:val="000000" w:themeColor="text1"/>
                <w:lang w:val="lv-LV"/>
              </w:rPr>
              <w:t>Sakarā ar konkursa “Dzelzceļa luksoforu, gaismas diožu sistēmu, piederumu un daļu rezerves piegāde” (iepirkuma identifikācijas nr. LDZ 2024/21-SPAV) sagatavojamās dokumentācijas lielo apjomu, lūdzam atlikt priekšlikumu iesniegšanas datums līdz 17.aprīlim.</w:t>
            </w:r>
          </w:p>
        </w:tc>
        <w:tc>
          <w:tcPr>
            <w:tcW w:w="5027" w:type="dxa"/>
            <w:shd w:val="clear" w:color="auto" w:fill="auto"/>
          </w:tcPr>
          <w:p w14:paraId="688968CE" w14:textId="77777777" w:rsidR="006A533E" w:rsidRPr="009E68DF" w:rsidRDefault="006A533E" w:rsidP="008352F2">
            <w:pPr>
              <w:ind w:firstLine="314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9E68DF">
              <w:rPr>
                <w:rFonts w:ascii="Arial" w:eastAsia="Calibri" w:hAnsi="Arial" w:cs="Arial"/>
                <w:color w:val="000000" w:themeColor="text1"/>
                <w:lang w:val="lv-LV"/>
              </w:rPr>
              <w:t xml:space="preserve">Iepirkuma komisija informē, plānojot iepirkuma priekšmetā noteiktā darījuma īstenošanu </w:t>
            </w:r>
            <w:r w:rsidRPr="009E68DF">
              <w:rPr>
                <w:rFonts w:ascii="Arial" w:hAnsi="Arial" w:cs="Arial"/>
                <w:color w:val="000000" w:themeColor="text1"/>
                <w:lang w:val="lv-LV"/>
              </w:rPr>
              <w:t>kopsakarā ar visiem uz darījuma realizēšanu attiecināmiem posmiem, tai skaitā: iepirkuma procedūra, līguma parakstīšana, iepirkuma priekšmetā noteikto preču piegāde (30 kalendār</w:t>
            </w:r>
            <w:r>
              <w:rPr>
                <w:rFonts w:ascii="Arial" w:hAnsi="Arial" w:cs="Arial"/>
                <w:color w:val="000000" w:themeColor="text1"/>
                <w:lang w:val="lv-LV"/>
              </w:rPr>
              <w:t>a</w:t>
            </w:r>
            <w:r w:rsidRPr="009E68DF">
              <w:rPr>
                <w:rFonts w:ascii="Arial" w:hAnsi="Arial" w:cs="Arial"/>
                <w:color w:val="000000" w:themeColor="text1"/>
                <w:lang w:val="lv-LV"/>
              </w:rPr>
              <w:t xml:space="preserve"> dienas), kā arī ņemot vērā, ka termiņš jau vienreiz tika pagarināts (no 2024.gada 21.marta uz 2024.gada 3.aprīli, Iepirkumā Grozījumi Nr.1), </w:t>
            </w:r>
            <w:r w:rsidRPr="009E68DF">
              <w:rPr>
                <w:rFonts w:ascii="Arial" w:eastAsia="Calibri" w:hAnsi="Arial" w:cs="Arial"/>
                <w:color w:val="000000" w:themeColor="text1"/>
                <w:lang w:val="lv-LV"/>
              </w:rPr>
              <w:t xml:space="preserve">iepirkuma nolikumā tiks veikti grozījumi un piedāvājuma iesniegšanas termiņš tiks pārcelts (pagarināts), ievērojot </w:t>
            </w:r>
            <w:r w:rsidRPr="009E68DF">
              <w:rPr>
                <w:rFonts w:ascii="Arial" w:hAnsi="Arial" w:cs="Arial"/>
                <w:color w:val="000000" w:themeColor="text1"/>
                <w:lang w:val="lv-LV"/>
              </w:rPr>
              <w:t>optimāli saprātīgu pagarinājumu, uz 2024.gada 11.aprīli.</w:t>
            </w:r>
          </w:p>
          <w:p w14:paraId="7A869893" w14:textId="77777777" w:rsidR="006A533E" w:rsidRPr="009E68DF" w:rsidRDefault="006A533E" w:rsidP="008352F2">
            <w:pPr>
              <w:ind w:firstLine="314"/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9E68DF">
              <w:rPr>
                <w:rFonts w:ascii="Arial" w:hAnsi="Arial" w:cs="Arial"/>
                <w:color w:val="000000" w:themeColor="text1"/>
                <w:lang w:val="lv-LV"/>
              </w:rPr>
              <w:t>Skat. arī Grozījumus nr.2.</w:t>
            </w:r>
          </w:p>
        </w:tc>
      </w:tr>
    </w:tbl>
    <w:p w14:paraId="63391ECD" w14:textId="2FAFD086" w:rsidR="0098236C" w:rsidRPr="00C20434" w:rsidRDefault="006A533E">
      <w:r>
        <w:t>s</w:t>
      </w:r>
    </w:p>
    <w:sectPr w:rsidR="0098236C" w:rsidRPr="00C20434" w:rsidSect="006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3F"/>
    <w:rsid w:val="00117D8F"/>
    <w:rsid w:val="003204EA"/>
    <w:rsid w:val="00352BA7"/>
    <w:rsid w:val="005F6B3F"/>
    <w:rsid w:val="006A533E"/>
    <w:rsid w:val="0098236C"/>
    <w:rsid w:val="00C20434"/>
    <w:rsid w:val="00F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BBF8A"/>
  <w15:chartTrackingRefBased/>
  <w15:docId w15:val="{C89D8633-FB43-47BC-93EB-0987271F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3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kern w:val="2"/>
      <w:lang w:val="lv-LV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A5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cp:lastPrinted>2024-03-27T11:26:00Z</cp:lastPrinted>
  <dcterms:created xsi:type="dcterms:W3CDTF">2024-03-27T11:26:00Z</dcterms:created>
  <dcterms:modified xsi:type="dcterms:W3CDTF">2024-03-27T11:37:00Z</dcterms:modified>
</cp:coreProperties>
</file>