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B3" w:rsidRPr="001F265E" w:rsidRDefault="009C0AB3" w:rsidP="009C0AB3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>APSTIPRINĀTS:</w:t>
      </w:r>
    </w:p>
    <w:p w:rsidR="009C0AB3" w:rsidRPr="001F265E" w:rsidRDefault="009C0AB3" w:rsidP="009C0AB3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 xml:space="preserve">ar iepirkuma komisijas </w:t>
      </w:r>
      <w:r w:rsidRPr="001F265E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9</w:t>
      </w:r>
      <w:r w:rsidRPr="001F265E">
        <w:rPr>
          <w:rFonts w:eastAsia="Arial Unicode MS"/>
          <w:i/>
          <w:szCs w:val="24"/>
          <w:lang w:eastAsia="lv-LV"/>
        </w:rPr>
        <w:t xml:space="preserve">.jūnija </w:t>
      </w:r>
    </w:p>
    <w:p w:rsidR="009C0AB3" w:rsidRDefault="009C0AB3" w:rsidP="009C0AB3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1F265E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7</w:t>
      </w:r>
    </w:p>
    <w:p w:rsidR="009C0AB3" w:rsidRDefault="009C0AB3" w:rsidP="009C0AB3">
      <w:pPr>
        <w:jc w:val="center"/>
        <w:rPr>
          <w:b/>
        </w:rPr>
      </w:pPr>
    </w:p>
    <w:p w:rsidR="009C0AB3" w:rsidRDefault="009C0AB3" w:rsidP="009C0AB3">
      <w:pPr>
        <w:jc w:val="center"/>
        <w:rPr>
          <w:b/>
        </w:rPr>
      </w:pPr>
    </w:p>
    <w:p w:rsidR="009C0AB3" w:rsidRDefault="009C0AB3" w:rsidP="009C0AB3">
      <w:pPr>
        <w:jc w:val="center"/>
        <w:rPr>
          <w:b/>
        </w:rPr>
      </w:pPr>
    </w:p>
    <w:p w:rsidR="009C0AB3" w:rsidRDefault="009C0AB3" w:rsidP="009C0AB3">
      <w:pPr>
        <w:jc w:val="center"/>
        <w:rPr>
          <w:b/>
        </w:rPr>
      </w:pPr>
    </w:p>
    <w:p w:rsidR="009C0AB3" w:rsidRDefault="009C0AB3" w:rsidP="009C0AB3">
      <w:pPr>
        <w:jc w:val="center"/>
        <w:rPr>
          <w:b/>
        </w:rPr>
      </w:pPr>
    </w:p>
    <w:p w:rsidR="009C0AB3" w:rsidRPr="00681731" w:rsidRDefault="009C0AB3" w:rsidP="009C0AB3">
      <w:pPr>
        <w:jc w:val="center"/>
        <w:rPr>
          <w:b/>
          <w:szCs w:val="24"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>Latvijas dzelzceļš</w:t>
      </w:r>
      <w:r w:rsidRPr="00681731">
        <w:rPr>
          <w:b/>
          <w:szCs w:val="24"/>
        </w:rPr>
        <w:t xml:space="preserve">” </w:t>
      </w:r>
    </w:p>
    <w:p w:rsidR="009C0AB3" w:rsidRPr="00681731" w:rsidRDefault="009C0AB3" w:rsidP="009C0AB3">
      <w:pPr>
        <w:ind w:left="142" w:right="-1"/>
        <w:jc w:val="center"/>
        <w:rPr>
          <w:b/>
          <w:szCs w:val="24"/>
        </w:rPr>
      </w:pPr>
      <w:r w:rsidRPr="00681731">
        <w:rPr>
          <w:b/>
          <w:szCs w:val="24"/>
        </w:rPr>
        <w:t>sarunu procedūras ar publikāciju</w:t>
      </w:r>
    </w:p>
    <w:p w:rsidR="009C0AB3" w:rsidRPr="00681731" w:rsidRDefault="009C0AB3" w:rsidP="009C0AB3">
      <w:pPr>
        <w:ind w:left="284" w:right="282"/>
        <w:jc w:val="center"/>
        <w:rPr>
          <w:b/>
          <w:bCs/>
        </w:rPr>
      </w:pPr>
      <w:r w:rsidRPr="00681731">
        <w:rPr>
          <w:b/>
          <w:bCs/>
          <w:color w:val="222222"/>
        </w:rPr>
        <w:t>„Dzelzceļa vagonu palēninātāju rezerves daļu piegāde</w:t>
      </w:r>
      <w:r w:rsidRPr="00681731">
        <w:rPr>
          <w:b/>
          <w:bCs/>
        </w:rPr>
        <w:t>”</w:t>
      </w:r>
    </w:p>
    <w:p w:rsidR="009C0AB3" w:rsidRPr="003B77BC" w:rsidRDefault="009C0AB3" w:rsidP="009C0AB3">
      <w:pPr>
        <w:jc w:val="center"/>
        <w:rPr>
          <w:rFonts w:eastAsia="Calibri"/>
          <w:szCs w:val="24"/>
        </w:rPr>
      </w:pPr>
      <w:r w:rsidRPr="003B77BC">
        <w:rPr>
          <w:rFonts w:eastAsia="Calibri"/>
          <w:szCs w:val="24"/>
        </w:rPr>
        <w:t>(turpmāk – sarunu procedūra)</w:t>
      </w:r>
    </w:p>
    <w:p w:rsidR="009C0AB3" w:rsidRPr="00681731" w:rsidRDefault="009C0AB3" w:rsidP="009C0AB3">
      <w:pPr>
        <w:ind w:left="284" w:right="282"/>
        <w:rPr>
          <w:rFonts w:eastAsia="Calibri"/>
        </w:rPr>
      </w:pPr>
    </w:p>
    <w:p w:rsidR="009C0AB3" w:rsidRPr="00681731" w:rsidRDefault="009C0AB3" w:rsidP="009C0AB3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Nr.6</w:t>
      </w:r>
    </w:p>
    <w:p w:rsidR="009C0AB3" w:rsidRPr="00291EAB" w:rsidRDefault="009C0AB3" w:rsidP="009C0AB3">
      <w:pPr>
        <w:ind w:left="284" w:right="282"/>
        <w:jc w:val="center"/>
        <w:rPr>
          <w:rFonts w:eastAsia="Calibri"/>
          <w:b/>
          <w:highlight w:val="yellow"/>
        </w:rPr>
      </w:pPr>
    </w:p>
    <w:p w:rsidR="009C0AB3" w:rsidRPr="00291EAB" w:rsidRDefault="009C0AB3" w:rsidP="009C0AB3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029"/>
        <w:gridCol w:w="4261"/>
      </w:tblGrid>
      <w:tr w:rsidR="009C0AB3" w:rsidRPr="00291EAB" w:rsidTr="009C0AB3">
        <w:trPr>
          <w:trHeight w:val="610"/>
        </w:trPr>
        <w:tc>
          <w:tcPr>
            <w:tcW w:w="613" w:type="dxa"/>
            <w:shd w:val="clear" w:color="auto" w:fill="FFF2CC"/>
            <w:vAlign w:val="center"/>
          </w:tcPr>
          <w:p w:rsidR="009C0AB3" w:rsidRPr="00334266" w:rsidRDefault="009C0AB3" w:rsidP="00104AF7">
            <w:pPr>
              <w:jc w:val="center"/>
              <w:rPr>
                <w:rFonts w:eastAsia="Calibri"/>
                <w:b/>
                <w:szCs w:val="24"/>
              </w:rPr>
            </w:pPr>
            <w:r w:rsidRPr="00334266">
              <w:rPr>
                <w:rFonts w:eastAsia="Calibri"/>
                <w:b/>
                <w:szCs w:val="24"/>
              </w:rPr>
              <w:t>Nr.</w:t>
            </w:r>
          </w:p>
          <w:p w:rsidR="009C0AB3" w:rsidRPr="00334266" w:rsidRDefault="009C0AB3" w:rsidP="00104AF7">
            <w:pPr>
              <w:jc w:val="center"/>
              <w:rPr>
                <w:rFonts w:eastAsia="Calibri"/>
                <w:b/>
                <w:szCs w:val="24"/>
              </w:rPr>
            </w:pPr>
            <w:r w:rsidRPr="00334266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029" w:type="dxa"/>
            <w:shd w:val="clear" w:color="auto" w:fill="FFF2CC"/>
            <w:vAlign w:val="center"/>
          </w:tcPr>
          <w:p w:rsidR="009C0AB3" w:rsidRPr="00334266" w:rsidRDefault="009C0AB3" w:rsidP="00104AF7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334266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261" w:type="dxa"/>
            <w:shd w:val="clear" w:color="auto" w:fill="FFF2CC"/>
            <w:vAlign w:val="center"/>
          </w:tcPr>
          <w:p w:rsidR="009C0AB3" w:rsidRPr="00291EAB" w:rsidRDefault="009C0AB3" w:rsidP="00104AF7">
            <w:pPr>
              <w:jc w:val="center"/>
              <w:rPr>
                <w:rFonts w:eastAsia="Calibri"/>
                <w:b/>
                <w:i/>
                <w:szCs w:val="24"/>
                <w:highlight w:val="yellow"/>
              </w:rPr>
            </w:pPr>
            <w:r w:rsidRPr="00334266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9C0AB3" w:rsidRPr="00291EAB" w:rsidTr="009C0AB3">
        <w:trPr>
          <w:trHeight w:val="3322"/>
        </w:trPr>
        <w:tc>
          <w:tcPr>
            <w:tcW w:w="613" w:type="dxa"/>
            <w:shd w:val="clear" w:color="auto" w:fill="auto"/>
          </w:tcPr>
          <w:p w:rsidR="009C0AB3" w:rsidRPr="00334266" w:rsidRDefault="009C0AB3" w:rsidP="00104AF7">
            <w:pPr>
              <w:jc w:val="center"/>
              <w:rPr>
                <w:rFonts w:eastAsia="Calibri"/>
                <w:szCs w:val="24"/>
              </w:rPr>
            </w:pPr>
            <w:r w:rsidRPr="00334266">
              <w:rPr>
                <w:rFonts w:eastAsia="Calibri"/>
                <w:szCs w:val="24"/>
              </w:rPr>
              <w:t>1.</w:t>
            </w:r>
          </w:p>
        </w:tc>
        <w:tc>
          <w:tcPr>
            <w:tcW w:w="4029" w:type="dxa"/>
            <w:shd w:val="clear" w:color="auto" w:fill="auto"/>
          </w:tcPr>
          <w:p w:rsidR="009C0AB3" w:rsidRPr="00BB4252" w:rsidRDefault="009C0AB3" w:rsidP="00104AF7">
            <w:r w:rsidRPr="00BB4252">
              <w:rPr>
                <w:rFonts w:eastAsia="Times New Roman"/>
                <w:szCs w:val="24"/>
              </w:rPr>
              <w:t>Lūdzu precizēt, kādās nogāzēs tiks izmantoti nolikumā minēti</w:t>
            </w:r>
            <w:r>
              <w:rPr>
                <w:rFonts w:eastAsia="Times New Roman"/>
                <w:szCs w:val="24"/>
              </w:rPr>
              <w:t>e</w:t>
            </w:r>
            <w:r w:rsidRPr="00BB4252">
              <w:rPr>
                <w:rFonts w:eastAsia="Times New Roman"/>
                <w:szCs w:val="24"/>
              </w:rPr>
              <w:t xml:space="preserve"> palēninātāji? </w:t>
            </w:r>
            <w:bookmarkStart w:id="0" w:name="_GoBack"/>
            <w:bookmarkEnd w:id="0"/>
          </w:p>
        </w:tc>
        <w:tc>
          <w:tcPr>
            <w:tcW w:w="4261" w:type="dxa"/>
            <w:shd w:val="clear" w:color="auto" w:fill="auto"/>
          </w:tcPr>
          <w:p w:rsidR="009C0AB3" w:rsidRPr="008A4A17" w:rsidRDefault="009C0AB3" w:rsidP="00104AF7">
            <w:pPr>
              <w:rPr>
                <w:szCs w:val="24"/>
              </w:rPr>
            </w:pPr>
            <w:r w:rsidRPr="00BB4252">
              <w:rPr>
                <w:szCs w:val="24"/>
              </w:rPr>
              <w:t xml:space="preserve">Skaidrojam, ka dzelzceļa vagonu palēninātāji izmantojami </w:t>
            </w:r>
            <w:r w:rsidRPr="00BB4252">
              <w:rPr>
                <w:szCs w:val="24"/>
                <w:u w:val="single"/>
              </w:rPr>
              <w:t>dzelzceļa šķirošanas uzkalnos</w:t>
            </w:r>
            <w:r w:rsidRPr="00BB4252">
              <w:rPr>
                <w:szCs w:val="24"/>
              </w:rPr>
              <w:t>. Sarunu procedūras priekšmets paredz</w:t>
            </w:r>
            <w:r>
              <w:rPr>
                <w:szCs w:val="24"/>
              </w:rPr>
              <w:t xml:space="preserve"> </w:t>
            </w:r>
            <w:r w:rsidRPr="00BB4252">
              <w:rPr>
                <w:color w:val="222222"/>
                <w:szCs w:val="24"/>
              </w:rPr>
              <w:t>rezerves daļu piegādi</w:t>
            </w:r>
            <w:r w:rsidRPr="00BB4252">
              <w:rPr>
                <w:szCs w:val="24"/>
              </w:rPr>
              <w:t xml:space="preserve"> d</w:t>
            </w:r>
            <w:r w:rsidRPr="00BB4252">
              <w:rPr>
                <w:color w:val="222222"/>
                <w:szCs w:val="24"/>
              </w:rPr>
              <w:t xml:space="preserve">zelzceļa vagonu palēninātājiem. </w:t>
            </w:r>
            <w:r w:rsidRPr="00BB4252">
              <w:rPr>
                <w:szCs w:val="24"/>
              </w:rPr>
              <w:t>VAS </w:t>
            </w:r>
            <w:r w:rsidRPr="00BB4252">
              <w:rPr>
                <w:color w:val="222222"/>
                <w:szCs w:val="24"/>
              </w:rPr>
              <w:t>„</w:t>
            </w:r>
            <w:r w:rsidRPr="00BB4252">
              <w:rPr>
                <w:szCs w:val="24"/>
              </w:rPr>
              <w:t xml:space="preserve">Latvijas dzelzceļš” ekspluatācijā esošie </w:t>
            </w:r>
            <w:r>
              <w:rPr>
                <w:szCs w:val="24"/>
              </w:rPr>
              <w:t xml:space="preserve">dzelzceļa </w:t>
            </w:r>
            <w:r w:rsidRPr="00BB4252">
              <w:rPr>
                <w:szCs w:val="24"/>
              </w:rPr>
              <w:t xml:space="preserve">vagonu palēninātāji uzstādīti atbilstoši ražotāju rekomendācijām, tādēļ, piemēram, nogāzes slīpums nekādā veidā neietekmē tehniskās prasības </w:t>
            </w:r>
            <w:r>
              <w:rPr>
                <w:szCs w:val="24"/>
              </w:rPr>
              <w:t xml:space="preserve">dzelzceļa </w:t>
            </w:r>
            <w:r w:rsidRPr="00BB4252">
              <w:rPr>
                <w:szCs w:val="24"/>
              </w:rPr>
              <w:t>vagonu palēninātāju rezerves daļu piegādei.</w:t>
            </w:r>
          </w:p>
        </w:tc>
      </w:tr>
    </w:tbl>
    <w:p w:rsidR="009C0AB3" w:rsidRPr="00291EAB" w:rsidRDefault="009C0AB3" w:rsidP="009C0AB3">
      <w:pPr>
        <w:ind w:left="284" w:right="282"/>
        <w:jc w:val="center"/>
        <w:rPr>
          <w:rFonts w:eastAsia="Calibri"/>
          <w:b/>
          <w:highlight w:val="yellow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3"/>
    <w:rsid w:val="003204EA"/>
    <w:rsid w:val="0098236C"/>
    <w:rsid w:val="009C0AB3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59856"/>
  <w15:chartTrackingRefBased/>
  <w15:docId w15:val="{57C5ED9E-196E-42DC-95D4-EDC84B05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0AB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286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2020-06-09T10:06:00Z</dcterms:created>
  <dcterms:modified xsi:type="dcterms:W3CDTF">2020-06-09T10:07:00Z</dcterms:modified>
</cp:coreProperties>
</file>