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F9D5" w14:textId="77777777" w:rsidR="006E237F" w:rsidRDefault="006E237F" w:rsidP="006E237F">
      <w:pPr>
        <w:jc w:val="center"/>
        <w:rPr>
          <w:rFonts w:ascii="Arial" w:hAnsi="Arial" w:cs="Arial"/>
          <w:b/>
          <w:bCs/>
          <w:lang w:val="lv-LV"/>
        </w:rPr>
      </w:pPr>
      <w:bookmarkStart w:id="0" w:name="_Hlk161040771"/>
    </w:p>
    <w:p w14:paraId="3790460F" w14:textId="77777777" w:rsidR="006E237F" w:rsidRPr="00270FE6" w:rsidRDefault="006E237F" w:rsidP="006E237F">
      <w:pPr>
        <w:pStyle w:val="Default"/>
        <w:jc w:val="right"/>
        <w:rPr>
          <w:rFonts w:ascii="Arial" w:hAnsi="Arial" w:cs="Arial"/>
          <w:sz w:val="20"/>
          <w:szCs w:val="20"/>
        </w:rPr>
      </w:pPr>
      <w:r w:rsidRPr="00270FE6">
        <w:rPr>
          <w:rFonts w:ascii="Arial" w:hAnsi="Arial" w:cs="Arial"/>
          <w:sz w:val="20"/>
          <w:szCs w:val="20"/>
        </w:rPr>
        <w:t>APSTIPRINĀTS</w:t>
      </w:r>
    </w:p>
    <w:p w14:paraId="34DC7395" w14:textId="77777777" w:rsidR="006E237F" w:rsidRPr="00270FE6" w:rsidRDefault="006E237F" w:rsidP="006E237F">
      <w:pPr>
        <w:pStyle w:val="Default"/>
        <w:jc w:val="right"/>
        <w:rPr>
          <w:rFonts w:ascii="Arial" w:hAnsi="Arial" w:cs="Arial"/>
          <w:sz w:val="20"/>
          <w:szCs w:val="20"/>
        </w:rPr>
      </w:pPr>
      <w:r w:rsidRPr="00270FE6">
        <w:rPr>
          <w:rFonts w:ascii="Arial" w:hAnsi="Arial" w:cs="Arial"/>
          <w:sz w:val="20"/>
          <w:szCs w:val="20"/>
        </w:rPr>
        <w:t>ar VAS “Latvijas dzelzceļš” iepirkuma komisijas</w:t>
      </w:r>
    </w:p>
    <w:p w14:paraId="084AF592" w14:textId="77777777" w:rsidR="006E237F" w:rsidRPr="00B87A86" w:rsidRDefault="006E237F" w:rsidP="006E237F">
      <w:pPr>
        <w:pStyle w:val="Default"/>
        <w:jc w:val="right"/>
        <w:rPr>
          <w:rFonts w:ascii="Arial" w:hAnsi="Arial" w:cs="Arial"/>
          <w:color w:val="auto"/>
          <w:sz w:val="20"/>
          <w:szCs w:val="20"/>
        </w:rPr>
      </w:pPr>
      <w:r w:rsidRPr="00B87A86">
        <w:rPr>
          <w:rFonts w:ascii="Arial" w:hAnsi="Arial" w:cs="Arial"/>
          <w:color w:val="auto"/>
          <w:sz w:val="20"/>
          <w:szCs w:val="20"/>
        </w:rPr>
        <w:t xml:space="preserve">2024.gada </w:t>
      </w:r>
      <w:r>
        <w:rPr>
          <w:rFonts w:ascii="Arial" w:hAnsi="Arial" w:cs="Arial"/>
          <w:color w:val="auto"/>
          <w:sz w:val="20"/>
          <w:szCs w:val="20"/>
        </w:rPr>
        <w:t>25.marta</w:t>
      </w:r>
      <w:r w:rsidRPr="00B87A86">
        <w:rPr>
          <w:rFonts w:ascii="Arial" w:hAnsi="Arial" w:cs="Arial"/>
          <w:color w:val="auto"/>
          <w:sz w:val="20"/>
          <w:szCs w:val="20"/>
        </w:rPr>
        <w:t xml:space="preserve"> sēdes protokolu</w:t>
      </w:r>
    </w:p>
    <w:p w14:paraId="3EBB9EBB" w14:textId="77777777" w:rsidR="006E237F" w:rsidRPr="00270FE6" w:rsidRDefault="006E237F" w:rsidP="006E237F">
      <w:pPr>
        <w:jc w:val="center"/>
        <w:rPr>
          <w:rFonts w:ascii="Arial" w:hAnsi="Arial" w:cs="Arial"/>
          <w:lang w:val="lv-LV"/>
        </w:rPr>
      </w:pPr>
    </w:p>
    <w:p w14:paraId="3EC54AB8" w14:textId="77777777" w:rsidR="006E237F" w:rsidRPr="00270FE6" w:rsidRDefault="006E237F" w:rsidP="006E237F">
      <w:pPr>
        <w:jc w:val="center"/>
        <w:rPr>
          <w:rFonts w:ascii="Arial" w:hAnsi="Arial" w:cs="Arial"/>
          <w:b/>
          <w:lang w:val="lv-LV"/>
        </w:rPr>
      </w:pPr>
      <w:r w:rsidRPr="00270FE6">
        <w:rPr>
          <w:rFonts w:ascii="Arial" w:hAnsi="Arial" w:cs="Arial"/>
          <w:b/>
          <w:lang w:val="lv-LV"/>
        </w:rPr>
        <w:t>Valsts akciju sabiedrības “Latvijas dzelzceļš”</w:t>
      </w:r>
    </w:p>
    <w:p w14:paraId="31D04611" w14:textId="77777777" w:rsidR="006E237F" w:rsidRPr="00B677F7" w:rsidRDefault="006E237F" w:rsidP="006E237F">
      <w:pPr>
        <w:jc w:val="center"/>
        <w:rPr>
          <w:rFonts w:ascii="Arial" w:hAnsi="Arial" w:cs="Arial"/>
          <w:b/>
          <w:bCs/>
          <w:lang w:val="lv-LV"/>
        </w:rPr>
      </w:pPr>
      <w:bookmarkStart w:id="1" w:name="_Hlk161414367"/>
      <w:r w:rsidRPr="00B677F7">
        <w:rPr>
          <w:rFonts w:ascii="Arial" w:hAnsi="Arial" w:cs="Arial"/>
          <w:b/>
          <w:bCs/>
          <w:noProof/>
          <w:lang w:val="lv-LV"/>
        </w:rPr>
        <w:t>sarunu procedūrā ar publikāciju “Dzelzceļa luksoforu, gaismas diožu sistēmu, to piederumu un rezerves daļu piegāde</w:t>
      </w:r>
      <w:r w:rsidRPr="00B677F7">
        <w:rPr>
          <w:rFonts w:ascii="Arial" w:hAnsi="Arial" w:cs="Arial"/>
          <w:b/>
          <w:bCs/>
          <w:lang w:val="lv-LV"/>
        </w:rPr>
        <w:t xml:space="preserve">” (iepirkuma identifikācijas nr. </w:t>
      </w:r>
      <w:r w:rsidRPr="00B677F7">
        <w:rPr>
          <w:rFonts w:ascii="Arial" w:hAnsi="Arial" w:cs="Arial"/>
          <w:b/>
          <w:bCs/>
          <w:color w:val="212121"/>
          <w:shd w:val="clear" w:color="auto" w:fill="FFFFFF"/>
          <w:lang w:val="lv-LV"/>
        </w:rPr>
        <w:t>LDZ 2024/21-SPAV</w:t>
      </w:r>
      <w:r w:rsidRPr="00B677F7">
        <w:rPr>
          <w:rFonts w:ascii="Arial" w:hAnsi="Arial" w:cs="Arial"/>
          <w:b/>
          <w:bCs/>
          <w:lang w:val="lv-LV"/>
        </w:rPr>
        <w:t>)</w:t>
      </w:r>
      <w:bookmarkEnd w:id="1"/>
    </w:p>
    <w:p w14:paraId="1E1CD01F" w14:textId="77777777" w:rsidR="006E237F" w:rsidRDefault="006E237F" w:rsidP="006E237F">
      <w:pPr>
        <w:jc w:val="center"/>
        <w:rPr>
          <w:rFonts w:ascii="Arial" w:hAnsi="Arial" w:cs="Arial"/>
          <w:lang w:val="lv-LV"/>
        </w:rPr>
      </w:pPr>
    </w:p>
    <w:p w14:paraId="5268F5D9" w14:textId="77777777" w:rsidR="006E237F" w:rsidRPr="00270FE6" w:rsidRDefault="006E237F" w:rsidP="006E237F">
      <w:pPr>
        <w:jc w:val="center"/>
        <w:rPr>
          <w:rFonts w:ascii="Arial" w:hAnsi="Arial" w:cs="Arial"/>
          <w:lang w:val="lv-LV"/>
        </w:rPr>
      </w:pPr>
      <w:r w:rsidRPr="00270FE6">
        <w:rPr>
          <w:rFonts w:ascii="Arial" w:hAnsi="Arial" w:cs="Arial"/>
          <w:lang w:val="lv-LV"/>
        </w:rPr>
        <w:t>(turpmāk – iepirkums)</w:t>
      </w:r>
    </w:p>
    <w:p w14:paraId="1FAC75B4" w14:textId="77777777" w:rsidR="006E237F" w:rsidRPr="00270FE6" w:rsidRDefault="006E237F" w:rsidP="006E237F">
      <w:pPr>
        <w:jc w:val="center"/>
        <w:rPr>
          <w:rFonts w:ascii="Arial" w:hAnsi="Arial" w:cs="Arial"/>
          <w:lang w:val="lv-LV"/>
        </w:rPr>
      </w:pPr>
    </w:p>
    <w:p w14:paraId="362C3523" w14:textId="77777777" w:rsidR="006E237F" w:rsidRPr="00270FE6" w:rsidRDefault="006E237F" w:rsidP="006E237F">
      <w:pPr>
        <w:pStyle w:val="Default"/>
        <w:jc w:val="center"/>
        <w:rPr>
          <w:rFonts w:ascii="Arial" w:hAnsi="Arial" w:cs="Arial"/>
          <w:b/>
          <w:smallCaps/>
          <w:sz w:val="20"/>
          <w:szCs w:val="20"/>
        </w:rPr>
      </w:pPr>
      <w:r w:rsidRPr="00270FE6">
        <w:rPr>
          <w:rFonts w:ascii="Arial" w:hAnsi="Arial" w:cs="Arial"/>
          <w:b/>
          <w:smallCaps/>
          <w:sz w:val="20"/>
          <w:szCs w:val="20"/>
        </w:rPr>
        <w:t>Skaidrojums Nr.</w:t>
      </w:r>
      <w:r>
        <w:rPr>
          <w:rFonts w:ascii="Arial" w:hAnsi="Arial" w:cs="Arial"/>
          <w:b/>
          <w:smallCaps/>
          <w:sz w:val="20"/>
          <w:szCs w:val="20"/>
        </w:rPr>
        <w:t>5</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543"/>
        <w:gridCol w:w="4673"/>
      </w:tblGrid>
      <w:tr w:rsidR="006E237F" w:rsidRPr="00786B87" w14:paraId="7BD070D9" w14:textId="77777777" w:rsidTr="006E237F">
        <w:tc>
          <w:tcPr>
            <w:tcW w:w="414" w:type="dxa"/>
          </w:tcPr>
          <w:p w14:paraId="58FF42C6" w14:textId="77777777" w:rsidR="006E237F" w:rsidRPr="000848FB" w:rsidRDefault="006E237F" w:rsidP="001E2195">
            <w:pPr>
              <w:autoSpaceDE w:val="0"/>
              <w:autoSpaceDN w:val="0"/>
              <w:adjustRightInd w:val="0"/>
              <w:ind w:firstLine="31"/>
              <w:jc w:val="both"/>
              <w:rPr>
                <w:rFonts w:ascii="Arial" w:eastAsiaTheme="minorHAnsi" w:hAnsi="Arial" w:cs="Arial"/>
                <w:color w:val="000000"/>
                <w:lang w:val="lv-LV" w:eastAsia="en-US" w:bidi="lo-LA"/>
                <w14:ligatures w14:val="standardContextual"/>
              </w:rPr>
            </w:pPr>
            <w:r>
              <w:rPr>
                <w:rFonts w:ascii="Arial" w:eastAsiaTheme="minorHAnsi" w:hAnsi="Arial" w:cs="Arial"/>
                <w:color w:val="000000"/>
                <w:lang w:val="lv-LV" w:eastAsia="en-US" w:bidi="lo-LA"/>
                <w14:ligatures w14:val="standardContextual"/>
              </w:rPr>
              <w:t>1.</w:t>
            </w:r>
          </w:p>
        </w:tc>
        <w:tc>
          <w:tcPr>
            <w:tcW w:w="4543" w:type="dxa"/>
            <w:shd w:val="clear" w:color="auto" w:fill="auto"/>
          </w:tcPr>
          <w:p w14:paraId="53B19592" w14:textId="77777777" w:rsidR="006E237F" w:rsidRPr="000848FB" w:rsidRDefault="006E237F" w:rsidP="001E2195">
            <w:pPr>
              <w:autoSpaceDE w:val="0"/>
              <w:autoSpaceDN w:val="0"/>
              <w:adjustRightInd w:val="0"/>
              <w:ind w:firstLine="457"/>
              <w:jc w:val="both"/>
              <w:rPr>
                <w:rFonts w:ascii="Arial" w:eastAsiaTheme="minorHAnsi" w:hAnsi="Arial" w:cs="Arial"/>
                <w:color w:val="000000"/>
                <w:lang w:val="lv-LV" w:eastAsia="en-US" w:bidi="lo-LA"/>
                <w14:ligatures w14:val="standardContextual"/>
              </w:rPr>
            </w:pPr>
          </w:p>
          <w:p w14:paraId="5EC3F49A" w14:textId="77777777" w:rsidR="006E237F" w:rsidRPr="000848FB" w:rsidRDefault="006E237F" w:rsidP="001E2195">
            <w:pPr>
              <w:autoSpaceDE w:val="0"/>
              <w:autoSpaceDN w:val="0"/>
              <w:adjustRightInd w:val="0"/>
              <w:ind w:firstLine="457"/>
              <w:jc w:val="both"/>
              <w:rPr>
                <w:rFonts w:ascii="Arial" w:eastAsiaTheme="minorHAnsi" w:hAnsi="Arial" w:cs="Arial"/>
                <w:color w:val="000000"/>
                <w:lang w:val="lv-LV" w:eastAsia="en-US" w:bidi="lo-LA"/>
                <w14:ligatures w14:val="standardContextual"/>
              </w:rPr>
            </w:pPr>
            <w:r w:rsidRPr="000848FB">
              <w:rPr>
                <w:rFonts w:ascii="Arial" w:eastAsiaTheme="minorHAnsi" w:hAnsi="Arial" w:cs="Arial"/>
                <w:color w:val="000000"/>
                <w:lang w:val="lv-LV" w:eastAsia="en-US" w:bidi="lo-LA"/>
                <w14:ligatures w14:val="standardContextual"/>
              </w:rPr>
              <w:t xml:space="preserve">2024-03-20 konkursam “Dzelzceļa luksoforu, gaismas diožu sistēmu, piederumu un rezerves daļu piegāde” LDZ 2024/21-SPAV Jums ir uzdots jautājums: </w:t>
            </w:r>
          </w:p>
          <w:p w14:paraId="1E8BADBC" w14:textId="77777777" w:rsidR="006E237F" w:rsidRPr="000848FB" w:rsidRDefault="006E237F" w:rsidP="001E2195">
            <w:pPr>
              <w:autoSpaceDE w:val="0"/>
              <w:autoSpaceDN w:val="0"/>
              <w:adjustRightInd w:val="0"/>
              <w:ind w:firstLine="457"/>
              <w:jc w:val="both"/>
              <w:rPr>
                <w:rFonts w:ascii="Arial" w:eastAsiaTheme="minorHAnsi" w:hAnsi="Arial" w:cs="Arial"/>
                <w:color w:val="000000"/>
                <w:lang w:val="lv-LV" w:eastAsia="en-US" w:bidi="lo-LA"/>
                <w14:ligatures w14:val="standardContextual"/>
              </w:rPr>
            </w:pPr>
            <w:r w:rsidRPr="000848FB">
              <w:rPr>
                <w:rFonts w:ascii="Arial" w:eastAsiaTheme="minorHAnsi" w:hAnsi="Arial" w:cs="Arial"/>
                <w:color w:val="000000"/>
                <w:lang w:val="lv-LV" w:eastAsia="en-US" w:bidi="lo-LA"/>
                <w14:ligatures w14:val="standardContextual"/>
              </w:rPr>
              <w:t xml:space="preserve">„Sakiet, lūdzu, ja preci ir atļauts ievest pēc muitas kodiem, un uzņēmums, kas ražo preci, nav iekļauts sankciju sarakstā, vai es varu piedāvāt preces no Krievijas un Baltkrievijas?“ </w:t>
            </w:r>
          </w:p>
          <w:p w14:paraId="6F94CD73" w14:textId="77777777" w:rsidR="006E237F" w:rsidRPr="000848FB" w:rsidRDefault="006E237F" w:rsidP="001E2195">
            <w:pPr>
              <w:autoSpaceDE w:val="0"/>
              <w:autoSpaceDN w:val="0"/>
              <w:adjustRightInd w:val="0"/>
              <w:ind w:firstLine="457"/>
              <w:jc w:val="both"/>
              <w:rPr>
                <w:rFonts w:ascii="Arial" w:eastAsiaTheme="minorHAnsi" w:hAnsi="Arial" w:cs="Arial"/>
                <w:color w:val="000000"/>
                <w:lang w:val="lv-LV" w:eastAsia="en-US" w:bidi="lo-LA"/>
                <w14:ligatures w14:val="standardContextual"/>
              </w:rPr>
            </w:pPr>
            <w:r w:rsidRPr="000848FB">
              <w:rPr>
                <w:rFonts w:ascii="Arial" w:eastAsiaTheme="minorHAnsi" w:hAnsi="Arial" w:cs="Arial"/>
                <w:color w:val="000000"/>
                <w:lang w:val="lv-LV" w:eastAsia="en-US" w:bidi="lo-LA"/>
                <w14:ligatures w14:val="standardContextual"/>
              </w:rPr>
              <w:t xml:space="preserve">No jūsu atbildes, kas saņemta 2024-03-20: </w:t>
            </w:r>
          </w:p>
          <w:p w14:paraId="3A9AB1E9" w14:textId="77777777" w:rsidR="006E237F" w:rsidRPr="000848FB" w:rsidRDefault="006E237F" w:rsidP="001E2195">
            <w:pPr>
              <w:autoSpaceDE w:val="0"/>
              <w:autoSpaceDN w:val="0"/>
              <w:adjustRightInd w:val="0"/>
              <w:ind w:firstLine="457"/>
              <w:jc w:val="both"/>
              <w:rPr>
                <w:rFonts w:ascii="Arial" w:eastAsiaTheme="minorHAnsi" w:hAnsi="Arial" w:cs="Arial"/>
                <w:color w:val="000000"/>
                <w:lang w:val="lv-LV" w:eastAsia="en-US" w:bidi="lo-LA"/>
                <w14:ligatures w14:val="standardContextual"/>
              </w:rPr>
            </w:pPr>
            <w:r>
              <w:rPr>
                <w:rFonts w:ascii="Arial" w:eastAsiaTheme="minorHAnsi" w:hAnsi="Arial" w:cs="Arial"/>
                <w:color w:val="000000"/>
                <w:lang w:val="lv-LV" w:eastAsia="en-US" w:bidi="lo-LA"/>
                <w14:ligatures w14:val="standardContextual"/>
              </w:rPr>
              <w:t>“</w:t>
            </w:r>
            <w:r w:rsidRPr="000848FB">
              <w:rPr>
                <w:rFonts w:ascii="Arial" w:eastAsiaTheme="minorHAnsi" w:hAnsi="Arial" w:cs="Arial"/>
                <w:color w:val="000000"/>
                <w:lang w:val="lv-LV" w:eastAsia="en-US" w:bidi="lo-LA"/>
                <w14:ligatures w14:val="standardContextual"/>
              </w:rPr>
              <w:t xml:space="preserve">Labrīt! Par Jūsu jautājumu pēc būtības un satura aicinājums ņemt vērā sarunu procedūrā ar publikāciju “Dzelzceļa luksoforu, gaismas diožu sistēmu, to piederumu un rezerves daļu piegāde” (iepirkuma identifikācijas nr. LDZ 2024/21-SPAV) Skaidrojumā nr.1 noteikto, ka “Pasūtītājs stingri ievēro visus starptautisko un nacionālo sankciju regulējošos tiesību aktus”, </w:t>
            </w:r>
          </w:p>
          <w:p w14:paraId="5BA7F84E" w14:textId="77777777" w:rsidR="006E237F" w:rsidRPr="000848FB" w:rsidRDefault="006E237F" w:rsidP="001E2195">
            <w:pPr>
              <w:autoSpaceDE w:val="0"/>
              <w:autoSpaceDN w:val="0"/>
              <w:adjustRightInd w:val="0"/>
              <w:ind w:firstLine="457"/>
              <w:jc w:val="both"/>
              <w:rPr>
                <w:rFonts w:ascii="Arial" w:eastAsiaTheme="minorHAnsi" w:hAnsi="Arial" w:cs="Arial"/>
                <w:color w:val="000000"/>
                <w:lang w:val="lv-LV" w:eastAsia="en-US" w:bidi="lo-LA"/>
                <w14:ligatures w14:val="standardContextual"/>
              </w:rPr>
            </w:pPr>
            <w:r w:rsidRPr="000848FB">
              <w:rPr>
                <w:rFonts w:ascii="Arial" w:eastAsiaTheme="minorHAnsi" w:hAnsi="Arial" w:cs="Arial"/>
                <w:color w:val="000000"/>
                <w:lang w:val="lv-LV" w:eastAsia="en-US" w:bidi="lo-LA"/>
                <w14:ligatures w14:val="standardContextual"/>
              </w:rPr>
              <w:t xml:space="preserve">mums joprojām nav skaidrs, vai preces, kas tiek piedāvātas no šīm valstīm, bet nav iekļautas sankciju sarakstā, tiks pieņemtas izskatīšanai un piegādei. </w:t>
            </w:r>
          </w:p>
          <w:p w14:paraId="55EDBF2C" w14:textId="77777777" w:rsidR="006E237F" w:rsidRPr="00786B87" w:rsidRDefault="006E237F" w:rsidP="001E2195">
            <w:pPr>
              <w:ind w:firstLine="457"/>
              <w:jc w:val="both"/>
              <w:rPr>
                <w:rFonts w:ascii="Arial" w:hAnsi="Arial" w:cs="Arial"/>
                <w:bCs/>
                <w:color w:val="000000"/>
                <w:lang w:val="lv-LV"/>
              </w:rPr>
            </w:pPr>
            <w:r w:rsidRPr="00786B87">
              <w:rPr>
                <w:rFonts w:ascii="Arial" w:eastAsiaTheme="minorHAnsi" w:hAnsi="Arial" w:cs="Arial"/>
                <w:color w:val="000000"/>
                <w:lang w:val="lv-LV" w:eastAsia="en-US" w:bidi="lo-LA"/>
                <w14:ligatures w14:val="standardContextual"/>
              </w:rPr>
              <w:t>Lūdzu, norādiet skaidru JĀ/NĒ atbildi.</w:t>
            </w:r>
          </w:p>
        </w:tc>
        <w:tc>
          <w:tcPr>
            <w:tcW w:w="4673" w:type="dxa"/>
            <w:shd w:val="clear" w:color="auto" w:fill="auto"/>
          </w:tcPr>
          <w:p w14:paraId="1CCBD7F9" w14:textId="77777777" w:rsidR="006E237F" w:rsidRDefault="006E237F" w:rsidP="001E2195">
            <w:pPr>
              <w:ind w:firstLine="314"/>
              <w:jc w:val="both"/>
              <w:rPr>
                <w:rFonts w:ascii="Arial" w:hAnsi="Arial" w:cs="Arial"/>
                <w:lang w:val="lv-LV"/>
              </w:rPr>
            </w:pPr>
            <w:r>
              <w:rPr>
                <w:rFonts w:ascii="Arial" w:hAnsi="Arial" w:cs="Arial"/>
                <w:lang w:val="lv-LV"/>
              </w:rPr>
              <w:t>Atbildot uz Jūsu jautājumu,</w:t>
            </w:r>
            <w:r w:rsidRPr="00786B87">
              <w:rPr>
                <w:rFonts w:ascii="Arial" w:hAnsi="Arial" w:cs="Arial"/>
                <w:lang w:val="lv-LV"/>
              </w:rPr>
              <w:t xml:space="preserve"> sniedzam šādu skaidrojumu.</w:t>
            </w:r>
          </w:p>
          <w:p w14:paraId="53292EE4" w14:textId="77777777" w:rsidR="006E237F" w:rsidRDefault="006E237F" w:rsidP="001E2195">
            <w:pPr>
              <w:ind w:firstLine="314"/>
              <w:jc w:val="both"/>
              <w:rPr>
                <w:rFonts w:ascii="Arial" w:hAnsi="Arial" w:cs="Arial"/>
                <w:lang w:val="lv-LV"/>
              </w:rPr>
            </w:pPr>
          </w:p>
          <w:p w14:paraId="6DF8CCF2" w14:textId="77777777" w:rsidR="006E237F" w:rsidRDefault="006E237F" w:rsidP="001E2195">
            <w:pPr>
              <w:ind w:firstLine="314"/>
              <w:jc w:val="both"/>
              <w:rPr>
                <w:rFonts w:ascii="Arial" w:hAnsi="Arial" w:cs="Arial"/>
                <w:lang w:val="lv-LV" w:eastAsia="en-US"/>
              </w:rPr>
            </w:pPr>
            <w:r>
              <w:rPr>
                <w:rFonts w:ascii="Arial" w:hAnsi="Arial" w:cs="Arial"/>
                <w:lang w:val="lv-LV"/>
              </w:rPr>
              <w:t xml:space="preserve">Ņemot vērā, ka </w:t>
            </w:r>
            <w:r w:rsidRPr="00786B87">
              <w:rPr>
                <w:rFonts w:ascii="Arial" w:hAnsi="Arial" w:cs="Arial"/>
                <w:u w:val="single"/>
                <w:lang w:val="lv-LV"/>
              </w:rPr>
              <w:t xml:space="preserve">piedāvājuma izvērtēšana un sankciju pārbaude notiek iepirkuma vērtēšanas posmā (pēc piedāvājumu </w:t>
            </w:r>
            <w:r>
              <w:rPr>
                <w:rFonts w:ascii="Arial" w:hAnsi="Arial" w:cs="Arial"/>
                <w:u w:val="single"/>
                <w:lang w:val="lv-LV"/>
              </w:rPr>
              <w:t>atvēršanas</w:t>
            </w:r>
            <w:r w:rsidRPr="00786B87">
              <w:rPr>
                <w:rFonts w:ascii="Arial" w:hAnsi="Arial" w:cs="Arial"/>
                <w:u w:val="single"/>
                <w:lang w:val="lv-LV"/>
              </w:rPr>
              <w:t>)</w:t>
            </w:r>
            <w:r>
              <w:rPr>
                <w:rFonts w:ascii="Arial" w:hAnsi="Arial" w:cs="Arial"/>
                <w:u w:val="single"/>
                <w:lang w:val="lv-LV"/>
              </w:rPr>
              <w:t>,</w:t>
            </w:r>
            <w:r w:rsidRPr="00F936D4">
              <w:rPr>
                <w:rFonts w:ascii="Arial" w:hAnsi="Arial" w:cs="Arial"/>
                <w:lang w:val="lv-LV"/>
              </w:rPr>
              <w:t xml:space="preserve"> </w:t>
            </w:r>
            <w:r>
              <w:rPr>
                <w:rFonts w:ascii="Arial" w:hAnsi="Arial" w:cs="Arial"/>
                <w:lang w:val="lv-LV"/>
              </w:rPr>
              <w:t>a</w:t>
            </w:r>
            <w:r w:rsidRPr="00786B87">
              <w:rPr>
                <w:rFonts w:ascii="Arial" w:hAnsi="Arial" w:cs="Arial"/>
                <w:lang w:val="lv-LV" w:eastAsia="en-US"/>
              </w:rPr>
              <w:t>tkārtoti paskaidrojam, ka atbilde pēc būtības uz Jūsu jautājumu sniegta Skaidrojumā nr.1.</w:t>
            </w:r>
          </w:p>
          <w:p w14:paraId="7CDB643C" w14:textId="77777777" w:rsidR="006E237F" w:rsidRDefault="006E237F" w:rsidP="001E2195">
            <w:pPr>
              <w:ind w:firstLine="314"/>
              <w:jc w:val="both"/>
              <w:rPr>
                <w:rFonts w:ascii="Arial" w:hAnsi="Arial" w:cs="Arial"/>
                <w:lang w:val="lv-LV"/>
              </w:rPr>
            </w:pPr>
          </w:p>
          <w:p w14:paraId="07A1499C" w14:textId="77777777" w:rsidR="006E237F" w:rsidRDefault="006E237F" w:rsidP="001E2195">
            <w:pPr>
              <w:ind w:firstLine="314"/>
              <w:jc w:val="both"/>
              <w:rPr>
                <w:rFonts w:ascii="Arial" w:hAnsi="Arial" w:cs="Arial"/>
                <w:lang w:val="lv-LV"/>
              </w:rPr>
            </w:pPr>
            <w:r w:rsidRPr="00786B87">
              <w:rPr>
                <w:rFonts w:ascii="Arial" w:hAnsi="Arial" w:cs="Arial"/>
                <w:lang w:val="lv-LV"/>
              </w:rPr>
              <w:t xml:space="preserve">Vēršam uzmanību, ka piedaloties iepirkuma procedūrā </w:t>
            </w:r>
            <w:r w:rsidRPr="009F05B1">
              <w:rPr>
                <w:rFonts w:ascii="Arial" w:hAnsi="Arial" w:cs="Arial"/>
                <w:u w:val="single"/>
                <w:lang w:val="lv-LV"/>
              </w:rPr>
              <w:t xml:space="preserve">pretendents </w:t>
            </w:r>
            <w:r>
              <w:rPr>
                <w:rFonts w:ascii="Arial" w:hAnsi="Arial" w:cs="Arial"/>
                <w:u w:val="single"/>
                <w:lang w:val="lv-LV"/>
              </w:rPr>
              <w:t>iesniedz pieteikumu (</w:t>
            </w:r>
            <w:r w:rsidRPr="00B472EF">
              <w:rPr>
                <w:rFonts w:ascii="Arial" w:hAnsi="Arial" w:cs="Arial"/>
                <w:i/>
                <w:iCs/>
                <w:u w:val="single"/>
                <w:lang w:val="lv-LV"/>
              </w:rPr>
              <w:t>Pieteikums da</w:t>
            </w:r>
            <w:r>
              <w:rPr>
                <w:rFonts w:ascii="Arial" w:hAnsi="Arial" w:cs="Arial"/>
                <w:i/>
                <w:iCs/>
                <w:u w:val="single"/>
                <w:lang w:val="lv-LV"/>
              </w:rPr>
              <w:t>l</w:t>
            </w:r>
            <w:r w:rsidRPr="00B472EF">
              <w:rPr>
                <w:rFonts w:ascii="Arial" w:hAnsi="Arial" w:cs="Arial"/>
                <w:i/>
                <w:iCs/>
                <w:u w:val="single"/>
                <w:lang w:val="lv-LV"/>
              </w:rPr>
              <w:t>ībai iepirkumā</w:t>
            </w:r>
            <w:r>
              <w:rPr>
                <w:rFonts w:ascii="Arial" w:hAnsi="Arial" w:cs="Arial"/>
                <w:u w:val="single"/>
                <w:lang w:val="lv-LV"/>
              </w:rPr>
              <w:t>, iepirkuma nolikuma 2.pielikums), kuru parakstot</w:t>
            </w:r>
            <w:r w:rsidRPr="00663733">
              <w:rPr>
                <w:rFonts w:ascii="Arial" w:hAnsi="Arial" w:cs="Arial"/>
                <w:lang w:val="lv-LV"/>
              </w:rPr>
              <w:t xml:space="preserve"> </w:t>
            </w:r>
            <w:r>
              <w:rPr>
                <w:rFonts w:ascii="Arial" w:hAnsi="Arial" w:cs="Arial"/>
                <w:lang w:val="lv-LV"/>
              </w:rPr>
              <w:t xml:space="preserve">līdztekus apstiprinājumiem un garantijām par piedāvājuma izpildi </w:t>
            </w:r>
            <w:r w:rsidRPr="00786B87">
              <w:rPr>
                <w:rFonts w:ascii="Arial" w:hAnsi="Arial" w:cs="Arial"/>
                <w:lang w:val="lv-LV"/>
              </w:rPr>
              <w:t>apliecina, ka pēc pienācīgas pārbaudes piedāvātā prece, preces pārstrādes (ražošanas) procesā izmantotie dzelzs un tērauda izejmateriāli, preces piegādei piesaistītās personas (apakšuzņēmējs, sadarbības partneris, ražotājs u.tml.) un piegādes ķēdes dalībnieki nav iekļauti un uz tiem nav attiecināmas starptautiskās vai nacionālās sankcijas</w:t>
            </w:r>
            <w:r w:rsidRPr="00786B87">
              <w:rPr>
                <w:rFonts w:ascii="Arial" w:hAnsi="Arial" w:cs="Arial"/>
                <w:i/>
                <w:iCs/>
                <w:lang w:val="lv-LV"/>
              </w:rPr>
              <w:t xml:space="preserve"> </w:t>
            </w:r>
            <w:r w:rsidRPr="00786B87">
              <w:rPr>
                <w:rFonts w:ascii="Arial" w:hAnsi="Arial" w:cs="Arial"/>
                <w:lang w:val="lv-LV"/>
              </w:rPr>
              <w:t>atbilstoši</w:t>
            </w:r>
            <w:r w:rsidRPr="00786B87">
              <w:rPr>
                <w:rFonts w:ascii="Arial" w:hAnsi="Arial" w:cs="Arial"/>
                <w:lang w:val="lv-LV" w:eastAsia="x-none"/>
              </w:rPr>
              <w:t xml:space="preserve"> Eiropas Savienības tiesību aktos un Latvijas Republikas nacionālajos tiesību aktos norādītajam</w:t>
            </w:r>
            <w:r w:rsidRPr="00786B87">
              <w:rPr>
                <w:rFonts w:ascii="Arial" w:hAnsi="Arial" w:cs="Arial"/>
                <w:lang w:val="lv-LV"/>
              </w:rPr>
              <w:t>.</w:t>
            </w:r>
            <w:r>
              <w:rPr>
                <w:rFonts w:ascii="Arial" w:hAnsi="Arial" w:cs="Arial"/>
                <w:lang w:val="lv-LV"/>
              </w:rPr>
              <w:t xml:space="preserve"> Un šāds apliecinājums ietverts arī līgumā (</w:t>
            </w:r>
            <w:r>
              <w:rPr>
                <w:rFonts w:ascii="Arial" w:hAnsi="Arial" w:cs="Arial"/>
                <w:i/>
                <w:iCs/>
                <w:lang w:val="lv-LV"/>
              </w:rPr>
              <w:t xml:space="preserve">līguma </w:t>
            </w:r>
            <w:r w:rsidRPr="00B472EF">
              <w:rPr>
                <w:rFonts w:ascii="Arial" w:hAnsi="Arial" w:cs="Arial"/>
                <w:i/>
                <w:iCs/>
                <w:lang w:val="lv-LV"/>
              </w:rPr>
              <w:t>projekts</w:t>
            </w:r>
            <w:r>
              <w:rPr>
                <w:rFonts w:ascii="Arial" w:hAnsi="Arial" w:cs="Arial"/>
                <w:lang w:val="lv-LV"/>
              </w:rPr>
              <w:t xml:space="preserve">, </w:t>
            </w:r>
            <w:r w:rsidRPr="00B472EF">
              <w:rPr>
                <w:rFonts w:ascii="Arial" w:hAnsi="Arial" w:cs="Arial"/>
                <w:lang w:val="lv-LV"/>
              </w:rPr>
              <w:t>iepirkuma</w:t>
            </w:r>
            <w:r>
              <w:rPr>
                <w:rFonts w:ascii="Arial" w:hAnsi="Arial" w:cs="Arial"/>
                <w:lang w:val="lv-LV"/>
              </w:rPr>
              <w:t xml:space="preserve"> nolikuma 6.pielikums) un jāņem vērā arī preces piegādes posmā.</w:t>
            </w:r>
          </w:p>
          <w:p w14:paraId="5191AA3B" w14:textId="77777777" w:rsidR="006E237F" w:rsidRDefault="006E237F" w:rsidP="001E2195">
            <w:pPr>
              <w:ind w:firstLine="314"/>
              <w:jc w:val="both"/>
              <w:rPr>
                <w:rFonts w:ascii="Arial" w:hAnsi="Arial" w:cs="Arial"/>
                <w:lang w:val="lv-LV"/>
              </w:rPr>
            </w:pPr>
          </w:p>
          <w:p w14:paraId="5C3C7AFD" w14:textId="77777777" w:rsidR="006E237F" w:rsidRPr="00687ECF" w:rsidRDefault="006E237F" w:rsidP="001E2195">
            <w:pPr>
              <w:ind w:firstLine="314"/>
              <w:jc w:val="both"/>
              <w:rPr>
                <w:rFonts w:ascii="Arial" w:hAnsi="Arial" w:cs="Arial"/>
                <w:lang w:val="lv-LV" w:eastAsia="x-none"/>
              </w:rPr>
            </w:pPr>
            <w:r w:rsidRPr="00786B87">
              <w:rPr>
                <w:rFonts w:ascii="Arial" w:hAnsi="Arial" w:cs="Arial"/>
                <w:lang w:val="lv-LV" w:eastAsia="en-US"/>
              </w:rPr>
              <w:t xml:space="preserve">Savukārt, pasūtītājs </w:t>
            </w:r>
            <w:r w:rsidRPr="009F05B1">
              <w:rPr>
                <w:rFonts w:ascii="Arial" w:hAnsi="Arial" w:cs="Arial"/>
                <w:u w:val="single"/>
                <w:lang w:val="lv-LV"/>
              </w:rPr>
              <w:t xml:space="preserve">izvērtēšanās posmā pārbauda </w:t>
            </w:r>
            <w:r w:rsidRPr="00786B87">
              <w:rPr>
                <w:rFonts w:ascii="Arial" w:hAnsi="Arial" w:cs="Arial"/>
                <w:lang w:val="lv-LV" w:eastAsia="x-none"/>
              </w:rPr>
              <w:t xml:space="preserve">vai uz </w:t>
            </w:r>
            <w:r w:rsidRPr="009F05B1">
              <w:rPr>
                <w:rFonts w:ascii="Arial" w:hAnsi="Arial" w:cs="Arial"/>
                <w:u w:val="single"/>
                <w:lang w:val="lv-LV" w:eastAsia="en-US"/>
              </w:rPr>
              <w:t>iesniegto piedāvājumu</w:t>
            </w:r>
            <w:r w:rsidRPr="00786B87">
              <w:rPr>
                <w:rFonts w:ascii="Arial" w:hAnsi="Arial" w:cs="Arial"/>
                <w:lang w:val="lv-LV" w:eastAsia="x-none"/>
              </w:rPr>
              <w:t>, t.sk.</w:t>
            </w:r>
            <w:r w:rsidRPr="00786B87">
              <w:rPr>
                <w:rFonts w:ascii="Arial" w:hAnsi="Arial" w:cs="Arial"/>
                <w:lang w:val="lv-LV"/>
              </w:rPr>
              <w:t xml:space="preserve"> uz pretendentu/</w:t>
            </w:r>
            <w:r w:rsidRPr="00687ECF">
              <w:rPr>
                <w:rFonts w:ascii="Arial" w:hAnsi="Arial" w:cs="Arial"/>
                <w:lang w:val="lv-LV"/>
              </w:rPr>
              <w:t>piegādātāju, piedāvātajām precēm, ja attiecināms, arī preces izgatavošanai izmantotajām izejvielām (izejmateriāliem) ir/nav attiecināmas starptautiskās vai nacionālās sankcijas, atbilstoši</w:t>
            </w:r>
            <w:r w:rsidRPr="00687ECF">
              <w:rPr>
                <w:rFonts w:ascii="Arial" w:hAnsi="Arial" w:cs="Arial"/>
                <w:lang w:val="lv-LV" w:eastAsia="x-none"/>
              </w:rPr>
              <w:t xml:space="preserve"> Eiropas Savienības tiesību aktos un Latvijas Republikas nacionālajos tiesību aktos noteiktajam. Ja minētās sankcijas ir neattiecināmas pretendenta piedāvājuma atbilstība tiek vērtēta atbilstoši pasūtītāja iepirkuma nolikumā izvirzītajām prasībām.</w:t>
            </w:r>
          </w:p>
          <w:p w14:paraId="174728C9" w14:textId="77777777" w:rsidR="006E237F" w:rsidRPr="00687ECF" w:rsidRDefault="006E237F" w:rsidP="001E2195">
            <w:pPr>
              <w:ind w:firstLine="314"/>
              <w:jc w:val="both"/>
              <w:rPr>
                <w:rFonts w:ascii="Arial" w:hAnsi="Arial" w:cs="Arial"/>
                <w:lang w:val="lv-LV" w:eastAsia="x-none"/>
              </w:rPr>
            </w:pPr>
          </w:p>
          <w:p w14:paraId="1FF45793" w14:textId="77777777" w:rsidR="006E237F" w:rsidRPr="00786B87" w:rsidRDefault="006E237F" w:rsidP="001E2195">
            <w:pPr>
              <w:ind w:firstLine="314"/>
              <w:jc w:val="both"/>
              <w:rPr>
                <w:rFonts w:ascii="Arial" w:hAnsi="Arial" w:cs="Arial"/>
                <w:lang w:val="lv-LV" w:eastAsia="en-US"/>
              </w:rPr>
            </w:pPr>
            <w:r w:rsidRPr="00687ECF">
              <w:rPr>
                <w:rFonts w:ascii="Arial" w:eastAsia="Calibri" w:hAnsi="Arial" w:cs="Arial"/>
                <w:lang w:val="lv-LV"/>
              </w:rPr>
              <w:t>Pateicamies par sapratni un ceram uz veiksmīgu turpmāku sadarbību</w:t>
            </w:r>
            <w:r w:rsidRPr="00687ECF">
              <w:rPr>
                <w:rFonts w:ascii="Arial" w:hAnsi="Arial" w:cs="Arial"/>
                <w:lang w:val="lv-LV"/>
              </w:rPr>
              <w:t>.</w:t>
            </w:r>
          </w:p>
        </w:tc>
      </w:tr>
      <w:tr w:rsidR="006E237F" w:rsidRPr="003F4040" w14:paraId="56B0D025" w14:textId="77777777" w:rsidTr="006E237F">
        <w:tc>
          <w:tcPr>
            <w:tcW w:w="414" w:type="dxa"/>
          </w:tcPr>
          <w:p w14:paraId="06863BDB" w14:textId="77777777" w:rsidR="006E237F" w:rsidRDefault="006E237F" w:rsidP="001E2195">
            <w:pPr>
              <w:pStyle w:val="PlainText"/>
            </w:pPr>
            <w:r>
              <w:t>2.</w:t>
            </w:r>
          </w:p>
        </w:tc>
        <w:tc>
          <w:tcPr>
            <w:tcW w:w="4543" w:type="dxa"/>
            <w:shd w:val="clear" w:color="auto" w:fill="auto"/>
          </w:tcPr>
          <w:p w14:paraId="66B30052" w14:textId="77777777" w:rsidR="006E237F" w:rsidRDefault="006E237F" w:rsidP="001E2195">
            <w:pPr>
              <w:pStyle w:val="PlainText"/>
            </w:pPr>
            <w:r>
              <w:t>Labdien!</w:t>
            </w:r>
          </w:p>
          <w:p w14:paraId="7C2039BB" w14:textId="77777777" w:rsidR="006E237F" w:rsidRDefault="006E237F" w:rsidP="001E2195">
            <w:pPr>
              <w:pStyle w:val="PlainText"/>
            </w:pPr>
            <w:r>
              <w:t xml:space="preserve">Sakarā ar </w:t>
            </w:r>
            <w:proofErr w:type="spellStart"/>
            <w:r>
              <w:t>augšminētam</w:t>
            </w:r>
            <w:proofErr w:type="spellEnd"/>
            <w:r>
              <w:t xml:space="preserve"> konkursam mums ir jautājumi par piedāvājumos noformēšanu.</w:t>
            </w:r>
          </w:p>
          <w:p w14:paraId="7B53A301" w14:textId="77777777" w:rsidR="006E237F" w:rsidRDefault="006E237F" w:rsidP="001E2195">
            <w:pPr>
              <w:pStyle w:val="PlainText"/>
            </w:pPr>
            <w:proofErr w:type="spellStart"/>
            <w:r>
              <w:t>Tatad</w:t>
            </w:r>
            <w:proofErr w:type="spellEnd"/>
            <w:r>
              <w:t>, nolikumā LDZ 2024/21-SPAV (Luksofori u.t.t.) ir noradīts:</w:t>
            </w:r>
          </w:p>
          <w:p w14:paraId="52A1691B" w14:textId="77777777" w:rsidR="006E237F" w:rsidRDefault="006E237F" w:rsidP="001E2195">
            <w:pPr>
              <w:pStyle w:val="PlainText"/>
            </w:pPr>
          </w:p>
          <w:p w14:paraId="154A0182" w14:textId="77777777" w:rsidR="006E237F" w:rsidRDefault="006E237F" w:rsidP="001E2195">
            <w:pPr>
              <w:pStyle w:val="PlainText"/>
            </w:pPr>
            <w:r>
              <w:t>1.1.1.      Piedāvājuma dokumentus pretendents iesniedz elektroniskā</w:t>
            </w:r>
          </w:p>
          <w:p w14:paraId="5328A3C1" w14:textId="77777777" w:rsidR="006E237F" w:rsidRDefault="006E237F" w:rsidP="001E2195">
            <w:pPr>
              <w:pStyle w:val="PlainText"/>
            </w:pPr>
            <w:r>
              <w:lastRenderedPageBreak/>
              <w:t xml:space="preserve">formātā piedāvājuma datu aizsardzībai datni šifrētu (ar kodu, paroli), e-pasta sūtījuma tēmas/temata laukā norāda informāciju ar iepirkuma nosaukumu (var saīsināti) un identifikācijas numuru, piemēram – Piedāvājums </w:t>
            </w:r>
            <w:proofErr w:type="spellStart"/>
            <w:r>
              <w:t>SPap</w:t>
            </w:r>
            <w:proofErr w:type="spellEnd"/>
            <w:r>
              <w:t xml:space="preserve"> Dzelzceļa luksoforu, gaismas diožu sistēmu, to piederumu un rezerves daļu </w:t>
            </w:r>
            <w:proofErr w:type="spellStart"/>
            <w:r>
              <w:t>piegāde_id.nr.LDZ</w:t>
            </w:r>
            <w:proofErr w:type="spellEnd"/>
            <w:r>
              <w:t xml:space="preserve"> 2024/21-SPAV. E-pasta saturā norāda pretendenta nosaukumu, juridisko adresi un kontakttālruni. Pretendents nodrošina, derīgu parole šifrētās datnes (piedāvājuma dokumentu) atvēršanai termiņā un kārtībā saskaņā ar nolikuma 1.5.6.punktu.</w:t>
            </w:r>
          </w:p>
          <w:p w14:paraId="591F008C" w14:textId="77777777" w:rsidR="006E237F" w:rsidRDefault="006E237F" w:rsidP="001E2195">
            <w:pPr>
              <w:pStyle w:val="PlainText"/>
            </w:pPr>
          </w:p>
          <w:p w14:paraId="1564E81C" w14:textId="77777777" w:rsidR="006E237F" w:rsidRDefault="006E237F" w:rsidP="001E2195">
            <w:pPr>
              <w:pStyle w:val="PlainText"/>
            </w:pPr>
            <w:proofErr w:type="spellStart"/>
            <w:r>
              <w:t>Savukart</w:t>
            </w:r>
            <w:proofErr w:type="spellEnd"/>
            <w:r>
              <w:t>, nolikumā LDZ 2024/20-SPA (</w:t>
            </w:r>
            <w:proofErr w:type="spellStart"/>
            <w:r>
              <w:t>Parmiju</w:t>
            </w:r>
            <w:proofErr w:type="spellEnd"/>
            <w:r>
              <w:t xml:space="preserve"> elektropievadu rezerves daļas) ir:</w:t>
            </w:r>
          </w:p>
          <w:p w14:paraId="5B292734" w14:textId="77777777" w:rsidR="006E237F" w:rsidRDefault="006E237F" w:rsidP="001E2195">
            <w:pPr>
              <w:pStyle w:val="PlainText"/>
            </w:pPr>
          </w:p>
          <w:p w14:paraId="54D1D619" w14:textId="77777777" w:rsidR="006E237F" w:rsidRDefault="006E237F" w:rsidP="001E2195">
            <w:pPr>
              <w:pStyle w:val="PlainText"/>
            </w:pPr>
            <w:r>
              <w:t>1.2.1. 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w:t>
            </w:r>
          </w:p>
          <w:p w14:paraId="110F5F9E" w14:textId="77777777" w:rsidR="006E237F" w:rsidRDefault="006E237F" w:rsidP="001E2195">
            <w:pPr>
              <w:pStyle w:val="PlainText"/>
            </w:pPr>
          </w:p>
          <w:p w14:paraId="15D3DE68" w14:textId="77777777" w:rsidR="006E237F" w:rsidRDefault="006E237F" w:rsidP="001E2195">
            <w:pPr>
              <w:pStyle w:val="PlainText"/>
            </w:pPr>
            <w:r>
              <w:t>1.2.2. piedāvājums „jānobloķē” ar paroli, lai to nevar atvērt līdz nolikuma 1.4.2. punktā norādītajam termiņam. Pretendentam ne vēlāk kā</w:t>
            </w:r>
          </w:p>
          <w:p w14:paraId="7C08037C" w14:textId="77777777" w:rsidR="006E237F" w:rsidRDefault="006E237F" w:rsidP="001E2195">
            <w:pPr>
              <w:pStyle w:val="PlainText"/>
            </w:pPr>
            <w:r>
              <w:t xml:space="preserve">15 minūšu laikā pēc piedāvājuma atvēršanas termiņa uz nolikuma 1.3.punktā minēto e-pasta adresi </w:t>
            </w:r>
            <w:proofErr w:type="spellStart"/>
            <w:r>
              <w:t>jānosūta</w:t>
            </w:r>
            <w:proofErr w:type="spellEnd"/>
            <w:r>
              <w:t xml:space="preserve"> derīga parole „nobloķētā”</w:t>
            </w:r>
          </w:p>
          <w:p w14:paraId="5A7AA5BB" w14:textId="77777777" w:rsidR="006E237F" w:rsidRDefault="006E237F" w:rsidP="001E2195">
            <w:pPr>
              <w:pStyle w:val="PlainText"/>
            </w:pPr>
            <w:r>
              <w:t>dokumenta atvēršanai.</w:t>
            </w:r>
          </w:p>
          <w:p w14:paraId="2E34D02D" w14:textId="77777777" w:rsidR="006E237F" w:rsidRDefault="006E237F" w:rsidP="001E2195">
            <w:pPr>
              <w:pStyle w:val="PlainText"/>
            </w:pPr>
          </w:p>
          <w:p w14:paraId="3B230EA3" w14:textId="77777777" w:rsidR="006E237F" w:rsidRDefault="006E237F" w:rsidP="001E2195">
            <w:pPr>
              <w:pStyle w:val="PlainText"/>
            </w:pPr>
            <w:proofErr w:type="spellStart"/>
            <w:r>
              <w:t>Šaja</w:t>
            </w:r>
            <w:proofErr w:type="spellEnd"/>
            <w:r>
              <w:t xml:space="preserve"> gadījumā rodas tādi jautājumi:</w:t>
            </w:r>
          </w:p>
          <w:p w14:paraId="4AF55736" w14:textId="77777777" w:rsidR="006E237F" w:rsidRDefault="006E237F" w:rsidP="001E2195">
            <w:pPr>
              <w:pStyle w:val="PlainText"/>
            </w:pPr>
            <w:r>
              <w:t xml:space="preserve">1) Vai piedāvājuma noformēšanai </w:t>
            </w:r>
            <w:proofErr w:type="spellStart"/>
            <w:r>
              <w:t>jabūt</w:t>
            </w:r>
            <w:proofErr w:type="spellEnd"/>
            <w:r>
              <w:t xml:space="preserve"> </w:t>
            </w:r>
            <w:proofErr w:type="spellStart"/>
            <w:r>
              <w:t>atsķiras</w:t>
            </w:r>
            <w:proofErr w:type="spellEnd"/>
            <w:r>
              <w:t xml:space="preserve"> katrai </w:t>
            </w:r>
            <w:proofErr w:type="spellStart"/>
            <w:r>
              <w:t>procedurai</w:t>
            </w:r>
            <w:proofErr w:type="spellEnd"/>
            <w:r>
              <w:t xml:space="preserve"> (no burtiskā skata it ka </w:t>
            </w:r>
            <w:proofErr w:type="spellStart"/>
            <w:r>
              <w:t>jabūt</w:t>
            </w:r>
            <w:proofErr w:type="spellEnd"/>
            <w:r>
              <w:t>?),</w:t>
            </w:r>
          </w:p>
          <w:p w14:paraId="411F7DD8" w14:textId="77777777" w:rsidR="006E237F" w:rsidRDefault="006E237F" w:rsidP="001E2195">
            <w:pPr>
              <w:pStyle w:val="PlainText"/>
            </w:pPr>
            <w:r>
              <w:t xml:space="preserve">2) </w:t>
            </w:r>
            <w:proofErr w:type="spellStart"/>
            <w:r>
              <w:t>Varet</w:t>
            </w:r>
            <w:proofErr w:type="spellEnd"/>
            <w:r>
              <w:t xml:space="preserve"> </w:t>
            </w:r>
            <w:proofErr w:type="spellStart"/>
            <w:r>
              <w:t>lūz</w:t>
            </w:r>
            <w:proofErr w:type="spellEnd"/>
            <w:r>
              <w:t xml:space="preserve"> </w:t>
            </w:r>
            <w:proofErr w:type="spellStart"/>
            <w:r>
              <w:t>nedauds</w:t>
            </w:r>
            <w:proofErr w:type="spellEnd"/>
            <w:r>
              <w:t xml:space="preserve"> precizēt piedāvājuma noformēšanu. Pēc manam domam, It ka ir daži veidi ka to </w:t>
            </w:r>
            <w:proofErr w:type="spellStart"/>
            <w:r>
              <w:t>uiztaisit</w:t>
            </w:r>
            <w:proofErr w:type="spellEnd"/>
            <w:r>
              <w:t xml:space="preserve">, piemēram PDF </w:t>
            </w:r>
            <w:proofErr w:type="spellStart"/>
            <w:r>
              <w:t>file</w:t>
            </w:r>
            <w:proofErr w:type="spellEnd"/>
            <w:r>
              <w:t xml:space="preserve"> (ZIP</w:t>
            </w:r>
          </w:p>
          <w:p w14:paraId="702BAF64" w14:textId="77777777" w:rsidR="006E237F" w:rsidRDefault="006E237F" w:rsidP="001E2195">
            <w:pPr>
              <w:pStyle w:val="PlainText"/>
            </w:pPr>
            <w:proofErr w:type="spellStart"/>
            <w:r>
              <w:t>arhiv</w:t>
            </w:r>
            <w:proofErr w:type="spellEnd"/>
            <w:r>
              <w:t>) ar parole vai k-</w:t>
            </w:r>
            <w:proofErr w:type="spellStart"/>
            <w:r>
              <w:t>kada</w:t>
            </w:r>
            <w:proofErr w:type="spellEnd"/>
            <w:r>
              <w:t xml:space="preserve"> veida </w:t>
            </w:r>
            <w:proofErr w:type="spellStart"/>
            <w:r>
              <w:t>Edoc</w:t>
            </w:r>
            <w:proofErr w:type="spellEnd"/>
            <w:r>
              <w:t xml:space="preserve"> ar paroli (bet man šķiet ka </w:t>
            </w:r>
            <w:proofErr w:type="spellStart"/>
            <w:r>
              <w:t>ta</w:t>
            </w:r>
            <w:proofErr w:type="spellEnd"/>
            <w:r>
              <w:t xml:space="preserve"> nav tik </w:t>
            </w:r>
            <w:proofErr w:type="spellStart"/>
            <w:r>
              <w:t>vienkarši</w:t>
            </w:r>
            <w:proofErr w:type="spellEnd"/>
            <w:r>
              <w:t xml:space="preserve"> iespējams) u.t.t.</w:t>
            </w:r>
          </w:p>
          <w:p w14:paraId="56F48D0F" w14:textId="77777777" w:rsidR="006E237F" w:rsidRDefault="006E237F" w:rsidP="001E2195">
            <w:pPr>
              <w:pStyle w:val="PlainText"/>
            </w:pPr>
          </w:p>
          <w:p w14:paraId="7ED44A7E" w14:textId="77777777" w:rsidR="006E237F" w:rsidRPr="00C50049" w:rsidRDefault="006E237F" w:rsidP="001E2195">
            <w:pPr>
              <w:pStyle w:val="PlainText"/>
            </w:pPr>
            <w:r>
              <w:t>Vēlētos no jums saņemt precīzāku skaidrojumu.</w:t>
            </w:r>
          </w:p>
        </w:tc>
        <w:tc>
          <w:tcPr>
            <w:tcW w:w="4673" w:type="dxa"/>
            <w:shd w:val="clear" w:color="auto" w:fill="auto"/>
          </w:tcPr>
          <w:p w14:paraId="313AC001" w14:textId="77777777" w:rsidR="006E237F" w:rsidRPr="003F4040" w:rsidRDefault="006E237F" w:rsidP="001E2195">
            <w:pPr>
              <w:ind w:firstLine="314"/>
              <w:jc w:val="both"/>
              <w:rPr>
                <w:rFonts w:ascii="Arial" w:hAnsi="Arial" w:cs="Arial"/>
                <w:lang w:val="lv-LV"/>
              </w:rPr>
            </w:pPr>
            <w:r w:rsidRPr="003F4040">
              <w:rPr>
                <w:rFonts w:ascii="Arial" w:hAnsi="Arial" w:cs="Arial"/>
                <w:lang w:val="lv-LV"/>
              </w:rPr>
              <w:lastRenderedPageBreak/>
              <w:t xml:space="preserve">Ievērojot iepirkuma </w:t>
            </w:r>
            <w:r w:rsidRPr="003F4040">
              <w:rPr>
                <w:rFonts w:ascii="Arial" w:hAnsi="Arial" w:cs="Arial"/>
                <w:lang w:val="lv-LV"/>
              </w:rPr>
              <w:t>nolikum</w:t>
            </w:r>
            <w:r w:rsidRPr="003F4040">
              <w:rPr>
                <w:rFonts w:ascii="Arial" w:hAnsi="Arial" w:cs="Arial"/>
                <w:lang w:val="lv-LV"/>
              </w:rPr>
              <w:t>ā</w:t>
            </w:r>
            <w:r w:rsidRPr="003F4040">
              <w:rPr>
                <w:rFonts w:ascii="Arial" w:hAnsi="Arial" w:cs="Arial"/>
                <w:lang w:val="lv-LV"/>
              </w:rPr>
              <w:t xml:space="preserve"> </w:t>
            </w:r>
            <w:r w:rsidRPr="003F4040">
              <w:rPr>
                <w:rFonts w:ascii="Arial" w:hAnsi="Arial" w:cs="Arial"/>
                <w:lang w:val="lv-LV"/>
              </w:rPr>
              <w:t>noteikto (1.5.2., 1.6.1., 1.6.2. un 1.6.5.punktus), sniedzam šādu skaidrojumu.</w:t>
            </w:r>
          </w:p>
          <w:p w14:paraId="35E4C67F" w14:textId="77777777" w:rsidR="006E237F" w:rsidRPr="003F4040" w:rsidRDefault="006E237F" w:rsidP="001E2195">
            <w:pPr>
              <w:pStyle w:val="pf0"/>
              <w:tabs>
                <w:tab w:val="left" w:pos="1134"/>
              </w:tabs>
              <w:spacing w:before="0" w:beforeAutospacing="0" w:after="0" w:afterAutospacing="0"/>
              <w:ind w:left="0"/>
              <w:rPr>
                <w:rStyle w:val="cf51"/>
                <w:rFonts w:ascii="Arial" w:hAnsi="Arial" w:cs="Arial"/>
                <w:b/>
                <w:bCs/>
                <w:sz w:val="20"/>
                <w:szCs w:val="20"/>
              </w:rPr>
            </w:pPr>
            <w:r w:rsidRPr="003F4040">
              <w:rPr>
                <w:rStyle w:val="cf51"/>
                <w:rFonts w:ascii="Arial" w:hAnsi="Arial" w:cs="Arial"/>
                <w:sz w:val="20"/>
                <w:szCs w:val="20"/>
              </w:rPr>
              <w:t>Pretendents iesniedz pied</w:t>
            </w:r>
            <w:r w:rsidRPr="003F4040">
              <w:rPr>
                <w:rStyle w:val="cf61"/>
                <w:rFonts w:ascii="Arial" w:hAnsi="Arial" w:cs="Arial"/>
                <w:sz w:val="20"/>
                <w:szCs w:val="20"/>
              </w:rPr>
              <w:t>ā</w:t>
            </w:r>
            <w:r w:rsidRPr="003F4040">
              <w:rPr>
                <w:rStyle w:val="cf51"/>
                <w:rFonts w:ascii="Arial" w:hAnsi="Arial" w:cs="Arial"/>
                <w:sz w:val="20"/>
                <w:szCs w:val="20"/>
              </w:rPr>
              <w:t>v</w:t>
            </w:r>
            <w:r w:rsidRPr="003F4040">
              <w:rPr>
                <w:rStyle w:val="cf61"/>
                <w:rFonts w:ascii="Arial" w:hAnsi="Arial" w:cs="Arial"/>
                <w:sz w:val="20"/>
                <w:szCs w:val="20"/>
              </w:rPr>
              <w:t>ā</w:t>
            </w:r>
            <w:r w:rsidRPr="003F4040">
              <w:rPr>
                <w:rStyle w:val="cf51"/>
                <w:rFonts w:ascii="Arial" w:hAnsi="Arial" w:cs="Arial"/>
                <w:sz w:val="20"/>
                <w:szCs w:val="20"/>
              </w:rPr>
              <w:t>jumu (pied</w:t>
            </w:r>
            <w:r w:rsidRPr="003F4040">
              <w:rPr>
                <w:rStyle w:val="cf61"/>
                <w:rFonts w:ascii="Arial" w:hAnsi="Arial" w:cs="Arial"/>
                <w:sz w:val="20"/>
                <w:szCs w:val="20"/>
              </w:rPr>
              <w:t>ā</w:t>
            </w:r>
            <w:r w:rsidRPr="003F4040">
              <w:rPr>
                <w:rStyle w:val="cf51"/>
                <w:rFonts w:ascii="Arial" w:hAnsi="Arial" w:cs="Arial"/>
                <w:sz w:val="20"/>
                <w:szCs w:val="20"/>
              </w:rPr>
              <w:t>v</w:t>
            </w:r>
            <w:r w:rsidRPr="003F4040">
              <w:rPr>
                <w:rStyle w:val="cf61"/>
                <w:rFonts w:ascii="Arial" w:hAnsi="Arial" w:cs="Arial"/>
                <w:sz w:val="20"/>
                <w:szCs w:val="20"/>
              </w:rPr>
              <w:t>ā</w:t>
            </w:r>
            <w:r w:rsidRPr="003F4040">
              <w:rPr>
                <w:rStyle w:val="cf51"/>
                <w:rFonts w:ascii="Arial" w:hAnsi="Arial" w:cs="Arial"/>
                <w:sz w:val="20"/>
                <w:szCs w:val="20"/>
              </w:rPr>
              <w:t>juma dokumentus) parakst</w:t>
            </w:r>
            <w:r w:rsidRPr="003F4040">
              <w:rPr>
                <w:rStyle w:val="cf61"/>
                <w:rFonts w:ascii="Arial" w:hAnsi="Arial" w:cs="Arial"/>
                <w:sz w:val="20"/>
                <w:szCs w:val="20"/>
              </w:rPr>
              <w:t>ī</w:t>
            </w:r>
            <w:r w:rsidRPr="003F4040">
              <w:rPr>
                <w:rStyle w:val="cf51"/>
                <w:rFonts w:ascii="Arial" w:hAnsi="Arial" w:cs="Arial"/>
                <w:sz w:val="20"/>
                <w:szCs w:val="20"/>
              </w:rPr>
              <w:t>tu ar drošu elektronisku parakstu, noteiktaj</w:t>
            </w:r>
            <w:r w:rsidRPr="003F4040">
              <w:rPr>
                <w:rStyle w:val="cf61"/>
                <w:rFonts w:ascii="Arial" w:hAnsi="Arial" w:cs="Arial"/>
                <w:sz w:val="20"/>
                <w:szCs w:val="20"/>
              </w:rPr>
              <w:t>ā</w:t>
            </w:r>
            <w:r w:rsidRPr="003F4040">
              <w:rPr>
                <w:rStyle w:val="cf51"/>
                <w:rFonts w:ascii="Arial" w:hAnsi="Arial" w:cs="Arial"/>
                <w:sz w:val="20"/>
                <w:szCs w:val="20"/>
              </w:rPr>
              <w:t xml:space="preserve"> termi</w:t>
            </w:r>
            <w:r w:rsidRPr="003F4040">
              <w:rPr>
                <w:rStyle w:val="cf61"/>
                <w:rFonts w:ascii="Arial" w:hAnsi="Arial" w:cs="Arial"/>
                <w:sz w:val="20"/>
                <w:szCs w:val="20"/>
              </w:rPr>
              <w:t>ņā</w:t>
            </w:r>
            <w:r w:rsidRPr="003F4040">
              <w:rPr>
                <w:rStyle w:val="cf51"/>
                <w:rFonts w:ascii="Arial" w:hAnsi="Arial" w:cs="Arial"/>
                <w:sz w:val="20"/>
                <w:szCs w:val="20"/>
              </w:rPr>
              <w:t xml:space="preserve"> nos</w:t>
            </w:r>
            <w:r w:rsidRPr="003F4040">
              <w:rPr>
                <w:rStyle w:val="cf61"/>
                <w:rFonts w:ascii="Arial" w:hAnsi="Arial" w:cs="Arial"/>
                <w:sz w:val="20"/>
                <w:szCs w:val="20"/>
              </w:rPr>
              <w:t>ū</w:t>
            </w:r>
            <w:r w:rsidRPr="003F4040">
              <w:rPr>
                <w:rStyle w:val="cf51"/>
                <w:rFonts w:ascii="Arial" w:hAnsi="Arial" w:cs="Arial"/>
                <w:sz w:val="20"/>
                <w:szCs w:val="20"/>
              </w:rPr>
              <w:t>tot to nolikuma 1.3.punkt</w:t>
            </w:r>
            <w:r w:rsidRPr="003F4040">
              <w:rPr>
                <w:rStyle w:val="cf61"/>
                <w:rFonts w:ascii="Arial" w:hAnsi="Arial" w:cs="Arial"/>
                <w:sz w:val="20"/>
                <w:szCs w:val="20"/>
              </w:rPr>
              <w:t>ā</w:t>
            </w:r>
            <w:r w:rsidRPr="003F4040">
              <w:rPr>
                <w:rStyle w:val="cf51"/>
                <w:rFonts w:ascii="Arial" w:hAnsi="Arial" w:cs="Arial"/>
                <w:sz w:val="20"/>
                <w:szCs w:val="20"/>
              </w:rPr>
              <w:t xml:space="preserve"> nor</w:t>
            </w:r>
            <w:r w:rsidRPr="003F4040">
              <w:rPr>
                <w:rStyle w:val="cf61"/>
                <w:rFonts w:ascii="Arial" w:hAnsi="Arial" w:cs="Arial"/>
                <w:sz w:val="20"/>
                <w:szCs w:val="20"/>
              </w:rPr>
              <w:t>ā</w:t>
            </w:r>
            <w:r w:rsidRPr="003F4040">
              <w:rPr>
                <w:rStyle w:val="cf51"/>
                <w:rFonts w:ascii="Arial" w:hAnsi="Arial" w:cs="Arial"/>
                <w:sz w:val="20"/>
                <w:szCs w:val="20"/>
              </w:rPr>
              <w:t>d</w:t>
            </w:r>
            <w:r w:rsidRPr="003F4040">
              <w:rPr>
                <w:rStyle w:val="cf61"/>
                <w:rFonts w:ascii="Arial" w:hAnsi="Arial" w:cs="Arial"/>
                <w:sz w:val="20"/>
                <w:szCs w:val="20"/>
              </w:rPr>
              <w:t>ī</w:t>
            </w:r>
            <w:r w:rsidRPr="003F4040">
              <w:rPr>
                <w:rStyle w:val="cf51"/>
                <w:rFonts w:ascii="Arial" w:hAnsi="Arial" w:cs="Arial"/>
                <w:sz w:val="20"/>
                <w:szCs w:val="20"/>
              </w:rPr>
              <w:t>tajai pas</w:t>
            </w:r>
            <w:r w:rsidRPr="003F4040">
              <w:rPr>
                <w:rStyle w:val="cf61"/>
                <w:rFonts w:ascii="Arial" w:hAnsi="Arial" w:cs="Arial"/>
                <w:sz w:val="20"/>
                <w:szCs w:val="20"/>
              </w:rPr>
              <w:t>ū</w:t>
            </w:r>
            <w:r w:rsidRPr="003F4040">
              <w:rPr>
                <w:rStyle w:val="cf51"/>
                <w:rFonts w:ascii="Arial" w:hAnsi="Arial" w:cs="Arial"/>
                <w:sz w:val="20"/>
                <w:szCs w:val="20"/>
              </w:rPr>
              <w:t>t</w:t>
            </w:r>
            <w:r w:rsidRPr="003F4040">
              <w:rPr>
                <w:rStyle w:val="cf61"/>
                <w:rFonts w:ascii="Arial" w:hAnsi="Arial" w:cs="Arial"/>
                <w:sz w:val="20"/>
                <w:szCs w:val="20"/>
              </w:rPr>
              <w:t>ī</w:t>
            </w:r>
            <w:r w:rsidRPr="003F4040">
              <w:rPr>
                <w:rStyle w:val="cf51"/>
                <w:rFonts w:ascii="Arial" w:hAnsi="Arial" w:cs="Arial"/>
                <w:sz w:val="20"/>
                <w:szCs w:val="20"/>
              </w:rPr>
              <w:t>t</w:t>
            </w:r>
            <w:r w:rsidRPr="003F4040">
              <w:rPr>
                <w:rStyle w:val="cf61"/>
                <w:rFonts w:ascii="Arial" w:hAnsi="Arial" w:cs="Arial"/>
                <w:sz w:val="20"/>
                <w:szCs w:val="20"/>
              </w:rPr>
              <w:t>ā</w:t>
            </w:r>
            <w:r w:rsidRPr="003F4040">
              <w:rPr>
                <w:rStyle w:val="cf51"/>
                <w:rFonts w:ascii="Arial" w:hAnsi="Arial" w:cs="Arial"/>
                <w:sz w:val="20"/>
                <w:szCs w:val="20"/>
              </w:rPr>
              <w:t xml:space="preserve">ja kontaktpersonai uz e-pasta adresi. </w:t>
            </w:r>
            <w:r w:rsidRPr="003F4040">
              <w:rPr>
                <w:rStyle w:val="cf71"/>
                <w:rFonts w:ascii="Arial" w:hAnsi="Arial" w:cs="Arial"/>
                <w:sz w:val="20"/>
                <w:szCs w:val="20"/>
              </w:rPr>
              <w:t>E-pasta v</w:t>
            </w:r>
            <w:r w:rsidRPr="003F4040">
              <w:rPr>
                <w:rStyle w:val="cf81"/>
                <w:rFonts w:ascii="Arial" w:hAnsi="Arial" w:cs="Arial"/>
                <w:sz w:val="20"/>
                <w:szCs w:val="20"/>
              </w:rPr>
              <w:t>ē</w:t>
            </w:r>
            <w:r w:rsidRPr="003F4040">
              <w:rPr>
                <w:rStyle w:val="cf71"/>
                <w:rFonts w:ascii="Arial" w:hAnsi="Arial" w:cs="Arial"/>
                <w:sz w:val="20"/>
                <w:szCs w:val="20"/>
              </w:rPr>
              <w:t>stul</w:t>
            </w:r>
            <w:r w:rsidRPr="003F4040">
              <w:rPr>
                <w:rStyle w:val="cf81"/>
                <w:rFonts w:ascii="Arial" w:hAnsi="Arial" w:cs="Arial"/>
                <w:sz w:val="20"/>
                <w:szCs w:val="20"/>
              </w:rPr>
              <w:t>ē</w:t>
            </w:r>
            <w:r w:rsidRPr="003F4040">
              <w:rPr>
                <w:rStyle w:val="cf71"/>
                <w:rFonts w:ascii="Arial" w:hAnsi="Arial" w:cs="Arial"/>
                <w:sz w:val="20"/>
                <w:szCs w:val="20"/>
              </w:rPr>
              <w:t xml:space="preserve">, ar kuru tiek </w:t>
            </w:r>
            <w:r w:rsidRPr="003F4040">
              <w:rPr>
                <w:rStyle w:val="cf71"/>
                <w:rFonts w:ascii="Arial" w:hAnsi="Arial" w:cs="Arial"/>
                <w:sz w:val="20"/>
                <w:szCs w:val="20"/>
              </w:rPr>
              <w:lastRenderedPageBreak/>
              <w:t>iesniegts pied</w:t>
            </w:r>
            <w:r w:rsidRPr="003F4040">
              <w:rPr>
                <w:rStyle w:val="cf81"/>
                <w:rFonts w:ascii="Arial" w:hAnsi="Arial" w:cs="Arial"/>
                <w:sz w:val="20"/>
                <w:szCs w:val="20"/>
              </w:rPr>
              <w:t>ā</w:t>
            </w:r>
            <w:r w:rsidRPr="003F4040">
              <w:rPr>
                <w:rStyle w:val="cf71"/>
                <w:rFonts w:ascii="Arial" w:hAnsi="Arial" w:cs="Arial"/>
                <w:sz w:val="20"/>
                <w:szCs w:val="20"/>
              </w:rPr>
              <w:t>v</w:t>
            </w:r>
            <w:r w:rsidRPr="003F4040">
              <w:rPr>
                <w:rStyle w:val="cf81"/>
                <w:rFonts w:ascii="Arial" w:hAnsi="Arial" w:cs="Arial"/>
                <w:sz w:val="20"/>
                <w:szCs w:val="20"/>
              </w:rPr>
              <w:t>ā</w:t>
            </w:r>
            <w:r w:rsidRPr="003F4040">
              <w:rPr>
                <w:rStyle w:val="cf71"/>
                <w:rFonts w:ascii="Arial" w:hAnsi="Arial" w:cs="Arial"/>
                <w:sz w:val="20"/>
                <w:szCs w:val="20"/>
              </w:rPr>
              <w:t>jums, j</w:t>
            </w:r>
            <w:r w:rsidRPr="003F4040">
              <w:rPr>
                <w:rStyle w:val="cf81"/>
                <w:rFonts w:ascii="Arial" w:hAnsi="Arial" w:cs="Arial"/>
                <w:sz w:val="20"/>
                <w:szCs w:val="20"/>
              </w:rPr>
              <w:t>ā</w:t>
            </w:r>
            <w:r w:rsidRPr="003F4040">
              <w:rPr>
                <w:rStyle w:val="cf71"/>
                <w:rFonts w:ascii="Arial" w:hAnsi="Arial" w:cs="Arial"/>
                <w:sz w:val="20"/>
                <w:szCs w:val="20"/>
              </w:rPr>
              <w:t>b</w:t>
            </w:r>
            <w:r w:rsidRPr="003F4040">
              <w:rPr>
                <w:rStyle w:val="cf81"/>
                <w:rFonts w:ascii="Arial" w:hAnsi="Arial" w:cs="Arial"/>
                <w:sz w:val="20"/>
                <w:szCs w:val="20"/>
              </w:rPr>
              <w:t>ū</w:t>
            </w:r>
            <w:r w:rsidRPr="003F4040">
              <w:rPr>
                <w:rStyle w:val="cf71"/>
                <w:rFonts w:ascii="Arial" w:hAnsi="Arial" w:cs="Arial"/>
                <w:sz w:val="20"/>
                <w:szCs w:val="20"/>
              </w:rPr>
              <w:t>t nor</w:t>
            </w:r>
            <w:r w:rsidRPr="003F4040">
              <w:rPr>
                <w:rStyle w:val="cf81"/>
                <w:rFonts w:ascii="Arial" w:hAnsi="Arial" w:cs="Arial"/>
                <w:sz w:val="20"/>
                <w:szCs w:val="20"/>
              </w:rPr>
              <w:t>ā</w:t>
            </w:r>
            <w:r w:rsidRPr="003F4040">
              <w:rPr>
                <w:rStyle w:val="cf71"/>
                <w:rFonts w:ascii="Arial" w:hAnsi="Arial" w:cs="Arial"/>
                <w:sz w:val="20"/>
                <w:szCs w:val="20"/>
              </w:rPr>
              <w:t>dei uz iepirkuma, kur</w:t>
            </w:r>
            <w:r w:rsidRPr="003F4040">
              <w:rPr>
                <w:rStyle w:val="cf81"/>
                <w:rFonts w:ascii="Arial" w:hAnsi="Arial" w:cs="Arial"/>
                <w:sz w:val="20"/>
                <w:szCs w:val="20"/>
              </w:rPr>
              <w:t>ā</w:t>
            </w:r>
            <w:r w:rsidRPr="003F4040">
              <w:rPr>
                <w:rStyle w:val="cf71"/>
                <w:rFonts w:ascii="Arial" w:hAnsi="Arial" w:cs="Arial"/>
                <w:sz w:val="20"/>
                <w:szCs w:val="20"/>
              </w:rPr>
              <w:t xml:space="preserve"> tas tiek iesniegts, nosaukumu un pretendenta kontaktinform</w:t>
            </w:r>
            <w:r w:rsidRPr="003F4040">
              <w:rPr>
                <w:rStyle w:val="cf81"/>
                <w:rFonts w:ascii="Arial" w:hAnsi="Arial" w:cs="Arial"/>
                <w:sz w:val="20"/>
                <w:szCs w:val="20"/>
              </w:rPr>
              <w:t>ā</w:t>
            </w:r>
            <w:r w:rsidRPr="003F4040">
              <w:rPr>
                <w:rStyle w:val="cf71"/>
                <w:rFonts w:ascii="Arial" w:hAnsi="Arial" w:cs="Arial"/>
                <w:sz w:val="20"/>
                <w:szCs w:val="20"/>
              </w:rPr>
              <w:t>cijai</w:t>
            </w:r>
            <w:r w:rsidRPr="003F4040">
              <w:rPr>
                <w:rStyle w:val="cf51"/>
                <w:rFonts w:ascii="Arial" w:hAnsi="Arial" w:cs="Arial"/>
                <w:b/>
                <w:bCs/>
                <w:sz w:val="20"/>
                <w:szCs w:val="20"/>
              </w:rPr>
              <w:t xml:space="preserve">; </w:t>
            </w:r>
          </w:p>
          <w:p w14:paraId="249FD1B3" w14:textId="77777777" w:rsidR="006E237F" w:rsidRPr="003F4040" w:rsidRDefault="006E237F" w:rsidP="001E2195">
            <w:pPr>
              <w:pStyle w:val="pf0"/>
              <w:tabs>
                <w:tab w:val="left" w:pos="1134"/>
              </w:tabs>
              <w:spacing w:before="0" w:beforeAutospacing="0" w:after="0" w:afterAutospacing="0"/>
              <w:ind w:left="0"/>
              <w:rPr>
                <w:rStyle w:val="cf51"/>
                <w:rFonts w:ascii="Arial" w:hAnsi="Arial" w:cs="Arial"/>
                <w:sz w:val="20"/>
                <w:szCs w:val="20"/>
              </w:rPr>
            </w:pPr>
            <w:r w:rsidRPr="003F4040">
              <w:rPr>
                <w:rStyle w:val="cf91"/>
                <w:rFonts w:ascii="Arial" w:hAnsi="Arial" w:cs="Arial"/>
                <w:sz w:val="20"/>
                <w:szCs w:val="20"/>
              </w:rPr>
              <w:t>Pied</w:t>
            </w:r>
            <w:r w:rsidRPr="003F4040">
              <w:rPr>
                <w:rStyle w:val="cf101"/>
                <w:rFonts w:ascii="Arial" w:hAnsi="Arial" w:cs="Arial"/>
                <w:sz w:val="20"/>
                <w:szCs w:val="20"/>
              </w:rPr>
              <w:t>ā</w:t>
            </w:r>
            <w:r w:rsidRPr="003F4040">
              <w:rPr>
                <w:rStyle w:val="cf91"/>
                <w:rFonts w:ascii="Arial" w:hAnsi="Arial" w:cs="Arial"/>
                <w:sz w:val="20"/>
                <w:szCs w:val="20"/>
              </w:rPr>
              <w:t>v</w:t>
            </w:r>
            <w:r w:rsidRPr="003F4040">
              <w:rPr>
                <w:rStyle w:val="cf101"/>
                <w:rFonts w:ascii="Arial" w:hAnsi="Arial" w:cs="Arial"/>
                <w:sz w:val="20"/>
                <w:szCs w:val="20"/>
              </w:rPr>
              <w:t>ā</w:t>
            </w:r>
            <w:r w:rsidRPr="003F4040">
              <w:rPr>
                <w:rStyle w:val="cf91"/>
                <w:rFonts w:ascii="Arial" w:hAnsi="Arial" w:cs="Arial"/>
                <w:sz w:val="20"/>
                <w:szCs w:val="20"/>
              </w:rPr>
              <w:t xml:space="preserve">jums </w:t>
            </w:r>
            <w:r w:rsidRPr="003F4040">
              <w:rPr>
                <w:rStyle w:val="cf111"/>
                <w:rFonts w:ascii="Arial" w:hAnsi="Arial" w:cs="Arial"/>
                <w:sz w:val="20"/>
                <w:szCs w:val="20"/>
              </w:rPr>
              <w:t>„</w:t>
            </w:r>
            <w:r w:rsidRPr="003F4040">
              <w:rPr>
                <w:rStyle w:val="cf91"/>
                <w:rFonts w:ascii="Arial" w:hAnsi="Arial" w:cs="Arial"/>
                <w:sz w:val="20"/>
                <w:szCs w:val="20"/>
              </w:rPr>
              <w:t>j</w:t>
            </w:r>
            <w:r w:rsidRPr="003F4040">
              <w:rPr>
                <w:rStyle w:val="cf101"/>
                <w:rFonts w:ascii="Arial" w:hAnsi="Arial" w:cs="Arial"/>
                <w:sz w:val="20"/>
                <w:szCs w:val="20"/>
              </w:rPr>
              <w:t>ā</w:t>
            </w:r>
            <w:r w:rsidRPr="003F4040">
              <w:rPr>
                <w:rStyle w:val="cf91"/>
                <w:rFonts w:ascii="Arial" w:hAnsi="Arial" w:cs="Arial"/>
                <w:sz w:val="20"/>
                <w:szCs w:val="20"/>
              </w:rPr>
              <w:t>noblo</w:t>
            </w:r>
            <w:r w:rsidRPr="003F4040">
              <w:rPr>
                <w:rStyle w:val="cf101"/>
                <w:rFonts w:ascii="Arial" w:hAnsi="Arial" w:cs="Arial"/>
                <w:sz w:val="20"/>
                <w:szCs w:val="20"/>
              </w:rPr>
              <w:t>ķē</w:t>
            </w:r>
            <w:r w:rsidRPr="003F4040">
              <w:rPr>
                <w:rStyle w:val="cf111"/>
                <w:rFonts w:ascii="Arial" w:hAnsi="Arial" w:cs="Arial"/>
                <w:sz w:val="20"/>
                <w:szCs w:val="20"/>
              </w:rPr>
              <w:t>”</w:t>
            </w:r>
            <w:r w:rsidRPr="003F4040">
              <w:rPr>
                <w:rStyle w:val="cf91"/>
                <w:rFonts w:ascii="Arial" w:hAnsi="Arial" w:cs="Arial"/>
                <w:sz w:val="20"/>
                <w:szCs w:val="20"/>
              </w:rPr>
              <w:t xml:space="preserve"> ar paroli, lai to nevar atv</w:t>
            </w:r>
            <w:r w:rsidRPr="003F4040">
              <w:rPr>
                <w:rStyle w:val="cf101"/>
                <w:rFonts w:ascii="Arial" w:hAnsi="Arial" w:cs="Arial"/>
                <w:sz w:val="20"/>
                <w:szCs w:val="20"/>
              </w:rPr>
              <w:t>ē</w:t>
            </w:r>
            <w:r w:rsidRPr="003F4040">
              <w:rPr>
                <w:rStyle w:val="cf91"/>
                <w:rFonts w:ascii="Arial" w:hAnsi="Arial" w:cs="Arial"/>
                <w:sz w:val="20"/>
                <w:szCs w:val="20"/>
              </w:rPr>
              <w:t>rt l</w:t>
            </w:r>
            <w:r w:rsidRPr="003F4040">
              <w:rPr>
                <w:rStyle w:val="cf101"/>
                <w:rFonts w:ascii="Arial" w:hAnsi="Arial" w:cs="Arial"/>
                <w:sz w:val="20"/>
                <w:szCs w:val="20"/>
              </w:rPr>
              <w:t>ī</w:t>
            </w:r>
            <w:r w:rsidRPr="003F4040">
              <w:rPr>
                <w:rStyle w:val="cf91"/>
                <w:rFonts w:ascii="Arial" w:hAnsi="Arial" w:cs="Arial"/>
                <w:sz w:val="20"/>
                <w:szCs w:val="20"/>
              </w:rPr>
              <w:t>dz nolikuma 1.</w:t>
            </w:r>
            <w:r w:rsidRPr="003F4040">
              <w:rPr>
                <w:rStyle w:val="cf121"/>
                <w:rFonts w:ascii="Arial" w:hAnsi="Arial" w:cs="Arial"/>
                <w:sz w:val="20"/>
                <w:szCs w:val="20"/>
              </w:rPr>
              <w:t>4.2.</w:t>
            </w:r>
            <w:r w:rsidRPr="003F4040">
              <w:rPr>
                <w:rStyle w:val="cf91"/>
                <w:rFonts w:ascii="Arial" w:hAnsi="Arial" w:cs="Arial"/>
                <w:sz w:val="20"/>
                <w:szCs w:val="20"/>
              </w:rPr>
              <w:t xml:space="preserve"> punkt</w:t>
            </w:r>
            <w:r w:rsidRPr="003F4040">
              <w:rPr>
                <w:rStyle w:val="cf101"/>
                <w:rFonts w:ascii="Arial" w:hAnsi="Arial" w:cs="Arial"/>
                <w:sz w:val="20"/>
                <w:szCs w:val="20"/>
              </w:rPr>
              <w:t>ā</w:t>
            </w:r>
            <w:r w:rsidRPr="003F4040">
              <w:rPr>
                <w:rStyle w:val="cf91"/>
                <w:rFonts w:ascii="Arial" w:hAnsi="Arial" w:cs="Arial"/>
                <w:sz w:val="20"/>
                <w:szCs w:val="20"/>
              </w:rPr>
              <w:t xml:space="preserve"> nor</w:t>
            </w:r>
            <w:r w:rsidRPr="003F4040">
              <w:rPr>
                <w:rStyle w:val="cf101"/>
                <w:rFonts w:ascii="Arial" w:hAnsi="Arial" w:cs="Arial"/>
                <w:sz w:val="20"/>
                <w:szCs w:val="20"/>
              </w:rPr>
              <w:t>ā</w:t>
            </w:r>
            <w:r w:rsidRPr="003F4040">
              <w:rPr>
                <w:rStyle w:val="cf91"/>
                <w:rFonts w:ascii="Arial" w:hAnsi="Arial" w:cs="Arial"/>
                <w:sz w:val="20"/>
                <w:szCs w:val="20"/>
              </w:rPr>
              <w:t>d</w:t>
            </w:r>
            <w:r w:rsidRPr="003F4040">
              <w:rPr>
                <w:rStyle w:val="cf101"/>
                <w:rFonts w:ascii="Arial" w:hAnsi="Arial" w:cs="Arial"/>
                <w:sz w:val="20"/>
                <w:szCs w:val="20"/>
              </w:rPr>
              <w:t>ī</w:t>
            </w:r>
            <w:r w:rsidRPr="003F4040">
              <w:rPr>
                <w:rStyle w:val="cf91"/>
                <w:rFonts w:ascii="Arial" w:hAnsi="Arial" w:cs="Arial"/>
                <w:sz w:val="20"/>
                <w:szCs w:val="20"/>
              </w:rPr>
              <w:t>tajam termi</w:t>
            </w:r>
            <w:r w:rsidRPr="003F4040">
              <w:rPr>
                <w:rStyle w:val="cf101"/>
                <w:rFonts w:ascii="Arial" w:hAnsi="Arial" w:cs="Arial"/>
                <w:sz w:val="20"/>
                <w:szCs w:val="20"/>
              </w:rPr>
              <w:t>ņ</w:t>
            </w:r>
            <w:r w:rsidRPr="003F4040">
              <w:rPr>
                <w:rStyle w:val="cf91"/>
                <w:rFonts w:ascii="Arial" w:hAnsi="Arial" w:cs="Arial"/>
                <w:sz w:val="20"/>
                <w:szCs w:val="20"/>
              </w:rPr>
              <w:t>am</w:t>
            </w:r>
            <w:r w:rsidRPr="003F4040">
              <w:rPr>
                <w:rStyle w:val="cf51"/>
                <w:rFonts w:ascii="Arial" w:hAnsi="Arial" w:cs="Arial"/>
                <w:sz w:val="20"/>
                <w:szCs w:val="20"/>
              </w:rPr>
              <w:t>. Pretendentam ne v</w:t>
            </w:r>
            <w:r w:rsidRPr="003F4040">
              <w:rPr>
                <w:rStyle w:val="cf61"/>
                <w:rFonts w:ascii="Arial" w:hAnsi="Arial" w:cs="Arial"/>
                <w:sz w:val="20"/>
                <w:szCs w:val="20"/>
              </w:rPr>
              <w:t>ē</w:t>
            </w:r>
            <w:r w:rsidRPr="003F4040">
              <w:rPr>
                <w:rStyle w:val="cf51"/>
                <w:rFonts w:ascii="Arial" w:hAnsi="Arial" w:cs="Arial"/>
                <w:sz w:val="20"/>
                <w:szCs w:val="20"/>
              </w:rPr>
              <w:t>l</w:t>
            </w:r>
            <w:r w:rsidRPr="003F4040">
              <w:rPr>
                <w:rStyle w:val="cf61"/>
                <w:rFonts w:ascii="Arial" w:hAnsi="Arial" w:cs="Arial"/>
                <w:sz w:val="20"/>
                <w:szCs w:val="20"/>
              </w:rPr>
              <w:t>ā</w:t>
            </w:r>
            <w:r w:rsidRPr="003F4040">
              <w:rPr>
                <w:rStyle w:val="cf51"/>
                <w:rFonts w:ascii="Arial" w:hAnsi="Arial" w:cs="Arial"/>
                <w:sz w:val="20"/>
                <w:szCs w:val="20"/>
              </w:rPr>
              <w:t>k k</w:t>
            </w:r>
            <w:r w:rsidRPr="003F4040">
              <w:rPr>
                <w:rStyle w:val="cf61"/>
                <w:rFonts w:ascii="Arial" w:hAnsi="Arial" w:cs="Arial"/>
                <w:sz w:val="20"/>
                <w:szCs w:val="20"/>
              </w:rPr>
              <w:t>ā</w:t>
            </w:r>
            <w:r w:rsidRPr="003F4040">
              <w:rPr>
                <w:rStyle w:val="cf51"/>
                <w:rFonts w:ascii="Arial" w:hAnsi="Arial" w:cs="Arial"/>
                <w:sz w:val="20"/>
                <w:szCs w:val="20"/>
              </w:rPr>
              <w:t xml:space="preserve"> 15 min</w:t>
            </w:r>
            <w:r w:rsidRPr="003F4040">
              <w:rPr>
                <w:rStyle w:val="cf61"/>
                <w:rFonts w:ascii="Arial" w:hAnsi="Arial" w:cs="Arial"/>
                <w:sz w:val="20"/>
                <w:szCs w:val="20"/>
              </w:rPr>
              <w:t>ūšu laikā</w:t>
            </w:r>
            <w:r w:rsidRPr="003F4040">
              <w:rPr>
                <w:rStyle w:val="cf51"/>
                <w:rFonts w:ascii="Arial" w:hAnsi="Arial" w:cs="Arial"/>
                <w:sz w:val="20"/>
                <w:szCs w:val="20"/>
              </w:rPr>
              <w:t xml:space="preserve"> p</w:t>
            </w:r>
            <w:r w:rsidRPr="003F4040">
              <w:rPr>
                <w:rStyle w:val="cf61"/>
                <w:rFonts w:ascii="Arial" w:hAnsi="Arial" w:cs="Arial"/>
                <w:sz w:val="20"/>
                <w:szCs w:val="20"/>
              </w:rPr>
              <w:t>ē</w:t>
            </w:r>
            <w:r w:rsidRPr="003F4040">
              <w:rPr>
                <w:rStyle w:val="cf51"/>
                <w:rFonts w:ascii="Arial" w:hAnsi="Arial" w:cs="Arial"/>
                <w:sz w:val="20"/>
                <w:szCs w:val="20"/>
              </w:rPr>
              <w:t>c pied</w:t>
            </w:r>
            <w:r w:rsidRPr="003F4040">
              <w:rPr>
                <w:rStyle w:val="cf61"/>
                <w:rFonts w:ascii="Arial" w:hAnsi="Arial" w:cs="Arial"/>
                <w:sz w:val="20"/>
                <w:szCs w:val="20"/>
              </w:rPr>
              <w:t>ā</w:t>
            </w:r>
            <w:r w:rsidRPr="003F4040">
              <w:rPr>
                <w:rStyle w:val="cf51"/>
                <w:rFonts w:ascii="Arial" w:hAnsi="Arial" w:cs="Arial"/>
                <w:sz w:val="20"/>
                <w:szCs w:val="20"/>
              </w:rPr>
              <w:t>v</w:t>
            </w:r>
            <w:r w:rsidRPr="003F4040">
              <w:rPr>
                <w:rStyle w:val="cf61"/>
                <w:rFonts w:ascii="Arial" w:hAnsi="Arial" w:cs="Arial"/>
                <w:sz w:val="20"/>
                <w:szCs w:val="20"/>
              </w:rPr>
              <w:t>ā</w:t>
            </w:r>
            <w:r w:rsidRPr="003F4040">
              <w:rPr>
                <w:rStyle w:val="cf51"/>
                <w:rFonts w:ascii="Arial" w:hAnsi="Arial" w:cs="Arial"/>
                <w:sz w:val="20"/>
                <w:szCs w:val="20"/>
              </w:rPr>
              <w:t>juma atv</w:t>
            </w:r>
            <w:r w:rsidRPr="003F4040">
              <w:rPr>
                <w:rStyle w:val="cf61"/>
                <w:rFonts w:ascii="Arial" w:hAnsi="Arial" w:cs="Arial"/>
                <w:sz w:val="20"/>
                <w:szCs w:val="20"/>
              </w:rPr>
              <w:t>ē</w:t>
            </w:r>
            <w:r w:rsidRPr="003F4040">
              <w:rPr>
                <w:rStyle w:val="cf51"/>
                <w:rFonts w:ascii="Arial" w:hAnsi="Arial" w:cs="Arial"/>
                <w:sz w:val="20"/>
                <w:szCs w:val="20"/>
              </w:rPr>
              <w:t>ršanas termi</w:t>
            </w:r>
            <w:r w:rsidRPr="003F4040">
              <w:rPr>
                <w:rStyle w:val="cf61"/>
                <w:rFonts w:ascii="Arial" w:hAnsi="Arial" w:cs="Arial"/>
                <w:sz w:val="20"/>
                <w:szCs w:val="20"/>
              </w:rPr>
              <w:t>ņ</w:t>
            </w:r>
            <w:r w:rsidRPr="003F4040">
              <w:rPr>
                <w:rStyle w:val="cf51"/>
                <w:rFonts w:ascii="Arial" w:hAnsi="Arial" w:cs="Arial"/>
                <w:sz w:val="20"/>
                <w:szCs w:val="20"/>
              </w:rPr>
              <w:t>a uz nolikuma 1.3.punkt</w:t>
            </w:r>
            <w:r w:rsidRPr="003F4040">
              <w:rPr>
                <w:rStyle w:val="cf61"/>
                <w:rFonts w:ascii="Arial" w:hAnsi="Arial" w:cs="Arial"/>
                <w:sz w:val="20"/>
                <w:szCs w:val="20"/>
              </w:rPr>
              <w:t>ā</w:t>
            </w:r>
            <w:r w:rsidRPr="003F4040">
              <w:rPr>
                <w:rStyle w:val="cf51"/>
                <w:rFonts w:ascii="Arial" w:hAnsi="Arial" w:cs="Arial"/>
                <w:sz w:val="20"/>
                <w:szCs w:val="20"/>
              </w:rPr>
              <w:t xml:space="preserve"> min</w:t>
            </w:r>
            <w:r w:rsidRPr="003F4040">
              <w:rPr>
                <w:rStyle w:val="cf61"/>
                <w:rFonts w:ascii="Arial" w:hAnsi="Arial" w:cs="Arial"/>
                <w:sz w:val="20"/>
                <w:szCs w:val="20"/>
              </w:rPr>
              <w:t>ē</w:t>
            </w:r>
            <w:r w:rsidRPr="003F4040">
              <w:rPr>
                <w:rStyle w:val="cf51"/>
                <w:rFonts w:ascii="Arial" w:hAnsi="Arial" w:cs="Arial"/>
                <w:sz w:val="20"/>
                <w:szCs w:val="20"/>
              </w:rPr>
              <w:t xml:space="preserve">to e-pasta adresi </w:t>
            </w:r>
            <w:proofErr w:type="spellStart"/>
            <w:r w:rsidRPr="003F4040">
              <w:rPr>
                <w:rStyle w:val="cf51"/>
                <w:rFonts w:ascii="Arial" w:hAnsi="Arial" w:cs="Arial"/>
                <w:sz w:val="20"/>
                <w:szCs w:val="20"/>
              </w:rPr>
              <w:t>j</w:t>
            </w:r>
            <w:r w:rsidRPr="003F4040">
              <w:rPr>
                <w:rStyle w:val="cf61"/>
                <w:rFonts w:ascii="Arial" w:hAnsi="Arial" w:cs="Arial"/>
                <w:sz w:val="20"/>
                <w:szCs w:val="20"/>
              </w:rPr>
              <w:t>ā</w:t>
            </w:r>
            <w:r w:rsidRPr="003F4040">
              <w:rPr>
                <w:rStyle w:val="cf51"/>
                <w:rFonts w:ascii="Arial" w:hAnsi="Arial" w:cs="Arial"/>
                <w:sz w:val="20"/>
                <w:szCs w:val="20"/>
              </w:rPr>
              <w:t>nos</w:t>
            </w:r>
            <w:r w:rsidRPr="003F4040">
              <w:rPr>
                <w:rStyle w:val="cf61"/>
                <w:rFonts w:ascii="Arial" w:hAnsi="Arial" w:cs="Arial"/>
                <w:sz w:val="20"/>
                <w:szCs w:val="20"/>
              </w:rPr>
              <w:t>ū</w:t>
            </w:r>
            <w:r w:rsidRPr="003F4040">
              <w:rPr>
                <w:rStyle w:val="cf51"/>
                <w:rFonts w:ascii="Arial" w:hAnsi="Arial" w:cs="Arial"/>
                <w:sz w:val="20"/>
                <w:szCs w:val="20"/>
              </w:rPr>
              <w:t>ta</w:t>
            </w:r>
            <w:proofErr w:type="spellEnd"/>
            <w:r w:rsidRPr="003F4040">
              <w:rPr>
                <w:rStyle w:val="cf51"/>
                <w:rFonts w:ascii="Arial" w:hAnsi="Arial" w:cs="Arial"/>
                <w:sz w:val="20"/>
                <w:szCs w:val="20"/>
              </w:rPr>
              <w:t xml:space="preserve"> der</w:t>
            </w:r>
            <w:r w:rsidRPr="003F4040">
              <w:rPr>
                <w:rStyle w:val="cf61"/>
                <w:rFonts w:ascii="Arial" w:hAnsi="Arial" w:cs="Arial"/>
                <w:sz w:val="20"/>
                <w:szCs w:val="20"/>
              </w:rPr>
              <w:t>ī</w:t>
            </w:r>
            <w:r w:rsidRPr="003F4040">
              <w:rPr>
                <w:rStyle w:val="cf51"/>
                <w:rFonts w:ascii="Arial" w:hAnsi="Arial" w:cs="Arial"/>
                <w:sz w:val="20"/>
                <w:szCs w:val="20"/>
              </w:rPr>
              <w:t xml:space="preserve">ga parole </w:t>
            </w:r>
            <w:r>
              <w:rPr>
                <w:rStyle w:val="cf51"/>
                <w:rFonts w:ascii="Arial" w:hAnsi="Arial" w:cs="Arial"/>
                <w:sz w:val="20"/>
                <w:szCs w:val="20"/>
              </w:rPr>
              <w:t>“</w:t>
            </w:r>
            <w:r w:rsidRPr="003F4040">
              <w:rPr>
                <w:rStyle w:val="cf51"/>
                <w:rFonts w:ascii="Arial" w:hAnsi="Arial" w:cs="Arial"/>
                <w:sz w:val="20"/>
                <w:szCs w:val="20"/>
              </w:rPr>
              <w:t>noblo</w:t>
            </w:r>
            <w:r w:rsidRPr="003F4040">
              <w:rPr>
                <w:rStyle w:val="cf61"/>
                <w:rFonts w:ascii="Arial" w:hAnsi="Arial" w:cs="Arial"/>
                <w:sz w:val="20"/>
                <w:szCs w:val="20"/>
              </w:rPr>
              <w:t>ķē</w:t>
            </w:r>
            <w:r w:rsidRPr="003F4040">
              <w:rPr>
                <w:rStyle w:val="cf51"/>
                <w:rFonts w:ascii="Arial" w:hAnsi="Arial" w:cs="Arial"/>
                <w:sz w:val="20"/>
                <w:szCs w:val="20"/>
              </w:rPr>
              <w:t>t</w:t>
            </w:r>
            <w:r w:rsidRPr="003F4040">
              <w:rPr>
                <w:rStyle w:val="cf61"/>
                <w:rFonts w:ascii="Arial" w:hAnsi="Arial" w:cs="Arial"/>
                <w:sz w:val="20"/>
                <w:szCs w:val="20"/>
              </w:rPr>
              <w:t>ā</w:t>
            </w:r>
            <w:r w:rsidRPr="003F4040">
              <w:rPr>
                <w:rStyle w:val="cf131"/>
                <w:rFonts w:ascii="Arial" w:hAnsi="Arial" w:cs="Arial"/>
                <w:sz w:val="20"/>
                <w:szCs w:val="20"/>
              </w:rPr>
              <w:t>”</w:t>
            </w:r>
            <w:r w:rsidRPr="003F4040">
              <w:rPr>
                <w:rStyle w:val="cf51"/>
                <w:rFonts w:ascii="Arial" w:hAnsi="Arial" w:cs="Arial"/>
                <w:sz w:val="20"/>
                <w:szCs w:val="20"/>
              </w:rPr>
              <w:t xml:space="preserve"> dokumenta atv</w:t>
            </w:r>
            <w:r w:rsidRPr="003F4040">
              <w:rPr>
                <w:rStyle w:val="cf61"/>
                <w:rFonts w:ascii="Arial" w:hAnsi="Arial" w:cs="Arial"/>
                <w:sz w:val="20"/>
                <w:szCs w:val="20"/>
              </w:rPr>
              <w:t>ē</w:t>
            </w:r>
            <w:r w:rsidRPr="003F4040">
              <w:rPr>
                <w:rStyle w:val="cf51"/>
                <w:rFonts w:ascii="Arial" w:hAnsi="Arial" w:cs="Arial"/>
                <w:sz w:val="20"/>
                <w:szCs w:val="20"/>
              </w:rPr>
              <w:t>ršanai;</w:t>
            </w:r>
          </w:p>
          <w:p w14:paraId="223C9885" w14:textId="77777777" w:rsidR="006E237F" w:rsidRPr="003F4040" w:rsidRDefault="006E237F" w:rsidP="001E2195">
            <w:pPr>
              <w:jc w:val="both"/>
              <w:rPr>
                <w:rFonts w:ascii="Arial" w:hAnsi="Arial" w:cs="Arial"/>
                <w:lang w:val="lv-LV"/>
              </w:rPr>
            </w:pPr>
            <w:r w:rsidRPr="003F4040">
              <w:rPr>
                <w:rFonts w:ascii="Arial" w:hAnsi="Arial" w:cs="Arial"/>
                <w:lang w:val="lv-LV"/>
              </w:rPr>
              <w:t xml:space="preserve">Piedāvājuma un </w:t>
            </w:r>
            <w:r w:rsidRPr="003F4040">
              <w:rPr>
                <w:rFonts w:ascii="Arial" w:eastAsia="Batang" w:hAnsi="Arial" w:cs="Arial"/>
                <w:lang w:val="lv-LV"/>
              </w:rPr>
              <w:t>tam pievienoto dokumentu</w:t>
            </w:r>
            <w:r w:rsidRPr="003F4040">
              <w:rPr>
                <w:rFonts w:ascii="Arial" w:hAnsi="Arial" w:cs="Arial"/>
                <w:lang w:val="lv-LV"/>
              </w:rPr>
              <w:t xml:space="preserve"> izstrādāšanā un noformēšanā</w:t>
            </w:r>
            <w:r w:rsidRPr="003F4040">
              <w:rPr>
                <w:rFonts w:ascii="Arial" w:eastAsia="Batang" w:hAnsi="Arial" w:cs="Arial"/>
                <w:lang w:val="lv-LV"/>
              </w:rPr>
              <w:t xml:space="preserve"> ievēro Ministru kabineta </w:t>
            </w:r>
            <w:r w:rsidRPr="003F4040">
              <w:rPr>
                <w:rFonts w:ascii="Arial" w:hAnsi="Arial" w:cs="Arial"/>
                <w:lang w:val="lv-LV"/>
              </w:rPr>
              <w:t xml:space="preserve">2018. gada 4. septembra </w:t>
            </w:r>
            <w:r w:rsidRPr="003F4040">
              <w:rPr>
                <w:rFonts w:ascii="Arial" w:eastAsia="Batang" w:hAnsi="Arial" w:cs="Arial"/>
                <w:lang w:val="lv-LV"/>
              </w:rPr>
              <w:t>noteikumu Nr.558 “Dokumentu izstrādāšanas un noformēšanas kārtība” prasības (attiecībā uz dokumentu parakstīšanu, atvasinājumu apliecināšanu u.tml.).</w:t>
            </w:r>
          </w:p>
          <w:p w14:paraId="09B3EDA7" w14:textId="77777777" w:rsidR="006E237F" w:rsidRPr="003F4040" w:rsidRDefault="006E237F" w:rsidP="001E2195">
            <w:pPr>
              <w:ind w:firstLine="314"/>
              <w:jc w:val="both"/>
              <w:rPr>
                <w:rFonts w:ascii="Arial" w:hAnsi="Arial" w:cs="Arial"/>
                <w:lang w:val="lv-LV"/>
              </w:rPr>
            </w:pPr>
            <w:r w:rsidRPr="003F4040">
              <w:rPr>
                <w:rFonts w:ascii="Arial" w:hAnsi="Arial" w:cs="Arial"/>
                <w:lang w:val="lv-LV"/>
              </w:rPr>
              <w:t xml:space="preserve">Skaidrojam, ka piedāvājuma noformēšana PDF </w:t>
            </w:r>
            <w:proofErr w:type="spellStart"/>
            <w:r w:rsidRPr="003F4040">
              <w:rPr>
                <w:rFonts w:ascii="Arial" w:hAnsi="Arial" w:cs="Arial"/>
                <w:lang w:val="lv-LV"/>
              </w:rPr>
              <w:t>file</w:t>
            </w:r>
            <w:proofErr w:type="spellEnd"/>
            <w:r w:rsidRPr="003F4040">
              <w:rPr>
                <w:rFonts w:ascii="Arial" w:hAnsi="Arial" w:cs="Arial"/>
                <w:lang w:val="lv-LV"/>
              </w:rPr>
              <w:t xml:space="preserve"> (ZIP </w:t>
            </w:r>
            <w:proofErr w:type="spellStart"/>
            <w:r w:rsidRPr="003F4040">
              <w:rPr>
                <w:rFonts w:ascii="Arial" w:hAnsi="Arial" w:cs="Arial"/>
                <w:lang w:val="lv-LV"/>
              </w:rPr>
              <w:t>arhiv</w:t>
            </w:r>
            <w:proofErr w:type="spellEnd"/>
            <w:r w:rsidRPr="003F4040">
              <w:rPr>
                <w:rFonts w:ascii="Arial" w:hAnsi="Arial" w:cs="Arial"/>
                <w:lang w:val="lv-LV"/>
              </w:rPr>
              <w:t>) ar paroli ir uzskatāma par atbilstošu.</w:t>
            </w:r>
          </w:p>
        </w:tc>
      </w:tr>
      <w:bookmarkEnd w:id="0"/>
    </w:tbl>
    <w:p w14:paraId="582E0949" w14:textId="77777777" w:rsidR="006E237F" w:rsidRPr="005C614F" w:rsidRDefault="006E237F" w:rsidP="006E237F">
      <w:pPr>
        <w:spacing w:after="160" w:line="259" w:lineRule="auto"/>
        <w:rPr>
          <w:rFonts w:ascii="Arial" w:hAnsi="Arial" w:cs="Arial"/>
          <w:b/>
          <w:bCs/>
          <w:lang w:val="lv-LV"/>
        </w:rPr>
      </w:pPr>
    </w:p>
    <w:p w14:paraId="687172A1" w14:textId="4E382D55" w:rsidR="0098236C" w:rsidRPr="006E237F" w:rsidRDefault="0098236C">
      <w:pPr>
        <w:rPr>
          <w:lang w:val="lv-LV"/>
        </w:rPr>
      </w:pPr>
    </w:p>
    <w:sectPr w:rsidR="0098236C" w:rsidRPr="006E237F" w:rsidSect="006E23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Segoe UI">
    <w:altName w:val="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95"/>
    <w:rsid w:val="00117D8F"/>
    <w:rsid w:val="003204EA"/>
    <w:rsid w:val="00352BA7"/>
    <w:rsid w:val="00464695"/>
    <w:rsid w:val="006E237F"/>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E35C"/>
  <w15:chartTrackingRefBased/>
  <w15:docId w15:val="{2D279DE1-7937-49D6-87BC-03B8BE0D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7F"/>
    <w:pPr>
      <w:spacing w:after="0" w:line="240" w:lineRule="auto"/>
    </w:pPr>
    <w:rPr>
      <w:rFonts w:ascii="Times New Roman" w:eastAsia="Times New Roman" w:hAnsi="Times New Roman" w:cs="Times New Roman"/>
      <w:kern w:val="0"/>
      <w:szCs w:val="20"/>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rPr>
      <w:rFonts w:ascii="Arial" w:hAnsi="Arial"/>
      <w:kern w:val="2"/>
      <w:lang w:val="lv-LV" w:eastAsia="en-US"/>
      <w14:ligatures w14:val="standardContextual"/>
    </w:rPr>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6E237F"/>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PlainText">
    <w:name w:val="Plain Text"/>
    <w:basedOn w:val="Normal"/>
    <w:link w:val="PlainTextChar"/>
    <w:uiPriority w:val="99"/>
    <w:unhideWhenUsed/>
    <w:rsid w:val="006E237F"/>
    <w:rPr>
      <w:rFonts w:ascii="Arial" w:eastAsiaTheme="minorHAnsi" w:hAnsi="Arial" w:cstheme="minorBidi"/>
      <w:szCs w:val="21"/>
      <w:lang w:val="lv-LV" w:eastAsia="en-US" w:bidi="lo-LA"/>
    </w:rPr>
  </w:style>
  <w:style w:type="character" w:customStyle="1" w:styleId="PlainTextChar">
    <w:name w:val="Plain Text Char"/>
    <w:basedOn w:val="DefaultParagraphFont"/>
    <w:link w:val="PlainText"/>
    <w:uiPriority w:val="99"/>
    <w:rsid w:val="006E237F"/>
    <w:rPr>
      <w:rFonts w:cstheme="minorBidi"/>
      <w:kern w:val="0"/>
      <w:szCs w:val="21"/>
      <w:lang w:bidi="lo-LA"/>
      <w14:ligatures w14:val="none"/>
    </w:rPr>
  </w:style>
  <w:style w:type="character" w:customStyle="1" w:styleId="cf51">
    <w:name w:val="cf51"/>
    <w:rsid w:val="006E237F"/>
    <w:rPr>
      <w:rFonts w:ascii="Segoe UI" w:hAnsi="Segoe UI" w:cs="Segoe UI" w:hint="default"/>
      <w:sz w:val="18"/>
      <w:szCs w:val="18"/>
    </w:rPr>
  </w:style>
  <w:style w:type="character" w:customStyle="1" w:styleId="cf61">
    <w:name w:val="cf61"/>
    <w:rsid w:val="006E237F"/>
    <w:rPr>
      <w:rFonts w:ascii="Segoe UI" w:hAnsi="Segoe UI" w:cs="Segoe UI" w:hint="default"/>
      <w:sz w:val="18"/>
      <w:szCs w:val="18"/>
    </w:rPr>
  </w:style>
  <w:style w:type="paragraph" w:customStyle="1" w:styleId="pf0">
    <w:name w:val="pf0"/>
    <w:basedOn w:val="Normal"/>
    <w:rsid w:val="006E237F"/>
    <w:pPr>
      <w:spacing w:before="100" w:beforeAutospacing="1" w:after="100" w:afterAutospacing="1"/>
      <w:ind w:left="426"/>
      <w:jc w:val="both"/>
    </w:pPr>
    <w:rPr>
      <w:sz w:val="24"/>
      <w:szCs w:val="24"/>
      <w:lang w:val="lv-LV"/>
    </w:rPr>
  </w:style>
  <w:style w:type="character" w:customStyle="1" w:styleId="cf71">
    <w:name w:val="cf71"/>
    <w:rsid w:val="006E237F"/>
    <w:rPr>
      <w:rFonts w:ascii="Segoe UI" w:hAnsi="Segoe UI" w:cs="Segoe UI" w:hint="default"/>
      <w:b/>
      <w:bCs/>
      <w:sz w:val="18"/>
      <w:szCs w:val="18"/>
    </w:rPr>
  </w:style>
  <w:style w:type="character" w:customStyle="1" w:styleId="cf81">
    <w:name w:val="cf81"/>
    <w:rsid w:val="006E237F"/>
    <w:rPr>
      <w:rFonts w:ascii="Segoe UI" w:hAnsi="Segoe UI" w:cs="Segoe UI" w:hint="default"/>
      <w:b/>
      <w:bCs/>
      <w:sz w:val="18"/>
      <w:szCs w:val="18"/>
    </w:rPr>
  </w:style>
  <w:style w:type="character" w:customStyle="1" w:styleId="cf91">
    <w:name w:val="cf91"/>
    <w:rsid w:val="006E237F"/>
    <w:rPr>
      <w:rFonts w:ascii="Segoe UI" w:hAnsi="Segoe UI" w:cs="Segoe UI" w:hint="default"/>
      <w:sz w:val="18"/>
      <w:szCs w:val="18"/>
      <w:u w:val="single"/>
    </w:rPr>
  </w:style>
  <w:style w:type="character" w:customStyle="1" w:styleId="cf101">
    <w:name w:val="cf101"/>
    <w:rsid w:val="006E237F"/>
    <w:rPr>
      <w:rFonts w:ascii="Segoe UI" w:hAnsi="Segoe UI" w:cs="Segoe UI" w:hint="default"/>
      <w:sz w:val="18"/>
      <w:szCs w:val="18"/>
      <w:u w:val="single"/>
    </w:rPr>
  </w:style>
  <w:style w:type="character" w:customStyle="1" w:styleId="cf111">
    <w:name w:val="cf111"/>
    <w:rsid w:val="006E237F"/>
    <w:rPr>
      <w:rFonts w:ascii="Segoe UI" w:hAnsi="Segoe UI" w:cs="Segoe UI" w:hint="default"/>
      <w:sz w:val="18"/>
      <w:szCs w:val="18"/>
      <w:u w:val="single"/>
    </w:rPr>
  </w:style>
  <w:style w:type="character" w:customStyle="1" w:styleId="cf121">
    <w:name w:val="cf121"/>
    <w:rsid w:val="006E237F"/>
    <w:rPr>
      <w:rFonts w:ascii="Segoe UI" w:hAnsi="Segoe UI" w:cs="Segoe UI" w:hint="default"/>
      <w:sz w:val="18"/>
      <w:szCs w:val="18"/>
      <w:u w:val="single"/>
    </w:rPr>
  </w:style>
  <w:style w:type="character" w:customStyle="1" w:styleId="cf131">
    <w:name w:val="cf131"/>
    <w:rsid w:val="006E23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3840</Words>
  <Characters>2190</Characters>
  <Application>Microsoft Office Word</Application>
  <DocSecurity>0</DocSecurity>
  <Lines>18</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cp:revision>
  <dcterms:created xsi:type="dcterms:W3CDTF">2024-03-25T14:04:00Z</dcterms:created>
  <dcterms:modified xsi:type="dcterms:W3CDTF">2024-03-25T14:05:00Z</dcterms:modified>
</cp:coreProperties>
</file>