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13DFAB81" w:rsidR="001A3CAD" w:rsidRPr="00493AFA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E870A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870A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493AFA">
        <w:rPr>
          <w:rFonts w:ascii="Times New Roman" w:eastAsia="Arial Unicode MS" w:hAnsi="Times New Roman" w:cs="Times New Roman"/>
          <w:i/>
          <w:sz w:val="24"/>
          <w:szCs w:val="24"/>
        </w:rPr>
        <w:t xml:space="preserve">.gada </w:t>
      </w:r>
      <w:r w:rsidR="00493AFA" w:rsidRPr="00493AFA">
        <w:rPr>
          <w:rFonts w:ascii="Times New Roman" w:eastAsia="Arial Unicode MS" w:hAnsi="Times New Roman" w:cs="Times New Roman"/>
          <w:i/>
          <w:sz w:val="24"/>
          <w:szCs w:val="24"/>
        </w:rPr>
        <w:t>4</w:t>
      </w:r>
      <w:r w:rsidR="00943D8E" w:rsidRPr="00493AFA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1C7D7B74" w:rsidR="001A3CAD" w:rsidRPr="00E870AA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93AFA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493AFA" w:rsidRPr="00493AFA">
        <w:rPr>
          <w:rFonts w:ascii="Times New Roman" w:eastAsia="Arial Unicode MS" w:hAnsi="Times New Roman" w:cs="Times New Roman"/>
          <w:i/>
          <w:sz w:val="24"/>
          <w:szCs w:val="24"/>
        </w:rPr>
        <w:t>20</w:t>
      </w:r>
    </w:p>
    <w:p w14:paraId="0A0197CB" w14:textId="77777777" w:rsidR="001A3CAD" w:rsidRPr="00E870AA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3BE139ED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C8061B" w:rsidRPr="00E870AA">
        <w:rPr>
          <w:rFonts w:ascii="Times New Roman" w:hAnsi="Times New Roman" w:cs="Times New Roman"/>
          <w:b/>
          <w:sz w:val="24"/>
          <w:szCs w:val="24"/>
        </w:rPr>
        <w:t>4</w:t>
      </w:r>
      <w:r w:rsidR="000C6FC9">
        <w:rPr>
          <w:rFonts w:ascii="Times New Roman" w:hAnsi="Times New Roman" w:cs="Times New Roman"/>
          <w:b/>
          <w:sz w:val="24"/>
          <w:szCs w:val="24"/>
        </w:rPr>
        <w:t>8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103"/>
        <w:gridCol w:w="4355"/>
      </w:tblGrid>
      <w:tr w:rsidR="00994308" w:rsidRPr="00F736CD" w14:paraId="081B1E0A" w14:textId="77777777" w:rsidTr="004D186D">
        <w:trPr>
          <w:trHeight w:val="501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Nr.p.k.</w:t>
            </w:r>
          </w:p>
        </w:tc>
        <w:tc>
          <w:tcPr>
            <w:tcW w:w="5103" w:type="dxa"/>
            <w:shd w:val="clear" w:color="auto" w:fill="FFF2CC"/>
          </w:tcPr>
          <w:p w14:paraId="7456AA2D" w14:textId="77777777" w:rsidR="00994308" w:rsidRPr="000C6FC9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355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A45E2B" w:rsidRPr="004A5895" w14:paraId="5B4CFB3B" w14:textId="77777777" w:rsidTr="004D186D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A45E2B" w:rsidRPr="000922FD" w:rsidRDefault="00A45E2B" w:rsidP="00A45E2B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922FD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686A7807" w14:textId="77777777" w:rsidR="00A45E2B" w:rsidRPr="000C6FC9" w:rsidRDefault="00A45E2B" w:rsidP="00A45E2B">
            <w:pPr>
              <w:spacing w:after="120"/>
              <w:rPr>
                <w:rFonts w:ascii="Times New Roman" w:hAnsi="Times New Roman" w:cs="Times New Roman"/>
              </w:rPr>
            </w:pPr>
            <w:r w:rsidRPr="000C6FC9">
              <w:rPr>
                <w:rFonts w:ascii="Times New Roman" w:hAnsi="Times New Roman" w:cs="Times New Roman"/>
              </w:rPr>
              <w:t xml:space="preserve">Iepazīstoties ar tehniskajām prasībām, kas minētas: </w:t>
            </w:r>
          </w:p>
          <w:p w14:paraId="578B89FF" w14:textId="77777777" w:rsidR="00A45E2B" w:rsidRPr="000C6FC9" w:rsidRDefault="00A45E2B" w:rsidP="00A45E2B">
            <w:pPr>
              <w:rPr>
                <w:rFonts w:ascii="Times New Roman" w:hAnsi="Times New Roman" w:cs="Times New Roman"/>
                <w:i/>
                <w:iCs/>
              </w:rPr>
            </w:pPr>
            <w:r w:rsidRPr="000C6FC9">
              <w:rPr>
                <w:rFonts w:ascii="Times New Roman" w:hAnsi="Times New Roman" w:cs="Times New Roman"/>
                <w:i/>
                <w:iCs/>
              </w:rPr>
              <w:t>“II_SĒJUMS_Būvniecība-KOPĒJĀS-prasības_visām-stacijām</w:t>
            </w:r>
            <w:bookmarkStart w:id="2" w:name="_Toc46929019"/>
          </w:p>
          <w:p w14:paraId="1F39D33B" w14:textId="77777777" w:rsidR="00A45E2B" w:rsidRPr="000C6FC9" w:rsidRDefault="00A45E2B" w:rsidP="00A45E2B">
            <w:pPr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</w:pPr>
            <w:r w:rsidRPr="000C6FC9">
              <w:rPr>
                <w:rFonts w:ascii="Times New Roman" w:eastAsia="Times New Roman" w:hAnsi="Times New Roman" w:cs="Times New Roman"/>
                <w:i/>
                <w:iCs/>
                <w:snapToGrid w:val="0"/>
              </w:rPr>
              <w:t>Gājēju pāreju signalizācijas sistēmu uzstādīšana un integrācija</w:t>
            </w:r>
            <w:bookmarkEnd w:id="2"/>
          </w:p>
          <w:p w14:paraId="08693EE0" w14:textId="77777777" w:rsidR="00A45E2B" w:rsidRPr="000C6FC9" w:rsidRDefault="00A45E2B" w:rsidP="00A45E2B">
            <w:pPr>
              <w:pStyle w:val="Sarakstarindkopa"/>
              <w:numPr>
                <w:ilvl w:val="1"/>
                <w:numId w:val="20"/>
              </w:numPr>
              <w:ind w:left="0" w:firstLine="0"/>
              <w:contextualSpacing w:val="0"/>
              <w:rPr>
                <w:rFonts w:ascii="Times New Roman" w:hAnsi="Times New Roman" w:cs="Times New Roman"/>
              </w:rPr>
            </w:pPr>
            <w:r w:rsidRPr="000C6FC9">
              <w:rPr>
                <w:rFonts w:ascii="Times New Roman" w:hAnsi="Times New Roman" w:cs="Times New Roman"/>
                <w:i/>
                <w:iCs/>
                <w:color w:val="000000"/>
              </w:rPr>
              <w:t>Atkarībā no gājēju pārejas izvietojuma vēstījuma padošanu veikt pielietojot asu skaitīšanas sistēmu vai esošās sliežu ķēdes</w:t>
            </w:r>
            <w:r w:rsidRPr="000C6FC9">
              <w:rPr>
                <w:rFonts w:ascii="Times New Roman" w:hAnsi="Times New Roman" w:cs="Times New Roman"/>
                <w:i/>
                <w:iCs/>
              </w:rPr>
              <w:t>”,</w:t>
            </w:r>
          </w:p>
          <w:p w14:paraId="520218E6" w14:textId="3CD4D36A" w:rsidR="00A45E2B" w:rsidRPr="000C6FC9" w:rsidRDefault="00A45E2B" w:rsidP="00A45E2B">
            <w:pPr>
              <w:spacing w:before="120" w:after="120"/>
              <w:rPr>
                <w:rFonts w:ascii="Times New Roman" w:hAnsi="Times New Roman" w:cs="Times New Roman"/>
              </w:rPr>
            </w:pPr>
            <w:r w:rsidRPr="000C6FC9">
              <w:rPr>
                <w:rFonts w:ascii="Times New Roman" w:hAnsi="Times New Roman" w:cs="Times New Roman"/>
              </w:rPr>
              <w:t>lūdzam precizēt, vai pareizi saprotam, ka vēstījuma ieslēgšanai un izslēgšanai gājēju luksoforu signalizācijai stacijās drīkst izmantot esošā posma un/vai stacijas sliežu ķēdes un gājēju luksoforu signalizācijas pieslēgšana pie esošās posma un/vai stacijas sliežu ķēdes  MPC, EC tiks realizēta MPC modificēšanas atsevišķa līguma ietvaros.</w:t>
            </w:r>
          </w:p>
        </w:tc>
        <w:tc>
          <w:tcPr>
            <w:tcW w:w="4355" w:type="dxa"/>
            <w:shd w:val="clear" w:color="auto" w:fill="auto"/>
          </w:tcPr>
          <w:p w14:paraId="4C0CF075" w14:textId="4DB4274B" w:rsidR="008A7EFB" w:rsidRPr="008A7EFB" w:rsidRDefault="008A7EFB" w:rsidP="008A7EFB">
            <w:pPr>
              <w:rPr>
                <w:rFonts w:ascii="Times New Roman" w:hAnsi="Times New Roman" w:cs="Times New Roman"/>
                <w:szCs w:val="24"/>
              </w:rPr>
            </w:pPr>
            <w:r w:rsidRPr="008A7EFB">
              <w:rPr>
                <w:rFonts w:ascii="Times New Roman" w:hAnsi="Times New Roman" w:cs="Times New Roman"/>
                <w:szCs w:val="24"/>
              </w:rPr>
              <w:t xml:space="preserve">Skat. </w:t>
            </w:r>
            <w:r w:rsidR="00493AFA">
              <w:rPr>
                <w:rFonts w:ascii="Times New Roman" w:hAnsi="Times New Roman" w:cs="Times New Roman"/>
                <w:szCs w:val="24"/>
              </w:rPr>
              <w:t>S</w:t>
            </w:r>
            <w:r w:rsidRPr="008A7EFB">
              <w:rPr>
                <w:rFonts w:ascii="Times New Roman" w:hAnsi="Times New Roman" w:cs="Times New Roman"/>
                <w:szCs w:val="24"/>
              </w:rPr>
              <w:t>kaidrojum</w:t>
            </w:r>
            <w:r w:rsidR="00493AFA">
              <w:rPr>
                <w:rFonts w:ascii="Times New Roman" w:hAnsi="Times New Roman" w:cs="Times New Roman"/>
                <w:szCs w:val="24"/>
              </w:rPr>
              <w:t>a</w:t>
            </w:r>
            <w:r w:rsidRPr="008A7EFB">
              <w:rPr>
                <w:rFonts w:ascii="Times New Roman" w:hAnsi="Times New Roman" w:cs="Times New Roman"/>
                <w:szCs w:val="24"/>
              </w:rPr>
              <w:t xml:space="preserve"> Nr.37 5.punktu, </w:t>
            </w:r>
            <w:r w:rsidR="00493AFA">
              <w:rPr>
                <w:rFonts w:ascii="Times New Roman" w:hAnsi="Times New Roman" w:cs="Times New Roman"/>
                <w:szCs w:val="24"/>
              </w:rPr>
              <w:t>S</w:t>
            </w:r>
            <w:r w:rsidR="00493AFA" w:rsidRPr="008A7EFB">
              <w:rPr>
                <w:rFonts w:ascii="Times New Roman" w:hAnsi="Times New Roman" w:cs="Times New Roman"/>
                <w:szCs w:val="24"/>
              </w:rPr>
              <w:t>kaidrojum</w:t>
            </w:r>
            <w:r w:rsidR="00493AFA">
              <w:rPr>
                <w:rFonts w:ascii="Times New Roman" w:hAnsi="Times New Roman" w:cs="Times New Roman"/>
                <w:szCs w:val="24"/>
              </w:rPr>
              <w:t>a</w:t>
            </w:r>
            <w:r w:rsidR="00493AFA" w:rsidRPr="008A7EF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A7EFB">
              <w:rPr>
                <w:rFonts w:ascii="Times New Roman" w:hAnsi="Times New Roman" w:cs="Times New Roman"/>
                <w:szCs w:val="24"/>
              </w:rPr>
              <w:t>Nr.39  1.un 4.punktu.</w:t>
            </w:r>
          </w:p>
          <w:p w14:paraId="277183A9" w14:textId="77777777" w:rsidR="008A7EFB" w:rsidRPr="008A7EFB" w:rsidRDefault="008A7EFB" w:rsidP="008A7EFB">
            <w:pPr>
              <w:rPr>
                <w:rFonts w:ascii="Times New Roman" w:hAnsi="Times New Roman" w:cs="Times New Roman"/>
                <w:szCs w:val="24"/>
              </w:rPr>
            </w:pPr>
          </w:p>
          <w:p w14:paraId="35821ADA" w14:textId="48D4A4FD" w:rsidR="00A45E2B" w:rsidRPr="004A5895" w:rsidRDefault="008A7EFB" w:rsidP="008A7EFB">
            <w:pPr>
              <w:rPr>
                <w:rFonts w:ascii="Times New Roman" w:hAnsi="Times New Roman" w:cs="Times New Roman"/>
                <w:szCs w:val="24"/>
              </w:rPr>
            </w:pPr>
            <w:r w:rsidRPr="008A7EFB">
              <w:rPr>
                <w:rFonts w:ascii="Times New Roman" w:hAnsi="Times New Roman" w:cs="Times New Roman"/>
                <w:szCs w:val="24"/>
              </w:rPr>
              <w:t xml:space="preserve">Skaidrojam, ka </w:t>
            </w:r>
            <w:r w:rsidRPr="008A7EFB">
              <w:rPr>
                <w:rFonts w:ascii="Times New Roman" w:hAnsi="Times New Roman" w:cs="Times New Roman"/>
              </w:rPr>
              <w:t>vēstījuma ieslēgšana un izslēgšana gājēju luksoforu signalizācijai jāizmanto esošā posma un/vai stacijas sliežu ķēdes un gājēju luksoforu signalizācijas (GLS) pieslēgšana pie esošās posma un/vai stacijas sliežu ķēdes  MPC, EC jāveic šī iepirkuma līguma ietvaros. MPC modernizācijas iepirkuma līguma ietvaros vēstījuma ieslēgšana/izslēgšana  tiks nodrošināta tikai Atgāzenes gājēju pārejas GLS (tikai no Torņakalna stacijas puses, bet no posma Torņakalns-Olaine puses Atgāzenes stacijas GLS vēstījuma padošana jānodrošina šī iepirkuma līguma ietvaros.</w:t>
            </w:r>
          </w:p>
        </w:tc>
      </w:tr>
    </w:tbl>
    <w:p w14:paraId="138AACB5" w14:textId="2C7A9C78" w:rsidR="00577433" w:rsidRPr="000922FD" w:rsidRDefault="00577433" w:rsidP="000922FD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2F0616">
      <w:footerReference w:type="default" r:id="rId8"/>
      <w:pgSz w:w="11906" w:h="16838" w:code="9"/>
      <w:pgMar w:top="709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FF73" w14:textId="77777777" w:rsidR="00067CB5" w:rsidRDefault="00067CB5" w:rsidP="00591256">
      <w:r>
        <w:separator/>
      </w:r>
    </w:p>
  </w:endnote>
  <w:endnote w:type="continuationSeparator" w:id="0">
    <w:p w14:paraId="5F149102" w14:textId="77777777" w:rsidR="00067CB5" w:rsidRDefault="00067CB5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5FDB6" w14:textId="77777777" w:rsidR="00067CB5" w:rsidRDefault="00067CB5" w:rsidP="00591256">
      <w:r>
        <w:separator/>
      </w:r>
    </w:p>
  </w:footnote>
  <w:footnote w:type="continuationSeparator" w:id="0">
    <w:p w14:paraId="5A1ACAB0" w14:textId="77777777" w:rsidR="00067CB5" w:rsidRDefault="00067CB5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5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6"/>
  </w:num>
  <w:num w:numId="5">
    <w:abstractNumId w:val="9"/>
  </w:num>
  <w:num w:numId="6">
    <w:abstractNumId w:val="12"/>
  </w:num>
  <w:num w:numId="7">
    <w:abstractNumId w:val="2"/>
  </w:num>
  <w:num w:numId="8">
    <w:abstractNumId w:val="5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8"/>
  </w:num>
  <w:num w:numId="14">
    <w:abstractNumId w:val="10"/>
  </w:num>
  <w:num w:numId="15">
    <w:abstractNumId w:val="11"/>
  </w:num>
  <w:num w:numId="16">
    <w:abstractNumId w:val="0"/>
  </w:num>
  <w:num w:numId="17">
    <w:abstractNumId w:val="6"/>
  </w:num>
  <w:num w:numId="18">
    <w:abstractNumId w:val="18"/>
  </w:num>
  <w:num w:numId="19">
    <w:abstractNumId w:val="17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52337"/>
    <w:rsid w:val="0005590D"/>
    <w:rsid w:val="00055E2A"/>
    <w:rsid w:val="000646B8"/>
    <w:rsid w:val="00064EC3"/>
    <w:rsid w:val="00067370"/>
    <w:rsid w:val="00067CB5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53B8"/>
    <w:rsid w:val="001573E2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4499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1376"/>
    <w:rsid w:val="00273FFB"/>
    <w:rsid w:val="0028443C"/>
    <w:rsid w:val="002852FD"/>
    <w:rsid w:val="0028531C"/>
    <w:rsid w:val="00287375"/>
    <w:rsid w:val="00291E77"/>
    <w:rsid w:val="0029532A"/>
    <w:rsid w:val="0029616F"/>
    <w:rsid w:val="00297DEA"/>
    <w:rsid w:val="00297E1F"/>
    <w:rsid w:val="002A2228"/>
    <w:rsid w:val="002A317B"/>
    <w:rsid w:val="002A3FF5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6E8F"/>
    <w:rsid w:val="003175C6"/>
    <w:rsid w:val="00321367"/>
    <w:rsid w:val="003217A6"/>
    <w:rsid w:val="00325E61"/>
    <w:rsid w:val="00334FE0"/>
    <w:rsid w:val="00336EC0"/>
    <w:rsid w:val="00343AE3"/>
    <w:rsid w:val="00344070"/>
    <w:rsid w:val="003511E4"/>
    <w:rsid w:val="00360298"/>
    <w:rsid w:val="00360B0E"/>
    <w:rsid w:val="00360B74"/>
    <w:rsid w:val="00362DF2"/>
    <w:rsid w:val="00362FF4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3AFA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10F1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5B75"/>
    <w:rsid w:val="0064745A"/>
    <w:rsid w:val="0065230E"/>
    <w:rsid w:val="00653138"/>
    <w:rsid w:val="00654B78"/>
    <w:rsid w:val="00656FA1"/>
    <w:rsid w:val="00660817"/>
    <w:rsid w:val="00664628"/>
    <w:rsid w:val="00672426"/>
    <w:rsid w:val="006733E0"/>
    <w:rsid w:val="00677617"/>
    <w:rsid w:val="00685C3C"/>
    <w:rsid w:val="00686911"/>
    <w:rsid w:val="006871BA"/>
    <w:rsid w:val="00690EF6"/>
    <w:rsid w:val="00697E1F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A7EFB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7F02"/>
    <w:rsid w:val="00925840"/>
    <w:rsid w:val="00925953"/>
    <w:rsid w:val="00925C95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56D4"/>
    <w:rsid w:val="00966D3A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D0D31"/>
    <w:rsid w:val="009D27E0"/>
    <w:rsid w:val="009D6415"/>
    <w:rsid w:val="009E5489"/>
    <w:rsid w:val="009E7606"/>
    <w:rsid w:val="009F3D7A"/>
    <w:rsid w:val="009F5B92"/>
    <w:rsid w:val="00A06273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5E2B"/>
    <w:rsid w:val="00A46098"/>
    <w:rsid w:val="00A46AE8"/>
    <w:rsid w:val="00A61205"/>
    <w:rsid w:val="00A63CF1"/>
    <w:rsid w:val="00A741E4"/>
    <w:rsid w:val="00A75BAC"/>
    <w:rsid w:val="00A76302"/>
    <w:rsid w:val="00A82463"/>
    <w:rsid w:val="00A83BB4"/>
    <w:rsid w:val="00A863C0"/>
    <w:rsid w:val="00A93B57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B04E8A"/>
    <w:rsid w:val="00B0570E"/>
    <w:rsid w:val="00B20E0D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6156"/>
    <w:rsid w:val="00C47038"/>
    <w:rsid w:val="00C51B8B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FB4"/>
    <w:rsid w:val="00E332E1"/>
    <w:rsid w:val="00E34887"/>
    <w:rsid w:val="00E423E0"/>
    <w:rsid w:val="00E45778"/>
    <w:rsid w:val="00E50083"/>
    <w:rsid w:val="00E51A61"/>
    <w:rsid w:val="00E566C8"/>
    <w:rsid w:val="00E66E5E"/>
    <w:rsid w:val="00E71D3D"/>
    <w:rsid w:val="00E74F21"/>
    <w:rsid w:val="00E74F57"/>
    <w:rsid w:val="00E777EE"/>
    <w:rsid w:val="00E80E10"/>
    <w:rsid w:val="00E82AFA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1157E"/>
    <w:rsid w:val="00F11C52"/>
    <w:rsid w:val="00F12D47"/>
    <w:rsid w:val="00F142F1"/>
    <w:rsid w:val="00F24055"/>
    <w:rsid w:val="00F321DE"/>
    <w:rsid w:val="00F404E2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1098-18BC-410F-A148-9DD6D16B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2020-11-04T13:16:00Z</dcterms:created>
  <dcterms:modified xsi:type="dcterms:W3CDTF">2020-11-04T13:16:00Z</dcterms:modified>
</cp:coreProperties>
</file>