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C225" w14:textId="77777777" w:rsidR="00DD1E54" w:rsidRPr="00AB3184" w:rsidRDefault="00DD1E54" w:rsidP="00DD1E54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2FD4F0D1" w14:textId="3382439A" w:rsidR="00DD1E54" w:rsidRPr="008951BD" w:rsidRDefault="00DD1E54" w:rsidP="00DD1E54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23.decembra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172740A5" w14:textId="6690DFC6" w:rsidR="00DD1E54" w:rsidRDefault="00DD1E54" w:rsidP="00DD1E54">
      <w:pPr>
        <w:ind w:right="-1050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4D329A94" w14:textId="3A21A3B3" w:rsidR="0098236C" w:rsidRDefault="0098236C">
      <w:pPr>
        <w:rPr>
          <w:rFonts w:ascii="Arial" w:hAnsi="Arial" w:cs="Arial"/>
        </w:rPr>
      </w:pPr>
    </w:p>
    <w:p w14:paraId="3791E345" w14:textId="72C88E5A" w:rsidR="00DD1E54" w:rsidRDefault="00DD1E54">
      <w:pPr>
        <w:rPr>
          <w:rFonts w:ascii="Arial" w:hAnsi="Arial" w:cs="Arial"/>
        </w:rPr>
      </w:pPr>
    </w:p>
    <w:p w14:paraId="130A0D0E" w14:textId="03A39D65" w:rsidR="00DD1E54" w:rsidRDefault="00DD1E54">
      <w:pPr>
        <w:rPr>
          <w:rFonts w:ascii="Arial" w:hAnsi="Arial" w:cs="Arial"/>
        </w:rPr>
      </w:pPr>
    </w:p>
    <w:p w14:paraId="5CBB442A" w14:textId="77777777" w:rsidR="00DD1E54" w:rsidRPr="00681731" w:rsidRDefault="00DD1E54" w:rsidP="00DD1E54">
      <w:pPr>
        <w:jc w:val="center"/>
        <w:rPr>
          <w:b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 xml:space="preserve">Latvijas dzelzceļš” </w:t>
      </w:r>
    </w:p>
    <w:p w14:paraId="1732F7E5" w14:textId="77777777" w:rsidR="00DD1E54" w:rsidRPr="00681731" w:rsidRDefault="00DD1E54" w:rsidP="00DD1E54">
      <w:pPr>
        <w:ind w:left="142" w:right="-1"/>
        <w:jc w:val="center"/>
        <w:rPr>
          <w:b/>
        </w:rPr>
      </w:pPr>
      <w:r w:rsidRPr="00681731">
        <w:rPr>
          <w:b/>
        </w:rPr>
        <w:t>sarunu procedūras ar publikāciju</w:t>
      </w:r>
    </w:p>
    <w:p w14:paraId="195CD09B" w14:textId="77777777" w:rsidR="00DD1E54" w:rsidRDefault="00DD1E54" w:rsidP="00DD1E54">
      <w:pPr>
        <w:ind w:left="284" w:right="282"/>
        <w:jc w:val="center"/>
        <w:rPr>
          <w:b/>
          <w:bCs/>
          <w:color w:val="212529"/>
          <w:szCs w:val="24"/>
          <w:shd w:val="clear" w:color="auto" w:fill="FFFFFF"/>
        </w:rPr>
      </w:pPr>
      <w:r w:rsidRPr="00E6565A">
        <w:rPr>
          <w:b/>
          <w:bCs/>
          <w:color w:val="222222"/>
          <w:szCs w:val="24"/>
        </w:rPr>
        <w:t>„</w:t>
      </w:r>
      <w:r w:rsidRPr="00E6565A">
        <w:rPr>
          <w:b/>
          <w:bCs/>
          <w:color w:val="212529"/>
          <w:szCs w:val="24"/>
          <w:shd w:val="clear" w:color="auto" w:fill="FFFFFF"/>
        </w:rPr>
        <w:t>Dīzeļlokomotīvju bremžu aprīkojuma DAKO diagnostika, remonts un jauna bremžu aprīkojuma DAKO sistēmas komplekta iegāde</w:t>
      </w:r>
      <w:r w:rsidRPr="00E6565A">
        <w:rPr>
          <w:b/>
          <w:bCs/>
          <w:color w:val="222222"/>
          <w:szCs w:val="24"/>
        </w:rPr>
        <w:t xml:space="preserve"> SIA „LDZ ritošā sastāva serviss” vajadzībām</w:t>
      </w:r>
      <w:r w:rsidRPr="00E6565A">
        <w:rPr>
          <w:b/>
          <w:bCs/>
          <w:color w:val="212529"/>
          <w:szCs w:val="24"/>
          <w:shd w:val="clear" w:color="auto" w:fill="FFFFFF"/>
        </w:rPr>
        <w:t>”</w:t>
      </w:r>
    </w:p>
    <w:p w14:paraId="18BB7791" w14:textId="77777777" w:rsidR="00DD1E54" w:rsidRPr="00DD034E" w:rsidRDefault="00DD1E54" w:rsidP="00DD1E54">
      <w:pPr>
        <w:ind w:left="284" w:right="282"/>
        <w:jc w:val="center"/>
        <w:rPr>
          <w:color w:val="212529"/>
          <w:szCs w:val="24"/>
          <w:shd w:val="clear" w:color="auto" w:fill="FFFFFF"/>
        </w:rPr>
      </w:pPr>
      <w:r w:rsidRPr="00DD034E">
        <w:rPr>
          <w:color w:val="222222"/>
          <w:szCs w:val="24"/>
        </w:rPr>
        <w:t>(turpmāk – sarunu procedūra)</w:t>
      </w:r>
    </w:p>
    <w:p w14:paraId="6AE6C46C" w14:textId="77777777" w:rsidR="00DD1E54" w:rsidRPr="00F20F21" w:rsidRDefault="00DD1E54" w:rsidP="00DD1E54">
      <w:pPr>
        <w:ind w:left="284" w:right="282"/>
        <w:jc w:val="center"/>
        <w:rPr>
          <w:rFonts w:eastAsia="Calibri"/>
          <w:b/>
          <w:bCs/>
        </w:rPr>
      </w:pPr>
    </w:p>
    <w:p w14:paraId="320A5FC4" w14:textId="77777777" w:rsidR="00DD1E54" w:rsidRPr="00E308A2" w:rsidRDefault="00DD1E54" w:rsidP="00DD1E54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3</w:t>
      </w:r>
    </w:p>
    <w:p w14:paraId="5308B7D8" w14:textId="77777777" w:rsidR="00DD1E54" w:rsidRPr="00291EAB" w:rsidRDefault="00DD1E54" w:rsidP="00DD1E54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469"/>
        <w:gridCol w:w="4820"/>
      </w:tblGrid>
      <w:tr w:rsidR="00DD1E54" w:rsidRPr="001B0D7A" w14:paraId="6AA57C6D" w14:textId="77777777" w:rsidTr="00DD1E54">
        <w:trPr>
          <w:trHeight w:val="675"/>
        </w:trPr>
        <w:tc>
          <w:tcPr>
            <w:tcW w:w="629" w:type="dxa"/>
            <w:shd w:val="clear" w:color="auto" w:fill="FFF2CC"/>
            <w:vAlign w:val="center"/>
          </w:tcPr>
          <w:p w14:paraId="1081CAEA" w14:textId="77777777" w:rsidR="00DD1E54" w:rsidRPr="001B0D7A" w:rsidRDefault="00DD1E54" w:rsidP="003522C7">
            <w:pPr>
              <w:contextualSpacing/>
              <w:jc w:val="center"/>
              <w:rPr>
                <w:rFonts w:eastAsia="Calibri"/>
                <w:b/>
              </w:rPr>
            </w:pPr>
            <w:r w:rsidRPr="001B0D7A">
              <w:rPr>
                <w:rFonts w:eastAsia="Calibri"/>
                <w:b/>
              </w:rPr>
              <w:t>Nr.</w:t>
            </w:r>
          </w:p>
          <w:p w14:paraId="5E5226A2" w14:textId="77777777" w:rsidR="00DD1E54" w:rsidRPr="001B0D7A" w:rsidRDefault="00DD1E54" w:rsidP="003522C7">
            <w:pPr>
              <w:contextualSpacing/>
              <w:jc w:val="center"/>
              <w:rPr>
                <w:rFonts w:eastAsia="Calibri"/>
                <w:b/>
              </w:rPr>
            </w:pPr>
            <w:r w:rsidRPr="001B0D7A">
              <w:rPr>
                <w:rFonts w:eastAsia="Calibri"/>
                <w:b/>
              </w:rPr>
              <w:t>p.k.</w:t>
            </w:r>
          </w:p>
        </w:tc>
        <w:tc>
          <w:tcPr>
            <w:tcW w:w="4469" w:type="dxa"/>
            <w:shd w:val="clear" w:color="auto" w:fill="FFF2CC"/>
            <w:vAlign w:val="center"/>
          </w:tcPr>
          <w:p w14:paraId="10A0F477" w14:textId="77777777" w:rsidR="00DD1E54" w:rsidRPr="000323C7" w:rsidRDefault="00DD1E54" w:rsidP="003522C7">
            <w:pPr>
              <w:contextualSpacing/>
              <w:jc w:val="center"/>
              <w:rPr>
                <w:rFonts w:eastAsia="Calibri"/>
                <w:b/>
                <w:i/>
                <w:highlight w:val="yellow"/>
              </w:rPr>
            </w:pPr>
            <w:r w:rsidRPr="0067028B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820" w:type="dxa"/>
            <w:shd w:val="clear" w:color="auto" w:fill="FFF2CC"/>
            <w:vAlign w:val="center"/>
          </w:tcPr>
          <w:p w14:paraId="09CF2405" w14:textId="77777777" w:rsidR="00DD1E54" w:rsidRPr="000323C7" w:rsidRDefault="00DD1E54" w:rsidP="003522C7">
            <w:pPr>
              <w:contextualSpacing/>
              <w:jc w:val="center"/>
              <w:rPr>
                <w:rFonts w:eastAsia="Calibri"/>
                <w:b/>
                <w:i/>
                <w:highlight w:val="yellow"/>
              </w:rPr>
            </w:pPr>
            <w:r w:rsidRPr="00D418FA">
              <w:rPr>
                <w:rFonts w:eastAsia="Calibri"/>
                <w:b/>
                <w:i/>
              </w:rPr>
              <w:t>Atbilde</w:t>
            </w:r>
          </w:p>
        </w:tc>
      </w:tr>
      <w:tr w:rsidR="00DD1E54" w:rsidRPr="001B0D7A" w14:paraId="20ACF36D" w14:textId="77777777" w:rsidTr="00DD1E54">
        <w:trPr>
          <w:trHeight w:val="2383"/>
        </w:trPr>
        <w:tc>
          <w:tcPr>
            <w:tcW w:w="629" w:type="dxa"/>
            <w:shd w:val="clear" w:color="auto" w:fill="auto"/>
          </w:tcPr>
          <w:p w14:paraId="69A34CAB" w14:textId="77777777" w:rsidR="00DD1E54" w:rsidRPr="001B0D7A" w:rsidRDefault="00DD1E54" w:rsidP="003522C7">
            <w:pPr>
              <w:contextualSpacing/>
              <w:jc w:val="center"/>
              <w:rPr>
                <w:rFonts w:eastAsia="Calibri"/>
              </w:rPr>
            </w:pPr>
            <w:r w:rsidRPr="001B0D7A">
              <w:rPr>
                <w:rFonts w:eastAsia="Calibri"/>
              </w:rPr>
              <w:t>1.</w:t>
            </w:r>
          </w:p>
        </w:tc>
        <w:tc>
          <w:tcPr>
            <w:tcW w:w="4469" w:type="dxa"/>
            <w:shd w:val="clear" w:color="auto" w:fill="auto"/>
          </w:tcPr>
          <w:p w14:paraId="38C12B9D" w14:textId="77777777" w:rsidR="00DD1E54" w:rsidRPr="00D542F9" w:rsidRDefault="00DD1E54" w:rsidP="003522C7">
            <w:pPr>
              <w:pStyle w:val="Default"/>
              <w:jc w:val="both"/>
            </w:pPr>
            <w:r w:rsidRPr="00D542F9">
              <w:t xml:space="preserve">Informējam, ka ražotājs nevarēja aprēķināt pakalpojumu un aksesuāru cenas 2023. gadam. Sakarā ar kalendārā gada beigām un lai sniegtu Jums labāko piedāvājumu, lūdzam pārcelt piedāvājuma iesniegšanas termiņu konkursam </w:t>
            </w:r>
            <w:proofErr w:type="spellStart"/>
            <w:r w:rsidRPr="00D542F9">
              <w:t>Nr.LDZ</w:t>
            </w:r>
            <w:proofErr w:type="spellEnd"/>
            <w:r w:rsidRPr="00D542F9">
              <w:t xml:space="preserve"> 2022/224-SPA-„Dīzeļlokomotīvju bremžu aprīkojuma DAKO diagnostika, remonts un jauna bremžu aprīkojuma DAKO sistēmas komplekta iegāde SIA „LDZ ritošā sastāva serviss” līdz 27.01.2023.</w:t>
            </w:r>
          </w:p>
        </w:tc>
        <w:tc>
          <w:tcPr>
            <w:tcW w:w="4820" w:type="dxa"/>
            <w:shd w:val="clear" w:color="auto" w:fill="auto"/>
          </w:tcPr>
          <w:p w14:paraId="65B30AA9" w14:textId="77777777" w:rsidR="00DD1E54" w:rsidRPr="00D542F9" w:rsidRDefault="00DD1E54" w:rsidP="003522C7">
            <w:pPr>
              <w:rPr>
                <w:szCs w:val="24"/>
              </w:rPr>
            </w:pPr>
            <w:r w:rsidRPr="00D542F9">
              <w:rPr>
                <w:szCs w:val="24"/>
              </w:rPr>
              <w:t>Norādām, ka sarunu procedūras piedāvājumu iesniegšanas termiņš tika pagarināts līdz 16.01.2023. Lūdzam skatīt VAS „Latvijas dzelzceļš” mājaslapā šī iepirkuma sadaļā publicēto Skaidrojumu Nr.2 un Grozījumus Nr.1.</w:t>
            </w:r>
          </w:p>
        </w:tc>
      </w:tr>
    </w:tbl>
    <w:p w14:paraId="36D9CDDC" w14:textId="77777777" w:rsidR="00DD1E54" w:rsidRPr="00C20434" w:rsidRDefault="00DD1E54">
      <w:pPr>
        <w:rPr>
          <w:rFonts w:ascii="Arial" w:hAnsi="Arial" w:cs="Arial"/>
        </w:rPr>
      </w:pPr>
    </w:p>
    <w:sectPr w:rsidR="00DD1E54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54"/>
    <w:rsid w:val="003204EA"/>
    <w:rsid w:val="00606FAA"/>
    <w:rsid w:val="0098236C"/>
    <w:rsid w:val="009A5215"/>
    <w:rsid w:val="00C20434"/>
    <w:rsid w:val="00D542F9"/>
    <w:rsid w:val="00D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E373"/>
  <w15:chartTrackingRefBased/>
  <w15:docId w15:val="{8703E9A5-92A8-4803-816A-B34D1F0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1E5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D1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2022-12-23T08:58:00Z</dcterms:created>
  <dcterms:modified xsi:type="dcterms:W3CDTF">2022-12-23T08:58:00Z</dcterms:modified>
</cp:coreProperties>
</file>