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8CE3" w14:textId="77777777" w:rsidR="00E05DF7" w:rsidRPr="0011669A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669A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5B5B8BFF" w14:textId="01F0F7E1" w:rsidR="00E05DF7" w:rsidRPr="0011669A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669A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16CC3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16CC3">
        <w:rPr>
          <w:rFonts w:ascii="Times New Roman" w:eastAsia="Arial Unicode MS" w:hAnsi="Times New Roman" w:cs="Times New Roman"/>
          <w:i/>
          <w:sz w:val="24"/>
          <w:szCs w:val="24"/>
        </w:rPr>
        <w:t xml:space="preserve">2019.gada </w:t>
      </w:r>
      <w:r w:rsidR="00315A26">
        <w:rPr>
          <w:rFonts w:ascii="Times New Roman" w:eastAsia="Arial Unicode MS" w:hAnsi="Times New Roman" w:cs="Times New Roman"/>
          <w:i/>
          <w:sz w:val="24"/>
          <w:szCs w:val="24"/>
        </w:rPr>
        <w:t>28</w:t>
      </w:r>
      <w:r w:rsidRPr="00E16CC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A391D" w:rsidRPr="00E16CC3">
        <w:rPr>
          <w:rFonts w:ascii="Times New Roman" w:eastAsia="Arial Unicode MS" w:hAnsi="Times New Roman" w:cs="Times New Roman"/>
          <w:i/>
          <w:sz w:val="24"/>
          <w:szCs w:val="24"/>
        </w:rPr>
        <w:t>okto</w:t>
      </w:r>
      <w:r w:rsidR="00862BA7" w:rsidRPr="00E16CC3">
        <w:rPr>
          <w:rFonts w:ascii="Times New Roman" w:eastAsia="Arial Unicode MS" w:hAnsi="Times New Roman" w:cs="Times New Roman"/>
          <w:i/>
          <w:sz w:val="24"/>
          <w:szCs w:val="24"/>
        </w:rPr>
        <w:t>br</w:t>
      </w:r>
      <w:r w:rsidRPr="00E16CC3">
        <w:rPr>
          <w:rFonts w:ascii="Times New Roman" w:eastAsia="Arial Unicode MS" w:hAnsi="Times New Roman" w:cs="Times New Roman"/>
          <w:i/>
          <w:sz w:val="24"/>
          <w:szCs w:val="24"/>
        </w:rPr>
        <w:t>a</w:t>
      </w:r>
      <w:r w:rsidRPr="0011669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14:paraId="6216A3EE" w14:textId="13278BC1" w:rsidR="00E05DF7" w:rsidRPr="00AA7D14" w:rsidRDefault="00E05DF7" w:rsidP="00AA7D14">
      <w:pPr>
        <w:tabs>
          <w:tab w:val="left" w:pos="3760"/>
        </w:tabs>
        <w:ind w:left="-284" w:right="282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1669A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315A26">
        <w:rPr>
          <w:rFonts w:ascii="Times New Roman" w:eastAsia="Arial Unicode MS" w:hAnsi="Times New Roman" w:cs="Times New Roman"/>
          <w:i/>
          <w:sz w:val="24"/>
          <w:szCs w:val="24"/>
        </w:rPr>
        <w:t>5</w:t>
      </w:r>
    </w:p>
    <w:p w14:paraId="199BD527" w14:textId="77777777"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14:paraId="0A4CFE08" w14:textId="77777777" w:rsidR="00E05DF7" w:rsidRPr="00CF44FC" w:rsidRDefault="00862BA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procedūrā ar publikāciju</w:t>
      </w:r>
    </w:p>
    <w:p w14:paraId="46BA299C" w14:textId="77777777" w:rsidR="00E05DF7" w:rsidRPr="00CF44FC" w:rsidRDefault="00FA391D" w:rsidP="00E92D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  <w:r w:rsidR="00E92D50" w:rsidRPr="00E92D50">
        <w:rPr>
          <w:rFonts w:ascii="Times New Roman" w:hAnsi="Times New Roman" w:cs="Times New Roman"/>
          <w:b/>
          <w:sz w:val="24"/>
          <w:szCs w:val="24"/>
        </w:rPr>
        <w:t>Radiostaciju iegāde “Latvijas dzelzceļš” koncerna vajadzībām</w:t>
      </w:r>
      <w:r w:rsidR="00E05DF7"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6EDB220E" w14:textId="77777777" w:rsidR="00E05DF7" w:rsidRPr="00CF44FC" w:rsidRDefault="00E05DF7" w:rsidP="00E05DF7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7B671DD" w14:textId="088AE303" w:rsidR="00E92A43" w:rsidRDefault="00E05DF7" w:rsidP="00E92A43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6840F4">
        <w:rPr>
          <w:rFonts w:ascii="Times New Roman" w:hAnsi="Times New Roman" w:cs="Times New Roman"/>
          <w:b/>
          <w:sz w:val="24"/>
          <w:szCs w:val="24"/>
        </w:rPr>
        <w:t>3</w:t>
      </w:r>
    </w:p>
    <w:p w14:paraId="62346FFC" w14:textId="77777777" w:rsidR="00D473F1" w:rsidRPr="00CF44FC" w:rsidRDefault="00D473F1" w:rsidP="00E92A43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399" w:type="dxa"/>
        <w:jc w:val="center"/>
        <w:tblLook w:val="04A0" w:firstRow="1" w:lastRow="0" w:firstColumn="1" w:lastColumn="0" w:noHBand="0" w:noVBand="1"/>
      </w:tblPr>
      <w:tblGrid>
        <w:gridCol w:w="876"/>
        <w:gridCol w:w="9129"/>
        <w:gridCol w:w="4394"/>
      </w:tblGrid>
      <w:tr w:rsidR="00712DF2" w:rsidRPr="00CF44FC" w14:paraId="34FB381A" w14:textId="77777777" w:rsidTr="004C2D7F">
        <w:trPr>
          <w:jc w:val="center"/>
        </w:trPr>
        <w:tc>
          <w:tcPr>
            <w:tcW w:w="876" w:type="dxa"/>
            <w:shd w:val="clear" w:color="auto" w:fill="FFF2CC"/>
          </w:tcPr>
          <w:p w14:paraId="5D3B1203" w14:textId="77777777" w:rsidR="00A2369C" w:rsidRPr="00CF44FC" w:rsidRDefault="00A2369C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  <w:tc>
          <w:tcPr>
            <w:tcW w:w="7908" w:type="dxa"/>
            <w:shd w:val="clear" w:color="auto" w:fill="FFF2CC"/>
          </w:tcPr>
          <w:p w14:paraId="3E2ED80E" w14:textId="0642D588" w:rsidR="00A2369C" w:rsidRPr="00CF44FC" w:rsidRDefault="00A2369C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531F8B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615" w:type="dxa"/>
            <w:shd w:val="clear" w:color="auto" w:fill="FFF2CC" w:themeFill="accent4" w:themeFillTint="33"/>
          </w:tcPr>
          <w:p w14:paraId="26235832" w14:textId="3CD6B3EF" w:rsidR="00A2369C" w:rsidRPr="00CF44FC" w:rsidRDefault="00A2369C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712DF2" w:rsidRPr="00CF44FC" w14:paraId="54E4A7CE" w14:textId="77777777" w:rsidTr="004C2D7F">
        <w:trPr>
          <w:jc w:val="center"/>
        </w:trPr>
        <w:tc>
          <w:tcPr>
            <w:tcW w:w="876" w:type="dxa"/>
            <w:shd w:val="clear" w:color="auto" w:fill="E2EFD9" w:themeFill="accent6" w:themeFillTint="33"/>
          </w:tcPr>
          <w:p w14:paraId="24A4114B" w14:textId="77777777" w:rsidR="00A2369C" w:rsidRDefault="00A2369C" w:rsidP="00A2369C">
            <w:pPr>
              <w:ind w:left="1581" w:firstLine="1581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7908" w:type="dxa"/>
            <w:shd w:val="clear" w:color="auto" w:fill="E2EFD9" w:themeFill="accent6" w:themeFillTint="33"/>
          </w:tcPr>
          <w:p w14:paraId="4538278A" w14:textId="61AB2B1C" w:rsidR="00A2369C" w:rsidRPr="00CF44FC" w:rsidRDefault="00315A26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28</w:t>
            </w:r>
            <w:r w:rsidR="00A2369C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4551A1">
              <w:rPr>
                <w:rFonts w:ascii="Times New Roman" w:eastAsia="Calibri" w:hAnsi="Times New Roman" w:cs="Times New Roman"/>
                <w:szCs w:val="24"/>
                <w:lang w:eastAsia="en-US"/>
              </w:rPr>
              <w:t>10</w:t>
            </w:r>
            <w:r w:rsidR="00A2369C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  <w:tc>
          <w:tcPr>
            <w:tcW w:w="5615" w:type="dxa"/>
            <w:shd w:val="clear" w:color="auto" w:fill="E2EFD9" w:themeFill="accent6" w:themeFillTint="33"/>
          </w:tcPr>
          <w:p w14:paraId="1651A2F1" w14:textId="70DBBF04" w:rsidR="00A2369C" w:rsidRPr="00CF44FC" w:rsidRDefault="00315A26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28</w:t>
            </w:r>
            <w:r w:rsidR="00A2369C"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4551A1">
              <w:rPr>
                <w:rFonts w:ascii="Times New Roman" w:eastAsia="Calibri" w:hAnsi="Times New Roman" w:cs="Times New Roman"/>
                <w:szCs w:val="24"/>
                <w:lang w:eastAsia="en-US"/>
              </w:rPr>
              <w:t>10</w:t>
            </w:r>
            <w:r w:rsidR="00A2369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A2369C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2019.</w:t>
            </w:r>
          </w:p>
        </w:tc>
      </w:tr>
      <w:tr w:rsidR="004C2D7F" w:rsidRPr="00C60349" w14:paraId="158A7495" w14:textId="77777777" w:rsidTr="009005BD">
        <w:trPr>
          <w:trHeight w:val="3746"/>
          <w:jc w:val="center"/>
        </w:trPr>
        <w:tc>
          <w:tcPr>
            <w:tcW w:w="876" w:type="dxa"/>
          </w:tcPr>
          <w:p w14:paraId="668839BD" w14:textId="77777777" w:rsidR="004C2D7F" w:rsidRDefault="004C2D7F" w:rsidP="004C2D7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369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  <w:p w14:paraId="3389506D" w14:textId="77777777" w:rsidR="004C2D7F" w:rsidRPr="004C2D7F" w:rsidRDefault="004C2D7F" w:rsidP="004C2D7F">
            <w:pPr>
              <w:rPr>
                <w:rFonts w:ascii="Times New Roman" w:hAnsi="Times New Roman" w:cs="Times New Roman"/>
                <w:szCs w:val="24"/>
              </w:rPr>
            </w:pPr>
          </w:p>
          <w:p w14:paraId="4F890942" w14:textId="77777777" w:rsidR="004C2D7F" w:rsidRPr="004C2D7F" w:rsidRDefault="004C2D7F" w:rsidP="004C2D7F">
            <w:pPr>
              <w:rPr>
                <w:rFonts w:ascii="Times New Roman" w:hAnsi="Times New Roman" w:cs="Times New Roman"/>
                <w:szCs w:val="24"/>
              </w:rPr>
            </w:pPr>
          </w:p>
          <w:p w14:paraId="26FC2623" w14:textId="77777777" w:rsidR="004C2D7F" w:rsidRPr="004C2D7F" w:rsidRDefault="004C2D7F" w:rsidP="004C2D7F">
            <w:pPr>
              <w:rPr>
                <w:rFonts w:ascii="Times New Roman" w:hAnsi="Times New Roman" w:cs="Times New Roman"/>
                <w:szCs w:val="24"/>
              </w:rPr>
            </w:pPr>
          </w:p>
          <w:p w14:paraId="38FFE44D" w14:textId="77777777" w:rsidR="004C2D7F" w:rsidRPr="004C2D7F" w:rsidRDefault="004C2D7F" w:rsidP="004C2D7F">
            <w:pPr>
              <w:rPr>
                <w:rFonts w:ascii="Times New Roman" w:hAnsi="Times New Roman" w:cs="Times New Roman"/>
                <w:szCs w:val="24"/>
              </w:rPr>
            </w:pPr>
          </w:p>
          <w:p w14:paraId="5831CCAB" w14:textId="77777777" w:rsidR="004C2D7F" w:rsidRPr="004C2D7F" w:rsidRDefault="004C2D7F" w:rsidP="004C2D7F">
            <w:pPr>
              <w:rPr>
                <w:rFonts w:ascii="Times New Roman" w:hAnsi="Times New Roman" w:cs="Times New Roman"/>
                <w:szCs w:val="24"/>
              </w:rPr>
            </w:pPr>
          </w:p>
          <w:p w14:paraId="649D52A0" w14:textId="77777777" w:rsidR="004C2D7F" w:rsidRPr="004C2D7F" w:rsidRDefault="004C2D7F" w:rsidP="004C2D7F">
            <w:pPr>
              <w:rPr>
                <w:rFonts w:ascii="Times New Roman" w:hAnsi="Times New Roman" w:cs="Times New Roman"/>
                <w:szCs w:val="24"/>
              </w:rPr>
            </w:pPr>
          </w:p>
          <w:p w14:paraId="42BD155A" w14:textId="77777777" w:rsidR="004C2D7F" w:rsidRPr="004C2D7F" w:rsidRDefault="004C2D7F" w:rsidP="004C2D7F">
            <w:pPr>
              <w:rPr>
                <w:rFonts w:ascii="Times New Roman" w:hAnsi="Times New Roman" w:cs="Times New Roman"/>
                <w:szCs w:val="24"/>
              </w:rPr>
            </w:pPr>
          </w:p>
          <w:p w14:paraId="035F4EA0" w14:textId="77777777" w:rsidR="004C2D7F" w:rsidRDefault="004C2D7F" w:rsidP="004C2D7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30662C6" w14:textId="7A58028C" w:rsidR="004C2D7F" w:rsidRPr="004C2D7F" w:rsidRDefault="004C2D7F" w:rsidP="004C2D7F">
            <w:pPr>
              <w:rPr>
                <w:rFonts w:ascii="Times New Roman" w:hAnsi="Times New Roman" w:cs="Times New Roman"/>
                <w:szCs w:val="24"/>
              </w:rPr>
            </w:pPr>
          </w:p>
        </w:tc>
        <w:bookmarkStart w:id="0" w:name="_GoBack"/>
        <w:tc>
          <w:tcPr>
            <w:tcW w:w="7908" w:type="dxa"/>
          </w:tcPr>
          <w:p w14:paraId="37BF9AE4" w14:textId="22B0199E" w:rsidR="004C2D7F" w:rsidRPr="004C2D7F" w:rsidRDefault="00315A26" w:rsidP="009005BD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sz w:val="22"/>
              </w:rPr>
              <w:object w:dxaOrig="17340" w:dyaOrig="8280" w14:anchorId="1D51B6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5.5pt;height:228pt" o:ole="">
                  <v:imagedata r:id="rId8" o:title=""/>
                </v:shape>
                <o:OLEObject Type="Embed" ProgID="PBrush" ShapeID="_x0000_i1025" DrawAspect="Content" ObjectID="_1633780691" r:id="rId9"/>
              </w:object>
            </w:r>
            <w:bookmarkEnd w:id="0"/>
          </w:p>
        </w:tc>
        <w:tc>
          <w:tcPr>
            <w:tcW w:w="5615" w:type="dxa"/>
          </w:tcPr>
          <w:p w14:paraId="69EB8997" w14:textId="77777777" w:rsidR="005A1F43" w:rsidRPr="005A1F43" w:rsidRDefault="005A1F43" w:rsidP="005A1F4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5A1F43">
              <w:rPr>
                <w:rFonts w:ascii="Times New Roman" w:eastAsia="Calibri" w:hAnsi="Times New Roman" w:cs="Times New Roman"/>
                <w:szCs w:val="24"/>
              </w:rPr>
              <w:t xml:space="preserve">Darām zināmu, ka konkrētā iepirkuma procedūra - sarunu procedūra ar publikāciju </w:t>
            </w:r>
            <w:r w:rsidRPr="005A1F43">
              <w:rPr>
                <w:rFonts w:ascii="Times New Roman" w:hAnsi="Times New Roman" w:cs="Times New Roman"/>
                <w:szCs w:val="24"/>
              </w:rPr>
              <w:t>“</w:t>
            </w:r>
            <w:r w:rsidRPr="005A1F43">
              <w:rPr>
                <w:rFonts w:ascii="Times New Roman" w:eastAsia="Calibri" w:hAnsi="Times New Roman" w:cs="Times New Roman"/>
                <w:szCs w:val="24"/>
              </w:rPr>
              <w:t>Radiostaciju iegāde “Latvijas dzelzceļš” koncerna vajadzībām</w:t>
            </w:r>
            <w:r w:rsidRPr="005A1F43">
              <w:rPr>
                <w:rFonts w:ascii="Times New Roman" w:hAnsi="Times New Roman" w:cs="Times New Roman"/>
                <w:szCs w:val="24"/>
              </w:rPr>
              <w:t xml:space="preserve">” (turpmāk – sarunu procedūra) </w:t>
            </w:r>
            <w:r w:rsidRPr="005A1F43">
              <w:rPr>
                <w:rFonts w:ascii="Times New Roman" w:eastAsia="Calibri" w:hAnsi="Times New Roman" w:cs="Times New Roman"/>
                <w:szCs w:val="24"/>
              </w:rPr>
              <w:t xml:space="preserve">ir </w:t>
            </w:r>
            <w:proofErr w:type="spellStart"/>
            <w:r w:rsidRPr="005A1F43">
              <w:rPr>
                <w:rFonts w:ascii="Times New Roman" w:eastAsia="Calibri" w:hAnsi="Times New Roman" w:cs="Times New Roman"/>
                <w:szCs w:val="24"/>
              </w:rPr>
              <w:t>zemsliekšņa</w:t>
            </w:r>
            <w:proofErr w:type="spellEnd"/>
            <w:r w:rsidRPr="005A1F43">
              <w:rPr>
                <w:rFonts w:ascii="Times New Roman" w:eastAsia="Calibri" w:hAnsi="Times New Roman" w:cs="Times New Roman"/>
                <w:szCs w:val="24"/>
              </w:rPr>
              <w:t xml:space="preserve"> procedūra Sabiedrisko pakalpojumu sniedzēju iepirkuma likumā izpratnē, kura </w:t>
            </w:r>
            <w:r w:rsidRPr="005A1F43">
              <w:rPr>
                <w:rFonts w:ascii="Times New Roman" w:hAnsi="Times New Roman" w:cs="Times New Roman"/>
                <w:szCs w:val="24"/>
              </w:rPr>
              <w:t xml:space="preserve">tiek organizēta saskaņā ar Iepirkumu vadlīniju Sabiedrisko pakalpojumu sniedzējiem prasībām (apstiprinātas 15.04.2019.). </w:t>
            </w:r>
          </w:p>
          <w:p w14:paraId="4CA5F3E5" w14:textId="0C0A42B2" w:rsidR="004C2D7F" w:rsidRPr="004C2D7F" w:rsidRDefault="005A1F43" w:rsidP="005A1F43">
            <w:pPr>
              <w:rPr>
                <w:rFonts w:ascii="Times New Roman" w:hAnsi="Times New Roman" w:cs="Times New Roman"/>
                <w:szCs w:val="24"/>
              </w:rPr>
            </w:pPr>
            <w:r w:rsidRPr="005A1F43">
              <w:rPr>
                <w:rFonts w:ascii="Times New Roman" w:eastAsia="Calibri" w:hAnsi="Times New Roman" w:cs="Times New Roman"/>
                <w:szCs w:val="24"/>
              </w:rPr>
              <w:t xml:space="preserve">Norādām, ka sarunu procedūras nolikuma 1.6.4. un 1.10.punktos ietvertā prasība paredz piedāvājuma nodrošinājuma iesniegšanu kā </w:t>
            </w:r>
            <w:r w:rsidRPr="005A1F43">
              <w:rPr>
                <w:rFonts w:ascii="Times New Roman" w:hAnsi="Times New Roman" w:cs="Times New Roman"/>
                <w:szCs w:val="24"/>
              </w:rPr>
              <w:t xml:space="preserve">kredītiestādes izsniegtas garantijas veidā vai kā </w:t>
            </w:r>
            <w:r w:rsidRPr="005A1F43">
              <w:rPr>
                <w:rFonts w:ascii="Times New Roman" w:eastAsia="Calibri" w:hAnsi="Times New Roman" w:cs="Times New Roman"/>
                <w:szCs w:val="24"/>
              </w:rPr>
              <w:t xml:space="preserve">naudas summas iemaksu pasūtītāja bankas kontā taču, pretendents kopā ar piedāvājumu </w:t>
            </w:r>
            <w:r w:rsidRPr="005A1F43">
              <w:rPr>
                <w:rFonts w:ascii="Times New Roman" w:eastAsia="Calibri" w:hAnsi="Times New Roman" w:cs="Times New Roman"/>
                <w:szCs w:val="24"/>
                <w:u w:val="single"/>
              </w:rPr>
              <w:t>ir tiesīgs iesniegt apdrošināšanas polisi</w:t>
            </w:r>
            <w:r w:rsidRPr="005A1F43">
              <w:rPr>
                <w:rFonts w:ascii="Times New Roman" w:eastAsia="Calibri" w:hAnsi="Times New Roman" w:cs="Times New Roman"/>
                <w:szCs w:val="24"/>
              </w:rPr>
              <w:t>, ja tā ir kā beznosacījuma galvojums (t.i., paredzēts, ka apdrošinājuma devējs izmaksā nodrošinājumā paredzēto summu pēc pirmā pieprasījuma).</w:t>
            </w:r>
          </w:p>
        </w:tc>
      </w:tr>
    </w:tbl>
    <w:p w14:paraId="557730EC" w14:textId="77777777" w:rsidR="0098236C" w:rsidRDefault="0098236C" w:rsidP="0011669A">
      <w:pPr>
        <w:tabs>
          <w:tab w:val="left" w:pos="2940"/>
        </w:tabs>
        <w:rPr>
          <w:rFonts w:ascii="Arial" w:hAnsi="Arial" w:cs="Arial"/>
        </w:rPr>
      </w:pPr>
    </w:p>
    <w:sectPr w:rsidR="0098236C" w:rsidSect="0011669A">
      <w:footerReference w:type="default" r:id="rId10"/>
      <w:pgSz w:w="16838" w:h="11906" w:orient="landscape" w:code="9"/>
      <w:pgMar w:top="1134" w:right="67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3F89" w14:textId="77777777" w:rsidR="00357FEA" w:rsidRDefault="00357FEA">
      <w:r>
        <w:separator/>
      </w:r>
    </w:p>
  </w:endnote>
  <w:endnote w:type="continuationSeparator" w:id="0">
    <w:p w14:paraId="4862D09E" w14:textId="77777777" w:rsidR="00357FEA" w:rsidRDefault="0035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063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F115C3" w14:textId="77777777" w:rsidR="00591256" w:rsidRPr="00AC1BAB" w:rsidRDefault="00E83609" w:rsidP="00AC1BAB">
        <w:pPr>
          <w:pStyle w:val="Footer"/>
          <w:jc w:val="center"/>
          <w:rPr>
            <w:rFonts w:ascii="Times New Roman" w:hAnsi="Times New Roman" w:cs="Times New Roman"/>
          </w:rPr>
        </w:pPr>
        <w:r w:rsidRPr="00AC1BAB">
          <w:rPr>
            <w:rFonts w:ascii="Times New Roman" w:hAnsi="Times New Roman" w:cs="Times New Roman"/>
          </w:rPr>
          <w:fldChar w:fldCharType="begin"/>
        </w:r>
        <w:r w:rsidRPr="00AC1BAB">
          <w:rPr>
            <w:rFonts w:ascii="Times New Roman" w:hAnsi="Times New Roman" w:cs="Times New Roman"/>
          </w:rPr>
          <w:instrText xml:space="preserve"> PAGE   \* MERGEFORMAT </w:instrText>
        </w:r>
        <w:r w:rsidRPr="00AC1BAB">
          <w:rPr>
            <w:rFonts w:ascii="Times New Roman" w:hAnsi="Times New Roman" w:cs="Times New Roman"/>
          </w:rPr>
          <w:fldChar w:fldCharType="separate"/>
        </w:r>
        <w:r w:rsidRPr="00AC1BAB">
          <w:rPr>
            <w:rFonts w:ascii="Times New Roman" w:hAnsi="Times New Roman" w:cs="Times New Roman"/>
            <w:noProof/>
          </w:rPr>
          <w:t>5</w:t>
        </w:r>
        <w:r w:rsidRPr="00AC1BA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A9871" w14:textId="77777777" w:rsidR="00357FEA" w:rsidRDefault="00357FEA">
      <w:r>
        <w:separator/>
      </w:r>
    </w:p>
  </w:footnote>
  <w:footnote w:type="continuationSeparator" w:id="0">
    <w:p w14:paraId="6471BA0F" w14:textId="77777777" w:rsidR="00357FEA" w:rsidRDefault="0035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F97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91E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0F3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3E83"/>
    <w:multiLevelType w:val="hybridMultilevel"/>
    <w:tmpl w:val="049C4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2795A"/>
    <w:multiLevelType w:val="hybridMultilevel"/>
    <w:tmpl w:val="CFA44052"/>
    <w:lvl w:ilvl="0" w:tplc="2C6CAA7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C001A"/>
    <w:multiLevelType w:val="hybridMultilevel"/>
    <w:tmpl w:val="F0F691B8"/>
    <w:lvl w:ilvl="0" w:tplc="97040F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95294"/>
    <w:multiLevelType w:val="hybridMultilevel"/>
    <w:tmpl w:val="5D141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7"/>
    <w:rsid w:val="000539E0"/>
    <w:rsid w:val="00056F05"/>
    <w:rsid w:val="000860D6"/>
    <w:rsid w:val="000A3016"/>
    <w:rsid w:val="000B2687"/>
    <w:rsid w:val="000D307B"/>
    <w:rsid w:val="00105262"/>
    <w:rsid w:val="0011669A"/>
    <w:rsid w:val="0012068F"/>
    <w:rsid w:val="00195894"/>
    <w:rsid w:val="001A242D"/>
    <w:rsid w:val="001C6CD0"/>
    <w:rsid w:val="001E02EA"/>
    <w:rsid w:val="00217D91"/>
    <w:rsid w:val="00297431"/>
    <w:rsid w:val="002D6FD9"/>
    <w:rsid w:val="003016B8"/>
    <w:rsid w:val="00315A26"/>
    <w:rsid w:val="003204EA"/>
    <w:rsid w:val="00357FEA"/>
    <w:rsid w:val="003C4C10"/>
    <w:rsid w:val="003E21CB"/>
    <w:rsid w:val="00415231"/>
    <w:rsid w:val="004551A1"/>
    <w:rsid w:val="00466775"/>
    <w:rsid w:val="00485407"/>
    <w:rsid w:val="004A274B"/>
    <w:rsid w:val="004C2D7F"/>
    <w:rsid w:val="004D44A0"/>
    <w:rsid w:val="00516A72"/>
    <w:rsid w:val="005255AA"/>
    <w:rsid w:val="00531F8B"/>
    <w:rsid w:val="00567B7C"/>
    <w:rsid w:val="00593B2A"/>
    <w:rsid w:val="005A15EC"/>
    <w:rsid w:val="005A1F43"/>
    <w:rsid w:val="00616B78"/>
    <w:rsid w:val="0061773C"/>
    <w:rsid w:val="006473FC"/>
    <w:rsid w:val="006840F4"/>
    <w:rsid w:val="006C2A0E"/>
    <w:rsid w:val="00701F32"/>
    <w:rsid w:val="00702225"/>
    <w:rsid w:val="00702378"/>
    <w:rsid w:val="00712DF2"/>
    <w:rsid w:val="00775630"/>
    <w:rsid w:val="00782AEE"/>
    <w:rsid w:val="00830092"/>
    <w:rsid w:val="00862BA7"/>
    <w:rsid w:val="00863F5E"/>
    <w:rsid w:val="00867AE9"/>
    <w:rsid w:val="00881E9E"/>
    <w:rsid w:val="008B202B"/>
    <w:rsid w:val="009005BD"/>
    <w:rsid w:val="00936A57"/>
    <w:rsid w:val="009507BB"/>
    <w:rsid w:val="0098236C"/>
    <w:rsid w:val="009C56A5"/>
    <w:rsid w:val="009D2453"/>
    <w:rsid w:val="00A00EAC"/>
    <w:rsid w:val="00A0152C"/>
    <w:rsid w:val="00A2369C"/>
    <w:rsid w:val="00A33200"/>
    <w:rsid w:val="00A33BDF"/>
    <w:rsid w:val="00A43CD2"/>
    <w:rsid w:val="00A82244"/>
    <w:rsid w:val="00AA7D14"/>
    <w:rsid w:val="00AB2131"/>
    <w:rsid w:val="00AC1BAB"/>
    <w:rsid w:val="00B20E20"/>
    <w:rsid w:val="00B348F3"/>
    <w:rsid w:val="00B403AC"/>
    <w:rsid w:val="00B64AA1"/>
    <w:rsid w:val="00B848CA"/>
    <w:rsid w:val="00BC31DB"/>
    <w:rsid w:val="00BD0F9A"/>
    <w:rsid w:val="00C20434"/>
    <w:rsid w:val="00C24900"/>
    <w:rsid w:val="00C40187"/>
    <w:rsid w:val="00C77976"/>
    <w:rsid w:val="00CD70AF"/>
    <w:rsid w:val="00D473F1"/>
    <w:rsid w:val="00D47CBC"/>
    <w:rsid w:val="00D675C4"/>
    <w:rsid w:val="00D912C8"/>
    <w:rsid w:val="00DE6759"/>
    <w:rsid w:val="00E01AB3"/>
    <w:rsid w:val="00E05DF7"/>
    <w:rsid w:val="00E16CC3"/>
    <w:rsid w:val="00E67557"/>
    <w:rsid w:val="00E83609"/>
    <w:rsid w:val="00E92A43"/>
    <w:rsid w:val="00E92D50"/>
    <w:rsid w:val="00ED6E65"/>
    <w:rsid w:val="00F6555D"/>
    <w:rsid w:val="00FA391D"/>
    <w:rsid w:val="00FD3493"/>
    <w:rsid w:val="00FD5615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14C41"/>
  <w15:chartTrackingRefBased/>
  <w15:docId w15:val="{46A73359-C421-4197-BB62-24E1290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DF7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E05D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D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F7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92"/>
    <w:rPr>
      <w:rFonts w:ascii="Calibri" w:hAnsi="Calibri" w:cs="Calibri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14"/>
    <w:rPr>
      <w:rFonts w:ascii="Segoe UI" w:hAnsi="Segoe UI" w:cs="Segoe UI"/>
      <w:sz w:val="18"/>
      <w:szCs w:val="18"/>
      <w:lang w:eastAsia="lv-LV"/>
    </w:rPr>
  </w:style>
  <w:style w:type="character" w:styleId="Hyperlink">
    <w:name w:val="Hyperlink"/>
    <w:uiPriority w:val="99"/>
    <w:unhideWhenUsed/>
    <w:rsid w:val="0011669A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11669A"/>
    <w:rPr>
      <w:rFonts w:ascii="Calibri" w:hAnsi="Calibri" w:cs="Calibri"/>
      <w:lang w:eastAsia="lv-LV"/>
    </w:rPr>
  </w:style>
  <w:style w:type="paragraph" w:styleId="FootnoteText">
    <w:name w:val="footnote text"/>
    <w:basedOn w:val="Normal"/>
    <w:link w:val="FootnoteTextChar"/>
    <w:rsid w:val="0011669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166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116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1CA3-F931-4340-A5FE-31BAD0D4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Izaja</dc:creator>
  <cp:keywords/>
  <dc:description/>
  <cp:lastModifiedBy>Anete Alksne</cp:lastModifiedBy>
  <cp:revision>55</cp:revision>
  <cp:lastPrinted>2019-10-16T07:31:00Z</cp:lastPrinted>
  <dcterms:created xsi:type="dcterms:W3CDTF">2019-09-16T11:25:00Z</dcterms:created>
  <dcterms:modified xsi:type="dcterms:W3CDTF">2019-10-28T13:12:00Z</dcterms:modified>
</cp:coreProperties>
</file>