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45F97" w14:textId="77777777" w:rsidR="006E3BB3" w:rsidRPr="008951BD" w:rsidRDefault="006E3BB3" w:rsidP="006E3BB3">
      <w:pPr>
        <w:tabs>
          <w:tab w:val="left" w:pos="3760"/>
        </w:tabs>
        <w:ind w:left="-284" w:right="-1044" w:firstLine="4395"/>
        <w:jc w:val="right"/>
        <w:rPr>
          <w:rFonts w:eastAsia="Calibri"/>
          <w:i/>
          <w:szCs w:val="24"/>
          <w:lang w:eastAsia="lv-LV"/>
        </w:rPr>
      </w:pPr>
      <w:r w:rsidRPr="008951BD">
        <w:rPr>
          <w:rFonts w:eastAsia="Calibri"/>
          <w:i/>
          <w:szCs w:val="24"/>
          <w:lang w:eastAsia="lv-LV"/>
        </w:rPr>
        <w:t>APSTIPRINĀTS:</w:t>
      </w:r>
    </w:p>
    <w:p w14:paraId="2623F694" w14:textId="6B787CD0" w:rsidR="006E3BB3" w:rsidRPr="008951BD" w:rsidRDefault="006E3BB3" w:rsidP="006E3BB3">
      <w:pPr>
        <w:tabs>
          <w:tab w:val="left" w:pos="3760"/>
        </w:tabs>
        <w:ind w:right="-1044"/>
        <w:jc w:val="right"/>
        <w:rPr>
          <w:rFonts w:eastAsia="Calibri"/>
          <w:i/>
          <w:szCs w:val="24"/>
          <w:lang w:eastAsia="lv-LV"/>
        </w:rPr>
      </w:pPr>
      <w:r w:rsidRPr="008951BD">
        <w:rPr>
          <w:rFonts w:eastAsia="Calibri"/>
          <w:i/>
          <w:szCs w:val="24"/>
          <w:lang w:eastAsia="lv-LV"/>
        </w:rPr>
        <w:t xml:space="preserve">ar iepirkuma komisijas </w:t>
      </w:r>
      <w:r w:rsidRPr="008951BD">
        <w:rPr>
          <w:rFonts w:eastAsia="Arial Unicode MS"/>
          <w:i/>
          <w:szCs w:val="24"/>
          <w:lang w:eastAsia="lv-LV"/>
        </w:rPr>
        <w:t>202</w:t>
      </w:r>
      <w:r>
        <w:rPr>
          <w:rFonts w:eastAsia="Arial Unicode MS"/>
          <w:i/>
          <w:szCs w:val="24"/>
          <w:lang w:eastAsia="lv-LV"/>
        </w:rPr>
        <w:t>1</w:t>
      </w:r>
      <w:r w:rsidRPr="008951BD">
        <w:rPr>
          <w:rFonts w:eastAsia="Arial Unicode MS"/>
          <w:i/>
          <w:szCs w:val="24"/>
          <w:lang w:eastAsia="lv-LV"/>
        </w:rPr>
        <w:t xml:space="preserve">.gada </w:t>
      </w:r>
      <w:r>
        <w:rPr>
          <w:rFonts w:eastAsia="Arial Unicode MS"/>
          <w:i/>
          <w:szCs w:val="24"/>
          <w:lang w:eastAsia="lv-LV"/>
        </w:rPr>
        <w:t>3.mart</w:t>
      </w:r>
      <w:r w:rsidRPr="008951BD">
        <w:rPr>
          <w:rFonts w:eastAsia="Arial Unicode MS"/>
          <w:i/>
          <w:szCs w:val="24"/>
          <w:lang w:eastAsia="lv-LV"/>
        </w:rPr>
        <w:t xml:space="preserve">a </w:t>
      </w:r>
    </w:p>
    <w:p w14:paraId="4CB7539F" w14:textId="1C3E1FF5" w:rsidR="006E3BB3" w:rsidRDefault="006E3BB3" w:rsidP="006E3BB3">
      <w:pPr>
        <w:ind w:right="-1044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3</w:t>
      </w:r>
    </w:p>
    <w:p w14:paraId="165CBF51" w14:textId="7F243A93" w:rsidR="006E3BB3" w:rsidRDefault="006E3BB3" w:rsidP="006E3BB3">
      <w:pPr>
        <w:ind w:right="-1044"/>
        <w:jc w:val="right"/>
        <w:rPr>
          <w:rFonts w:eastAsia="Arial Unicode MS"/>
          <w:i/>
          <w:szCs w:val="24"/>
          <w:lang w:eastAsia="lv-LV"/>
        </w:rPr>
      </w:pPr>
    </w:p>
    <w:p w14:paraId="2BE8036D" w14:textId="7ED84755" w:rsidR="006E3BB3" w:rsidRDefault="006E3BB3" w:rsidP="006E3BB3">
      <w:pPr>
        <w:ind w:right="-1044"/>
        <w:jc w:val="right"/>
        <w:rPr>
          <w:rFonts w:eastAsia="Arial Unicode MS"/>
          <w:i/>
          <w:szCs w:val="24"/>
          <w:lang w:eastAsia="lv-LV"/>
        </w:rPr>
      </w:pPr>
    </w:p>
    <w:p w14:paraId="4A3586CF" w14:textId="028181A7" w:rsidR="006E3BB3" w:rsidRDefault="006E3BB3" w:rsidP="006E3BB3">
      <w:pPr>
        <w:ind w:right="-1044"/>
        <w:jc w:val="right"/>
        <w:rPr>
          <w:rFonts w:eastAsia="Arial Unicode MS"/>
          <w:i/>
          <w:szCs w:val="24"/>
          <w:lang w:eastAsia="lv-LV"/>
        </w:rPr>
      </w:pPr>
    </w:p>
    <w:p w14:paraId="471D2CFC" w14:textId="77777777" w:rsidR="006E3BB3" w:rsidRPr="00726C4A" w:rsidRDefault="006E3BB3" w:rsidP="006E3BB3">
      <w:pPr>
        <w:jc w:val="center"/>
        <w:rPr>
          <w:b/>
          <w:szCs w:val="24"/>
        </w:rPr>
      </w:pPr>
      <w:r w:rsidRPr="00726C4A">
        <w:rPr>
          <w:b/>
        </w:rPr>
        <w:t>VAS </w:t>
      </w:r>
      <w:r w:rsidRPr="00726C4A">
        <w:rPr>
          <w:b/>
          <w:color w:val="222222"/>
        </w:rPr>
        <w:t>„</w:t>
      </w:r>
      <w:r w:rsidRPr="00726C4A">
        <w:rPr>
          <w:b/>
        </w:rPr>
        <w:t>Latvijas dzelzceļš</w:t>
      </w:r>
      <w:r w:rsidRPr="00726C4A">
        <w:rPr>
          <w:b/>
          <w:szCs w:val="24"/>
        </w:rPr>
        <w:t xml:space="preserve">” </w:t>
      </w:r>
    </w:p>
    <w:p w14:paraId="45539CD5" w14:textId="77777777" w:rsidR="006E3BB3" w:rsidRPr="00726C4A" w:rsidRDefault="006E3BB3" w:rsidP="006E3BB3">
      <w:pPr>
        <w:ind w:left="142" w:right="-1"/>
        <w:jc w:val="center"/>
        <w:rPr>
          <w:b/>
          <w:szCs w:val="24"/>
        </w:rPr>
      </w:pPr>
      <w:r w:rsidRPr="00726C4A">
        <w:rPr>
          <w:b/>
          <w:szCs w:val="24"/>
        </w:rPr>
        <w:t>sarunu procedūras ar publikāciju</w:t>
      </w:r>
    </w:p>
    <w:p w14:paraId="33B476B0" w14:textId="77777777" w:rsidR="006E3BB3" w:rsidRPr="00726C4A" w:rsidRDefault="006E3BB3" w:rsidP="006E3BB3">
      <w:pPr>
        <w:ind w:left="284" w:right="282"/>
        <w:jc w:val="center"/>
        <w:rPr>
          <w:b/>
          <w:bCs/>
          <w:szCs w:val="24"/>
        </w:rPr>
      </w:pPr>
      <w:r w:rsidRPr="00726C4A">
        <w:rPr>
          <w:b/>
          <w:bCs/>
          <w:color w:val="222222"/>
          <w:szCs w:val="24"/>
        </w:rPr>
        <w:t>„</w:t>
      </w:r>
      <w:proofErr w:type="spellStart"/>
      <w:r w:rsidRPr="00726C4A">
        <w:rPr>
          <w:b/>
          <w:bCs/>
          <w:color w:val="222222"/>
          <w:szCs w:val="24"/>
        </w:rPr>
        <w:t>Autobremžu</w:t>
      </w:r>
      <w:proofErr w:type="spellEnd"/>
      <w:r w:rsidRPr="00726C4A">
        <w:rPr>
          <w:b/>
          <w:bCs/>
          <w:color w:val="222222"/>
          <w:szCs w:val="24"/>
        </w:rPr>
        <w:t xml:space="preserve"> iekārtu rezerves daļu, bremžu gumijas izstrādājumu un CA-3 </w:t>
      </w:r>
      <w:proofErr w:type="spellStart"/>
      <w:r w:rsidRPr="00726C4A">
        <w:rPr>
          <w:b/>
          <w:bCs/>
          <w:color w:val="222222"/>
          <w:szCs w:val="24"/>
        </w:rPr>
        <w:t>autosakabju</w:t>
      </w:r>
      <w:proofErr w:type="spellEnd"/>
      <w:r w:rsidRPr="00726C4A">
        <w:rPr>
          <w:b/>
          <w:bCs/>
          <w:color w:val="222222"/>
          <w:szCs w:val="24"/>
        </w:rPr>
        <w:t xml:space="preserve"> un to detaļu piegāde SIA </w:t>
      </w:r>
      <w:r w:rsidRPr="00726C4A">
        <w:rPr>
          <w:b/>
          <w:bCs/>
          <w:szCs w:val="24"/>
        </w:rPr>
        <w:t>„LDZ ritošā sastāva serviss” vajadzībām”</w:t>
      </w:r>
    </w:p>
    <w:p w14:paraId="2D3A1994" w14:textId="77777777" w:rsidR="006E3BB3" w:rsidRPr="00726C4A" w:rsidRDefault="006E3BB3" w:rsidP="006E3BB3">
      <w:pPr>
        <w:ind w:left="284" w:right="282"/>
        <w:jc w:val="center"/>
        <w:rPr>
          <w:rFonts w:eastAsia="Calibri"/>
          <w:b/>
        </w:rPr>
      </w:pPr>
      <w:r w:rsidRPr="00726C4A">
        <w:rPr>
          <w:rFonts w:eastAsia="Calibri"/>
          <w:b/>
        </w:rPr>
        <w:t>Skaidrojums Nr.2</w:t>
      </w:r>
    </w:p>
    <w:p w14:paraId="28F3FBDD" w14:textId="77777777" w:rsidR="006E3BB3" w:rsidRPr="00726C4A" w:rsidRDefault="006E3BB3" w:rsidP="006E3BB3">
      <w:pPr>
        <w:ind w:left="284" w:right="282"/>
        <w:jc w:val="center"/>
        <w:rPr>
          <w:rFonts w:eastAsia="Calibri"/>
          <w:bCs/>
        </w:rPr>
      </w:pPr>
      <w:r w:rsidRPr="00726C4A">
        <w:rPr>
          <w:rFonts w:eastAsia="Calibri"/>
          <w:bCs/>
        </w:rPr>
        <w:t>(turpmāk – sarunu procedūra)</w:t>
      </w:r>
    </w:p>
    <w:p w14:paraId="3312107F" w14:textId="77777777" w:rsidR="006E3BB3" w:rsidRPr="00726C4A" w:rsidRDefault="006E3BB3" w:rsidP="006E3BB3">
      <w:pPr>
        <w:ind w:left="284" w:right="282"/>
        <w:jc w:val="center"/>
        <w:rPr>
          <w:rFonts w:eastAsia="Calibri"/>
          <w:b/>
        </w:rPr>
      </w:pPr>
    </w:p>
    <w:p w14:paraId="570FAF5A" w14:textId="77777777" w:rsidR="006E3BB3" w:rsidRPr="00726C4A" w:rsidRDefault="006E3BB3" w:rsidP="006E3BB3">
      <w:pPr>
        <w:ind w:left="284" w:right="282"/>
        <w:jc w:val="center"/>
        <w:rPr>
          <w:rFonts w:eastAsia="Calibri"/>
          <w:b/>
        </w:rPr>
      </w:pPr>
    </w:p>
    <w:tbl>
      <w:tblPr>
        <w:tblW w:w="10088" w:type="dxa"/>
        <w:tblInd w:w="-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453"/>
        <w:gridCol w:w="4961"/>
      </w:tblGrid>
      <w:tr w:rsidR="006E3BB3" w:rsidRPr="00726C4A" w14:paraId="09882BBA" w14:textId="77777777" w:rsidTr="006E3BB3">
        <w:trPr>
          <w:trHeight w:val="655"/>
        </w:trPr>
        <w:tc>
          <w:tcPr>
            <w:tcW w:w="674" w:type="dxa"/>
            <w:shd w:val="clear" w:color="auto" w:fill="FFF2CC"/>
            <w:vAlign w:val="center"/>
          </w:tcPr>
          <w:p w14:paraId="0FC6FA06" w14:textId="77777777" w:rsidR="006E3BB3" w:rsidRPr="00726C4A" w:rsidRDefault="006E3BB3" w:rsidP="00FE0170">
            <w:pPr>
              <w:jc w:val="center"/>
              <w:rPr>
                <w:rFonts w:eastAsia="Calibri"/>
                <w:b/>
                <w:szCs w:val="24"/>
              </w:rPr>
            </w:pPr>
            <w:r w:rsidRPr="00726C4A">
              <w:rPr>
                <w:rFonts w:eastAsia="Calibri"/>
                <w:b/>
                <w:szCs w:val="24"/>
              </w:rPr>
              <w:t>Nr.</w:t>
            </w:r>
          </w:p>
          <w:p w14:paraId="5F7261FD" w14:textId="77777777" w:rsidR="006E3BB3" w:rsidRPr="00726C4A" w:rsidRDefault="006E3BB3" w:rsidP="00FE0170">
            <w:pPr>
              <w:jc w:val="center"/>
              <w:rPr>
                <w:rFonts w:eastAsia="Calibri"/>
                <w:b/>
                <w:szCs w:val="24"/>
              </w:rPr>
            </w:pPr>
            <w:r w:rsidRPr="00726C4A">
              <w:rPr>
                <w:rFonts w:eastAsia="Calibri"/>
                <w:b/>
                <w:szCs w:val="24"/>
              </w:rPr>
              <w:t>p.k.</w:t>
            </w:r>
          </w:p>
        </w:tc>
        <w:tc>
          <w:tcPr>
            <w:tcW w:w="4453" w:type="dxa"/>
            <w:shd w:val="clear" w:color="auto" w:fill="FFF2CC"/>
            <w:vAlign w:val="center"/>
          </w:tcPr>
          <w:p w14:paraId="42260E63" w14:textId="77777777" w:rsidR="006E3BB3" w:rsidRPr="00726C4A" w:rsidRDefault="006E3BB3" w:rsidP="00FE0170">
            <w:pPr>
              <w:jc w:val="center"/>
              <w:rPr>
                <w:rFonts w:eastAsia="Calibri"/>
                <w:b/>
                <w:i/>
                <w:szCs w:val="24"/>
              </w:rPr>
            </w:pPr>
            <w:r w:rsidRPr="00726C4A">
              <w:rPr>
                <w:rFonts w:eastAsia="Calibri"/>
                <w:b/>
                <w:i/>
                <w:szCs w:val="24"/>
              </w:rPr>
              <w:t>Jautājums</w:t>
            </w:r>
          </w:p>
        </w:tc>
        <w:tc>
          <w:tcPr>
            <w:tcW w:w="4961" w:type="dxa"/>
            <w:shd w:val="clear" w:color="auto" w:fill="FFF2CC"/>
            <w:vAlign w:val="center"/>
          </w:tcPr>
          <w:p w14:paraId="4902BFE2" w14:textId="77777777" w:rsidR="006E3BB3" w:rsidRPr="00726C4A" w:rsidRDefault="006E3BB3" w:rsidP="00FE0170">
            <w:pPr>
              <w:jc w:val="center"/>
              <w:rPr>
                <w:rFonts w:eastAsia="Calibri"/>
                <w:b/>
                <w:i/>
                <w:szCs w:val="24"/>
              </w:rPr>
            </w:pPr>
            <w:r w:rsidRPr="00726C4A">
              <w:rPr>
                <w:rFonts w:eastAsia="Calibri"/>
                <w:b/>
                <w:i/>
                <w:szCs w:val="24"/>
              </w:rPr>
              <w:t>Atbilde</w:t>
            </w:r>
          </w:p>
        </w:tc>
      </w:tr>
      <w:tr w:rsidR="006E3BB3" w:rsidRPr="005C63F7" w14:paraId="61A21106" w14:textId="77777777" w:rsidTr="006E3BB3">
        <w:trPr>
          <w:trHeight w:val="1998"/>
        </w:trPr>
        <w:tc>
          <w:tcPr>
            <w:tcW w:w="674" w:type="dxa"/>
            <w:shd w:val="clear" w:color="auto" w:fill="auto"/>
          </w:tcPr>
          <w:p w14:paraId="48024441" w14:textId="77777777" w:rsidR="006E3BB3" w:rsidRPr="005C63F7" w:rsidRDefault="006E3BB3" w:rsidP="00FE0170">
            <w:pPr>
              <w:rPr>
                <w:rFonts w:eastAsia="Calibri"/>
                <w:szCs w:val="24"/>
                <w:highlight w:val="yellow"/>
              </w:rPr>
            </w:pPr>
            <w:r w:rsidRPr="00726C4A">
              <w:rPr>
                <w:rFonts w:eastAsia="Calibri"/>
                <w:szCs w:val="24"/>
              </w:rPr>
              <w:t>1.</w:t>
            </w:r>
          </w:p>
        </w:tc>
        <w:tc>
          <w:tcPr>
            <w:tcW w:w="4453" w:type="dxa"/>
            <w:shd w:val="clear" w:color="auto" w:fill="auto"/>
          </w:tcPr>
          <w:p w14:paraId="1A01489C" w14:textId="77777777" w:rsidR="006E3BB3" w:rsidRPr="00726C4A" w:rsidRDefault="006E3BB3" w:rsidP="00FE0170">
            <w:pPr>
              <w:rPr>
                <w:sz w:val="22"/>
              </w:rPr>
            </w:pPr>
            <w:r>
              <w:t xml:space="preserve">Sarunu procedūras ar publikāciju </w:t>
            </w:r>
            <w:r>
              <w:rPr>
                <w:color w:val="222222"/>
              </w:rPr>
              <w:t>„</w:t>
            </w:r>
            <w:proofErr w:type="spellStart"/>
            <w:r>
              <w:rPr>
                <w:color w:val="222222"/>
              </w:rPr>
              <w:t>Autobremžu</w:t>
            </w:r>
            <w:proofErr w:type="spellEnd"/>
            <w:r>
              <w:rPr>
                <w:color w:val="222222"/>
              </w:rPr>
              <w:t xml:space="preserve"> iekārtu rezerves daļu, bremžu gumijas izstrādājumu un CA-3 </w:t>
            </w:r>
            <w:proofErr w:type="spellStart"/>
            <w:r>
              <w:rPr>
                <w:color w:val="222222"/>
              </w:rPr>
              <w:t>autosakabju</w:t>
            </w:r>
            <w:proofErr w:type="spellEnd"/>
            <w:r>
              <w:rPr>
                <w:color w:val="222222"/>
              </w:rPr>
              <w:t xml:space="preserve"> un to detaļu piegāde SIA </w:t>
            </w:r>
            <w:r>
              <w:t>„LDZ ritošā sastāva serviss” vajadzībām”</w:t>
            </w:r>
            <w:r>
              <w:rPr>
                <w:spacing w:val="-2"/>
              </w:rPr>
              <w:t xml:space="preserve"> nolikuma 1.8.4. punktā ir teikts, ka jāiesniedz </w:t>
            </w:r>
            <w:r>
              <w:t xml:space="preserve">ražotāja vai autorizēta vairumtirgotāja apliecinājums </w:t>
            </w:r>
            <w:r>
              <w:rPr>
                <w:u w:val="single"/>
              </w:rPr>
              <w:t>(garantijas vēstule)</w:t>
            </w:r>
            <w:r>
              <w:t>, kas apliecina pretendenta</w:t>
            </w:r>
            <w:r>
              <w:rPr>
                <w:u w:val="single"/>
              </w:rPr>
              <w:t xml:space="preserve"> tiesības piegādāt</w:t>
            </w:r>
            <w:r>
              <w:t xml:space="preserve"> sarunu procedūras priekšmetā minēto preci.</w:t>
            </w:r>
          </w:p>
          <w:p w14:paraId="3E4B37BA" w14:textId="77777777" w:rsidR="006E3BB3" w:rsidRPr="00726C4A" w:rsidRDefault="006E3BB3" w:rsidP="00FE0170">
            <w:pPr>
              <w:rPr>
                <w:u w:val="single"/>
              </w:rPr>
            </w:pPr>
            <w:r>
              <w:t xml:space="preserve">Lūdzam precizēt vai </w:t>
            </w:r>
            <w:r>
              <w:rPr>
                <w:u w:val="single"/>
              </w:rPr>
              <w:t>garantijas vēstulei ir jābūt oriģinālam vai drīkst iesniegt kopiju?</w:t>
            </w:r>
          </w:p>
        </w:tc>
        <w:tc>
          <w:tcPr>
            <w:tcW w:w="4961" w:type="dxa"/>
            <w:shd w:val="clear" w:color="auto" w:fill="auto"/>
          </w:tcPr>
          <w:p w14:paraId="66A5B71B" w14:textId="77777777" w:rsidR="006E3BB3" w:rsidRPr="00BA4593" w:rsidRDefault="006E3BB3" w:rsidP="00FE0170">
            <w:pPr>
              <w:shd w:val="clear" w:color="auto" w:fill="FFFFFF"/>
              <w:rPr>
                <w:rFonts w:eastAsia="Calibri"/>
                <w:szCs w:val="24"/>
              </w:rPr>
            </w:pPr>
            <w:r w:rsidRPr="00C51AAF">
              <w:rPr>
                <w:rFonts w:eastAsia="Calibri"/>
                <w:szCs w:val="24"/>
              </w:rPr>
              <w:t xml:space="preserve">Skaidrojam, ka pretendents var iesniegt sarunu procedūras nolikuma 1.8.4.punktā minētā dokumenta kopiju, </w:t>
            </w:r>
            <w:r w:rsidRPr="00BA4593">
              <w:rPr>
                <w:rFonts w:eastAsia="Calibri"/>
                <w:szCs w:val="24"/>
              </w:rPr>
              <w:t>bet pretendentam iesniedzamā p</w:t>
            </w:r>
            <w:r w:rsidRPr="00BA4593">
              <w:t>ieteikuma dalībai sarunu procedūrā 16.punktā (</w:t>
            </w:r>
            <w:r w:rsidRPr="00BA4593">
              <w:rPr>
                <w:rFonts w:eastAsia="Calibri"/>
                <w:szCs w:val="24"/>
              </w:rPr>
              <w:t xml:space="preserve">sarunu procedūras nolikuma 1.pielikums) </w:t>
            </w:r>
            <w:r w:rsidRPr="00BA4593">
              <w:t xml:space="preserve"> un tehniskajā piedāvājumā </w:t>
            </w:r>
            <w:r w:rsidRPr="00BA4593">
              <w:rPr>
                <w:rFonts w:eastAsia="Calibri"/>
                <w:szCs w:val="24"/>
              </w:rPr>
              <w:t>jāsniedz apliecinājums, ka visas sniegtās ziņas ir patiesas un iesniegtās dokumentu kopijas atbilst oriģinālam.</w:t>
            </w:r>
          </w:p>
          <w:p w14:paraId="7E6E6D28" w14:textId="77777777" w:rsidR="006E3BB3" w:rsidRPr="00BA4593" w:rsidRDefault="006E3BB3" w:rsidP="00FE0170">
            <w:pPr>
              <w:shd w:val="clear" w:color="auto" w:fill="FFFFFF"/>
              <w:rPr>
                <w:rFonts w:eastAsia="Calibri"/>
                <w:color w:val="333333"/>
                <w:szCs w:val="24"/>
              </w:rPr>
            </w:pPr>
          </w:p>
          <w:p w14:paraId="6D5E9C60" w14:textId="77777777" w:rsidR="006E3BB3" w:rsidRPr="005C63F7" w:rsidRDefault="006E3BB3" w:rsidP="00FE0170">
            <w:pPr>
              <w:rPr>
                <w:color w:val="333333"/>
                <w:szCs w:val="24"/>
                <w:highlight w:val="yellow"/>
              </w:rPr>
            </w:pPr>
          </w:p>
        </w:tc>
      </w:tr>
    </w:tbl>
    <w:p w14:paraId="217400A7" w14:textId="77777777" w:rsidR="006E3BB3" w:rsidRPr="005C63F7" w:rsidRDefault="006E3BB3" w:rsidP="006E3BB3">
      <w:pPr>
        <w:ind w:left="284" w:right="282"/>
        <w:jc w:val="center"/>
        <w:rPr>
          <w:rFonts w:eastAsia="Calibri"/>
          <w:b/>
          <w:highlight w:val="yellow"/>
        </w:rPr>
      </w:pPr>
    </w:p>
    <w:p w14:paraId="7A49C89A" w14:textId="77777777" w:rsidR="006E3BB3" w:rsidRPr="005C63F7" w:rsidRDefault="006E3BB3" w:rsidP="006E3BB3">
      <w:pPr>
        <w:jc w:val="right"/>
        <w:rPr>
          <w:b/>
          <w:i/>
          <w:szCs w:val="24"/>
          <w:highlight w:val="yellow"/>
        </w:rPr>
      </w:pPr>
    </w:p>
    <w:p w14:paraId="7BA1B626" w14:textId="77777777" w:rsidR="006E3BB3" w:rsidRPr="005C63F7" w:rsidRDefault="006E3BB3" w:rsidP="006E3BB3">
      <w:pPr>
        <w:jc w:val="right"/>
        <w:rPr>
          <w:b/>
          <w:i/>
          <w:szCs w:val="24"/>
          <w:highlight w:val="yellow"/>
        </w:rPr>
      </w:pPr>
    </w:p>
    <w:p w14:paraId="3D579DF6" w14:textId="77777777" w:rsidR="006E3BB3" w:rsidRDefault="006E3BB3" w:rsidP="006E3BB3">
      <w:pPr>
        <w:ind w:right="-1044"/>
        <w:jc w:val="right"/>
        <w:rPr>
          <w:rFonts w:eastAsia="Arial Unicode MS"/>
          <w:i/>
          <w:szCs w:val="24"/>
          <w:lang w:eastAsia="lv-LV"/>
        </w:rPr>
      </w:pPr>
    </w:p>
    <w:p w14:paraId="0DE069E4" w14:textId="77777777" w:rsidR="0098236C" w:rsidRPr="00C20434" w:rsidRDefault="0098236C">
      <w:pPr>
        <w:rPr>
          <w:rFonts w:ascii="Arial" w:hAnsi="Arial" w:cs="Arial"/>
        </w:rPr>
      </w:pPr>
    </w:p>
    <w:sectPr w:rsidR="0098236C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B3"/>
    <w:rsid w:val="003204EA"/>
    <w:rsid w:val="006E3BB3"/>
    <w:rsid w:val="0098236C"/>
    <w:rsid w:val="00C20434"/>
    <w:rsid w:val="00E3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477D8"/>
  <w15:chartTrackingRefBased/>
  <w15:docId w15:val="{648FCDC6-8C6D-460A-9D15-57754124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E3BB3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774</Words>
  <Characters>442</Characters>
  <Application>Microsoft Office Word</Application>
  <DocSecurity>0</DocSecurity>
  <Lines>3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Inga Zilberga</cp:lastModifiedBy>
  <cp:revision>2</cp:revision>
  <dcterms:created xsi:type="dcterms:W3CDTF">2021-03-03T09:42:00Z</dcterms:created>
  <dcterms:modified xsi:type="dcterms:W3CDTF">2021-03-03T09:42:00Z</dcterms:modified>
</cp:coreProperties>
</file>