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4014" w14:textId="77777777" w:rsidR="003C5D39" w:rsidRPr="00AB3184" w:rsidRDefault="003C5D39" w:rsidP="003C5D39">
      <w:pPr>
        <w:tabs>
          <w:tab w:val="left" w:pos="3760"/>
        </w:tabs>
        <w:ind w:left="-284" w:right="-1044" w:firstLine="4395"/>
        <w:jc w:val="right"/>
        <w:rPr>
          <w:rFonts w:eastAsia="Calibri"/>
          <w:i/>
          <w:szCs w:val="24"/>
          <w:lang w:eastAsia="lv-LV"/>
        </w:rPr>
      </w:pPr>
      <w:r w:rsidRPr="00AB3184">
        <w:rPr>
          <w:rFonts w:eastAsia="Calibri"/>
          <w:i/>
          <w:szCs w:val="24"/>
          <w:lang w:eastAsia="lv-LV"/>
        </w:rPr>
        <w:t>APSTIPRINĀTS:</w:t>
      </w:r>
    </w:p>
    <w:p w14:paraId="00DD2625" w14:textId="5FABF577" w:rsidR="003C5D39" w:rsidRPr="008951BD" w:rsidRDefault="003C5D39" w:rsidP="003C5D39">
      <w:pPr>
        <w:tabs>
          <w:tab w:val="left" w:pos="3760"/>
        </w:tabs>
        <w:ind w:right="-1044"/>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202</w:t>
      </w:r>
      <w:r>
        <w:rPr>
          <w:rFonts w:eastAsia="Arial Unicode MS"/>
          <w:i/>
          <w:szCs w:val="24"/>
          <w:lang w:eastAsia="lv-LV"/>
        </w:rPr>
        <w:t>3</w:t>
      </w:r>
      <w:r w:rsidRPr="00AB3184">
        <w:rPr>
          <w:rFonts w:eastAsia="Arial Unicode MS"/>
          <w:i/>
          <w:szCs w:val="24"/>
          <w:lang w:eastAsia="lv-LV"/>
        </w:rPr>
        <w:t xml:space="preserve">.gada </w:t>
      </w:r>
      <w:r>
        <w:rPr>
          <w:rFonts w:eastAsia="Arial Unicode MS"/>
          <w:i/>
          <w:szCs w:val="24"/>
          <w:lang w:eastAsia="lv-LV"/>
        </w:rPr>
        <w:t>21.februāra</w:t>
      </w:r>
      <w:r w:rsidRPr="008951BD">
        <w:rPr>
          <w:rFonts w:eastAsia="Arial Unicode MS"/>
          <w:i/>
          <w:szCs w:val="24"/>
          <w:lang w:eastAsia="lv-LV"/>
        </w:rPr>
        <w:t xml:space="preserve"> </w:t>
      </w:r>
    </w:p>
    <w:p w14:paraId="3F0D1BFA" w14:textId="5FF1013A" w:rsidR="003C5D39" w:rsidRDefault="003C5D39" w:rsidP="003C5D39">
      <w:pPr>
        <w:ind w:right="-1044"/>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3</w:t>
      </w:r>
    </w:p>
    <w:p w14:paraId="41299F7D" w14:textId="5792E8A4" w:rsidR="0098236C" w:rsidRDefault="0098236C">
      <w:pPr>
        <w:rPr>
          <w:rFonts w:ascii="Arial" w:hAnsi="Arial" w:cs="Arial"/>
        </w:rPr>
      </w:pPr>
    </w:p>
    <w:p w14:paraId="39F3CB5F" w14:textId="58CDD5A6" w:rsidR="003C5D39" w:rsidRDefault="003C5D39">
      <w:pPr>
        <w:rPr>
          <w:rFonts w:ascii="Arial" w:hAnsi="Arial" w:cs="Arial"/>
        </w:rPr>
      </w:pPr>
    </w:p>
    <w:p w14:paraId="6B8A2ED9" w14:textId="2F342A1A" w:rsidR="003C5D39" w:rsidRDefault="003C5D39">
      <w:pPr>
        <w:rPr>
          <w:rFonts w:ascii="Arial" w:hAnsi="Arial" w:cs="Arial"/>
        </w:rPr>
      </w:pPr>
    </w:p>
    <w:p w14:paraId="53FCF085" w14:textId="77777777" w:rsidR="003C5D39" w:rsidRPr="008B3C58" w:rsidRDefault="003C5D39" w:rsidP="003C5D39">
      <w:pPr>
        <w:jc w:val="center"/>
        <w:rPr>
          <w:b/>
        </w:rPr>
      </w:pPr>
      <w:r w:rsidRPr="008B3C58">
        <w:rPr>
          <w:b/>
        </w:rPr>
        <w:t>VAS </w:t>
      </w:r>
      <w:r w:rsidRPr="008B3C58">
        <w:rPr>
          <w:b/>
          <w:color w:val="222222"/>
        </w:rPr>
        <w:t>„</w:t>
      </w:r>
      <w:r w:rsidRPr="008B3C58">
        <w:rPr>
          <w:b/>
        </w:rPr>
        <w:t xml:space="preserve">Latvijas dzelzceļš” </w:t>
      </w:r>
    </w:p>
    <w:p w14:paraId="29A406D8" w14:textId="77777777" w:rsidR="003C5D39" w:rsidRPr="008B3C58" w:rsidRDefault="003C5D39" w:rsidP="003C5D39">
      <w:pPr>
        <w:ind w:left="142" w:right="-1"/>
        <w:jc w:val="center"/>
        <w:rPr>
          <w:b/>
        </w:rPr>
      </w:pPr>
      <w:r w:rsidRPr="008B3C58">
        <w:rPr>
          <w:b/>
        </w:rPr>
        <w:t>sarunu procedūras ar publikāciju</w:t>
      </w:r>
    </w:p>
    <w:p w14:paraId="14A74EDC" w14:textId="77777777" w:rsidR="003C5D39" w:rsidRPr="00E2129A" w:rsidRDefault="003C5D39" w:rsidP="003C5D39">
      <w:pPr>
        <w:ind w:left="284" w:right="282"/>
        <w:jc w:val="center"/>
        <w:rPr>
          <w:b/>
          <w:bCs/>
          <w:color w:val="212529"/>
          <w:szCs w:val="24"/>
          <w:shd w:val="clear" w:color="auto" w:fill="FFFFFF"/>
        </w:rPr>
      </w:pPr>
      <w:r w:rsidRPr="00C3062C">
        <w:rPr>
          <w:b/>
          <w:bCs/>
          <w:color w:val="222222"/>
          <w:szCs w:val="24"/>
        </w:rPr>
        <w:t>„</w:t>
      </w:r>
      <w:r w:rsidRPr="00C3062C">
        <w:rPr>
          <w:b/>
          <w:bCs/>
          <w:color w:val="212529"/>
          <w:szCs w:val="24"/>
          <w:shd w:val="clear" w:color="auto" w:fill="FFFFFF"/>
        </w:rPr>
        <w:t>Pārbrauktuvju un gājēju pāreju dzelzsbetona plātņu piegāde”</w:t>
      </w:r>
    </w:p>
    <w:p w14:paraId="7188FED9" w14:textId="77777777" w:rsidR="003C5D39" w:rsidRDefault="003C5D39" w:rsidP="003C5D39">
      <w:pPr>
        <w:ind w:left="284" w:right="282"/>
        <w:jc w:val="center"/>
        <w:rPr>
          <w:rFonts w:eastAsia="Calibri"/>
          <w:b/>
        </w:rPr>
      </w:pPr>
    </w:p>
    <w:p w14:paraId="2FA5BC20" w14:textId="77777777" w:rsidR="003C5D39" w:rsidRPr="00E308A2" w:rsidRDefault="003C5D39" w:rsidP="003C5D39">
      <w:pPr>
        <w:ind w:left="284" w:right="282"/>
        <w:jc w:val="center"/>
        <w:rPr>
          <w:rFonts w:eastAsia="Calibri"/>
          <w:b/>
        </w:rPr>
      </w:pPr>
      <w:r w:rsidRPr="00681731">
        <w:rPr>
          <w:rFonts w:eastAsia="Calibri"/>
          <w:b/>
        </w:rPr>
        <w:t>Skaidrojums Nr.</w:t>
      </w:r>
      <w:r>
        <w:rPr>
          <w:rFonts w:eastAsia="Calibri"/>
          <w:b/>
        </w:rPr>
        <w:t>2</w:t>
      </w:r>
    </w:p>
    <w:p w14:paraId="042EE3AE" w14:textId="77777777" w:rsidR="003C5D39" w:rsidRPr="00291EAB" w:rsidRDefault="003C5D39" w:rsidP="003C5D39">
      <w:pPr>
        <w:ind w:left="284" w:right="282"/>
        <w:jc w:val="center"/>
        <w:rPr>
          <w:rFonts w:eastAsia="Calibri"/>
          <w:b/>
          <w:highlight w:val="yellow"/>
        </w:rPr>
      </w:pP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5"/>
        <w:gridCol w:w="5245"/>
      </w:tblGrid>
      <w:tr w:rsidR="003C5D39" w:rsidRPr="006C6AAF" w14:paraId="0286CD64" w14:textId="77777777" w:rsidTr="003C5D39">
        <w:trPr>
          <w:trHeight w:val="655"/>
        </w:trPr>
        <w:tc>
          <w:tcPr>
            <w:tcW w:w="709" w:type="dxa"/>
            <w:shd w:val="clear" w:color="auto" w:fill="FFF2CC"/>
            <w:vAlign w:val="center"/>
          </w:tcPr>
          <w:p w14:paraId="15E14BB3" w14:textId="77777777" w:rsidR="003C5D39" w:rsidRPr="006C6AAF" w:rsidRDefault="003C5D39" w:rsidP="002F12F4">
            <w:pPr>
              <w:jc w:val="center"/>
              <w:rPr>
                <w:rFonts w:eastAsia="Calibri"/>
                <w:b/>
              </w:rPr>
            </w:pPr>
            <w:r w:rsidRPr="006C6AAF">
              <w:rPr>
                <w:rFonts w:eastAsia="Calibri"/>
                <w:b/>
              </w:rPr>
              <w:t>Nr.</w:t>
            </w:r>
          </w:p>
          <w:p w14:paraId="7F21E26C" w14:textId="77777777" w:rsidR="003C5D39" w:rsidRPr="006C6AAF" w:rsidRDefault="003C5D39" w:rsidP="002F12F4">
            <w:pPr>
              <w:jc w:val="center"/>
              <w:rPr>
                <w:rFonts w:eastAsia="Calibri"/>
                <w:b/>
              </w:rPr>
            </w:pPr>
            <w:r w:rsidRPr="006C6AAF">
              <w:rPr>
                <w:rFonts w:eastAsia="Calibri"/>
                <w:b/>
              </w:rPr>
              <w:t>p.k.</w:t>
            </w:r>
          </w:p>
        </w:tc>
        <w:tc>
          <w:tcPr>
            <w:tcW w:w="4395" w:type="dxa"/>
            <w:shd w:val="clear" w:color="auto" w:fill="FFF2CC"/>
            <w:vAlign w:val="center"/>
          </w:tcPr>
          <w:p w14:paraId="51F8459D" w14:textId="77777777" w:rsidR="003C5D39" w:rsidRPr="006C6AAF" w:rsidRDefault="003C5D39" w:rsidP="002F12F4">
            <w:pPr>
              <w:jc w:val="center"/>
              <w:rPr>
                <w:rFonts w:eastAsia="Calibri"/>
                <w:b/>
                <w:i/>
              </w:rPr>
            </w:pPr>
            <w:r w:rsidRPr="006C6AAF">
              <w:rPr>
                <w:rFonts w:eastAsia="Calibri"/>
                <w:b/>
                <w:i/>
              </w:rPr>
              <w:t>Jautājums</w:t>
            </w:r>
          </w:p>
        </w:tc>
        <w:tc>
          <w:tcPr>
            <w:tcW w:w="5245" w:type="dxa"/>
            <w:shd w:val="clear" w:color="auto" w:fill="FFF2CC"/>
            <w:vAlign w:val="center"/>
          </w:tcPr>
          <w:p w14:paraId="3C9385F5" w14:textId="77777777" w:rsidR="003C5D39" w:rsidRPr="006C6AAF" w:rsidRDefault="003C5D39" w:rsidP="002F12F4">
            <w:pPr>
              <w:jc w:val="center"/>
              <w:rPr>
                <w:rFonts w:eastAsia="Calibri"/>
                <w:b/>
                <w:i/>
                <w:highlight w:val="yellow"/>
              </w:rPr>
            </w:pPr>
            <w:r w:rsidRPr="006C6AAF">
              <w:rPr>
                <w:rFonts w:eastAsia="Calibri"/>
                <w:b/>
                <w:i/>
              </w:rPr>
              <w:t>Atbilde</w:t>
            </w:r>
          </w:p>
        </w:tc>
      </w:tr>
      <w:tr w:rsidR="003C5D39" w:rsidRPr="006C6AAF" w14:paraId="4E3D089E" w14:textId="77777777" w:rsidTr="003C5D39">
        <w:trPr>
          <w:trHeight w:val="1104"/>
        </w:trPr>
        <w:tc>
          <w:tcPr>
            <w:tcW w:w="709" w:type="dxa"/>
            <w:shd w:val="clear" w:color="auto" w:fill="auto"/>
          </w:tcPr>
          <w:p w14:paraId="08823073" w14:textId="77777777" w:rsidR="003C5D39" w:rsidRPr="007E5757" w:rsidRDefault="003C5D39" w:rsidP="002F12F4">
            <w:pPr>
              <w:jc w:val="center"/>
              <w:rPr>
                <w:rFonts w:eastAsia="Calibri"/>
                <w:szCs w:val="24"/>
              </w:rPr>
            </w:pPr>
            <w:r w:rsidRPr="007E5757">
              <w:rPr>
                <w:rFonts w:eastAsia="Calibri"/>
                <w:szCs w:val="24"/>
              </w:rPr>
              <w:t>1.</w:t>
            </w:r>
          </w:p>
        </w:tc>
        <w:tc>
          <w:tcPr>
            <w:tcW w:w="4395" w:type="dxa"/>
            <w:shd w:val="clear" w:color="auto" w:fill="auto"/>
          </w:tcPr>
          <w:p w14:paraId="05896B53" w14:textId="77777777" w:rsidR="003C5D39" w:rsidRPr="004A08B9" w:rsidRDefault="003C5D39" w:rsidP="002F12F4">
            <w:pPr>
              <w:rPr>
                <w:szCs w:val="24"/>
              </w:rPr>
            </w:pPr>
            <w:r w:rsidRPr="004A08B9">
              <w:rPr>
                <w:rFonts w:eastAsia="Times New Roman"/>
                <w:szCs w:val="24"/>
              </w:rPr>
              <w:t xml:space="preserve">Daļā </w:t>
            </w:r>
            <w:r w:rsidRPr="004A08B9">
              <w:rPr>
                <w:color w:val="222222"/>
                <w:szCs w:val="24"/>
              </w:rPr>
              <w:t>„</w:t>
            </w:r>
            <w:r w:rsidRPr="004A08B9">
              <w:rPr>
                <w:rFonts w:eastAsia="Times New Roman"/>
                <w:szCs w:val="24"/>
              </w:rPr>
              <w:t>Dzelzsbetona pārbrauktuvju plātnes” rasējumu specifikācijās ir minēts ka stiegrojuma klasei ir jābūt B500B, taču nav pievienoti plātņu detalizācijas rasējumi, kur būtu redzams stiegrojuma raksturlielumi, apjoms  un izvietojums plātnēs. Kur var saņemt šo informāciju?</w:t>
            </w:r>
          </w:p>
        </w:tc>
        <w:tc>
          <w:tcPr>
            <w:tcW w:w="5245" w:type="dxa"/>
            <w:shd w:val="clear" w:color="auto" w:fill="auto"/>
          </w:tcPr>
          <w:p w14:paraId="03E6F476" w14:textId="77777777" w:rsidR="003C5D39" w:rsidRPr="004A08B9" w:rsidRDefault="003C5D39" w:rsidP="002F12F4">
            <w:pPr>
              <w:autoSpaceDE w:val="0"/>
              <w:autoSpaceDN w:val="0"/>
              <w:adjustRightInd w:val="0"/>
              <w:rPr>
                <w:szCs w:val="24"/>
              </w:rPr>
            </w:pPr>
            <w:r w:rsidRPr="004A08B9">
              <w:rPr>
                <w:szCs w:val="24"/>
              </w:rPr>
              <w:t xml:space="preserve">Skaidrojam, ka atbilstoši rasējumiem </w:t>
            </w:r>
            <w:r w:rsidRPr="004A08B9">
              <w:rPr>
                <w:rFonts w:eastAsia="Times New Roman"/>
                <w:szCs w:val="24"/>
              </w:rPr>
              <w:t xml:space="preserve">dzelzsbetona pārbrauktuvju </w:t>
            </w:r>
            <w:r w:rsidRPr="004A08B9">
              <w:rPr>
                <w:szCs w:val="24"/>
              </w:rPr>
              <w:t xml:space="preserve">plātnēm ir jābūt </w:t>
            </w:r>
            <w:r w:rsidRPr="00E2129A">
              <w:rPr>
                <w:szCs w:val="24"/>
              </w:rPr>
              <w:t xml:space="preserve">izturīgām pret plaisām un jāiztur maksimālo slodzi saskaņā ar Ministru kabineta </w:t>
            </w:r>
            <w:r w:rsidRPr="00E2129A">
              <w:rPr>
                <w:szCs w:val="24"/>
                <w:shd w:val="clear" w:color="auto" w:fill="FFFFFF"/>
              </w:rPr>
              <w:t xml:space="preserve">2015.gada 2.jūnija </w:t>
            </w:r>
            <w:r w:rsidRPr="00E2129A">
              <w:rPr>
                <w:szCs w:val="24"/>
              </w:rPr>
              <w:t>noteikum</w:t>
            </w:r>
            <w:r>
              <w:rPr>
                <w:szCs w:val="24"/>
              </w:rPr>
              <w:t>u</w:t>
            </w:r>
            <w:r w:rsidRPr="00E2129A">
              <w:rPr>
                <w:szCs w:val="24"/>
              </w:rPr>
              <w:t xml:space="preserve"> Nr.279 </w:t>
            </w:r>
            <w:r w:rsidRPr="004A08B9">
              <w:rPr>
                <w:color w:val="222222"/>
                <w:szCs w:val="24"/>
              </w:rPr>
              <w:t>„</w:t>
            </w:r>
            <w:r w:rsidRPr="002F12F4">
              <w:rPr>
                <w:szCs w:val="24"/>
                <w:shd w:val="clear" w:color="auto" w:fill="FFFFFF"/>
              </w:rPr>
              <w:t xml:space="preserve">Ceļu satiksmes noteikumi” </w:t>
            </w:r>
            <w:r w:rsidRPr="00E2129A">
              <w:rPr>
                <w:szCs w:val="24"/>
              </w:rPr>
              <w:t xml:space="preserve">2.pielikumu. Izgatavotājam pašam jāaprēķina stiegrojuma apjoms un </w:t>
            </w:r>
            <w:r w:rsidRPr="004A08B9">
              <w:rPr>
                <w:szCs w:val="24"/>
              </w:rPr>
              <w:t xml:space="preserve">izvietojums </w:t>
            </w:r>
            <w:r w:rsidRPr="004A08B9">
              <w:rPr>
                <w:rFonts w:eastAsia="Times New Roman"/>
                <w:szCs w:val="24"/>
              </w:rPr>
              <w:t xml:space="preserve">dzelzsbetona pārbrauktuvju </w:t>
            </w:r>
            <w:r w:rsidRPr="004A08B9">
              <w:rPr>
                <w:szCs w:val="24"/>
              </w:rPr>
              <w:t>plātnēm.</w:t>
            </w:r>
          </w:p>
        </w:tc>
      </w:tr>
      <w:tr w:rsidR="003C5D39" w:rsidRPr="006C6AAF" w14:paraId="4A3906AE" w14:textId="77777777" w:rsidTr="003C5D39">
        <w:trPr>
          <w:trHeight w:val="1104"/>
        </w:trPr>
        <w:tc>
          <w:tcPr>
            <w:tcW w:w="709" w:type="dxa"/>
            <w:shd w:val="clear" w:color="auto" w:fill="auto"/>
          </w:tcPr>
          <w:p w14:paraId="16807FB7" w14:textId="77777777" w:rsidR="003C5D39" w:rsidRPr="007E5757" w:rsidRDefault="003C5D39" w:rsidP="002F12F4">
            <w:pPr>
              <w:jc w:val="center"/>
              <w:rPr>
                <w:rFonts w:eastAsia="Calibri"/>
                <w:szCs w:val="24"/>
              </w:rPr>
            </w:pPr>
            <w:r w:rsidRPr="007E5757">
              <w:rPr>
                <w:rFonts w:eastAsia="Calibri"/>
                <w:szCs w:val="24"/>
              </w:rPr>
              <w:t>2.</w:t>
            </w:r>
          </w:p>
        </w:tc>
        <w:tc>
          <w:tcPr>
            <w:tcW w:w="4395" w:type="dxa"/>
            <w:shd w:val="clear" w:color="auto" w:fill="auto"/>
          </w:tcPr>
          <w:p w14:paraId="5AB0505E" w14:textId="77777777" w:rsidR="003C5D39" w:rsidRPr="004A08B9" w:rsidRDefault="003C5D39" w:rsidP="002F12F4">
            <w:pPr>
              <w:rPr>
                <w:szCs w:val="24"/>
              </w:rPr>
            </w:pPr>
            <w:r w:rsidRPr="004A08B9">
              <w:rPr>
                <w:rFonts w:eastAsia="Times New Roman"/>
                <w:szCs w:val="24"/>
              </w:rPr>
              <w:t xml:space="preserve">Nolikums paredz, ka pretendentam ir  savā cenu piedāvājumā jāiekļauj pilnīgi visas izmaksas, kas saistītas ar preces piegādi, t.sk., preces cena, preces iekraušanas, transportēšanas līdz preces piegādes vietai </w:t>
            </w:r>
            <w:r w:rsidRPr="004A08B9">
              <w:rPr>
                <w:rStyle w:val="Izteiksmgs"/>
                <w:rFonts w:eastAsia="Times New Roman"/>
                <w:szCs w:val="24"/>
                <w:u w:val="single"/>
              </w:rPr>
              <w:t>un pārkraušanas izmaksas,</w:t>
            </w:r>
            <w:r w:rsidRPr="004A08B9">
              <w:rPr>
                <w:rFonts w:eastAsia="Times New Roman"/>
                <w:szCs w:val="24"/>
              </w:rPr>
              <w:t xml:space="preserve"> personāla un administratīvās izmaksas, muitas, dabas resursu, sociālais u.c. nodokļi (izņemot PVN) saskaņā ar Latvijas Republikas tiesību aktiem, pieskaitāmās izmaksas, ar peļņu un riska faktoriem saistītās izmaksas, neparedzamie izdevumi u.tml..</w:t>
            </w:r>
            <w:r w:rsidRPr="004A08B9">
              <w:rPr>
                <w:rFonts w:eastAsia="Times New Roman"/>
                <w:szCs w:val="24"/>
              </w:rPr>
              <w:br/>
              <w:t xml:space="preserve">Vai pasūtītājs var organizēt un preču saņemšanās laikā veikt preču pārkraušanu saviem spēkiem, jo cik rāda ilggadējā pieredze, pārkraušanu veica VAS </w:t>
            </w:r>
            <w:r w:rsidRPr="004A08B9">
              <w:rPr>
                <w:color w:val="222222"/>
                <w:szCs w:val="24"/>
              </w:rPr>
              <w:t>„</w:t>
            </w:r>
            <w:r w:rsidRPr="004A08B9">
              <w:rPr>
                <w:rFonts w:eastAsia="Times New Roman"/>
                <w:szCs w:val="24"/>
              </w:rPr>
              <w:t>Latvijas dzelzceļš”?</w:t>
            </w:r>
          </w:p>
        </w:tc>
        <w:tc>
          <w:tcPr>
            <w:tcW w:w="5245" w:type="dxa"/>
            <w:shd w:val="clear" w:color="auto" w:fill="auto"/>
          </w:tcPr>
          <w:p w14:paraId="39080B87" w14:textId="77777777" w:rsidR="003C5D39" w:rsidRPr="004A08B9" w:rsidRDefault="003C5D39" w:rsidP="002F12F4">
            <w:pPr>
              <w:rPr>
                <w:szCs w:val="24"/>
              </w:rPr>
            </w:pPr>
            <w:r w:rsidRPr="004A08B9">
              <w:rPr>
                <w:szCs w:val="24"/>
              </w:rPr>
              <w:t xml:space="preserve">Skaidrojam, ka pircējs (VAS </w:t>
            </w:r>
            <w:r w:rsidRPr="004A08B9">
              <w:rPr>
                <w:color w:val="222222"/>
                <w:szCs w:val="24"/>
              </w:rPr>
              <w:t>„</w:t>
            </w:r>
            <w:r w:rsidRPr="004A08B9">
              <w:rPr>
                <w:szCs w:val="24"/>
              </w:rPr>
              <w:t>Latvijas dzelzceļš”) nodrošinās preces izkraušanu un novietošanu pircēja pārstāvja norādītajā vietā.</w:t>
            </w:r>
          </w:p>
          <w:p w14:paraId="04AF0AAB" w14:textId="77777777" w:rsidR="003C5D39" w:rsidRPr="004A08B9" w:rsidRDefault="003C5D39" w:rsidP="002F12F4">
            <w:pPr>
              <w:pStyle w:val="Sarakstarindkopa"/>
              <w:tabs>
                <w:tab w:val="left" w:pos="567"/>
              </w:tabs>
              <w:ind w:left="0"/>
              <w:jc w:val="both"/>
              <w:rPr>
                <w:rFonts w:eastAsia="Times New Roman"/>
                <w:sz w:val="24"/>
                <w:szCs w:val="24"/>
              </w:rPr>
            </w:pPr>
          </w:p>
        </w:tc>
      </w:tr>
    </w:tbl>
    <w:p w14:paraId="7F3FF73E" w14:textId="77777777" w:rsidR="003C5D39" w:rsidRPr="00C20434" w:rsidRDefault="003C5D39">
      <w:pPr>
        <w:rPr>
          <w:rFonts w:ascii="Arial" w:hAnsi="Arial" w:cs="Arial"/>
        </w:rPr>
      </w:pPr>
    </w:p>
    <w:sectPr w:rsidR="003C5D39"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D39"/>
    <w:rsid w:val="000F2FF7"/>
    <w:rsid w:val="003204EA"/>
    <w:rsid w:val="003C5D39"/>
    <w:rsid w:val="0098236C"/>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4809"/>
  <w15:chartTrackingRefBased/>
  <w15:docId w15:val="{6E063919-AC6C-4255-AFDF-2E24B222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C5D39"/>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3C5D39"/>
    <w:pPr>
      <w:ind w:left="720"/>
      <w:contextualSpacing/>
      <w:jc w:val="left"/>
    </w:pPr>
    <w:rPr>
      <w:rFonts w:eastAsia="Calibri"/>
      <w:sz w:val="20"/>
      <w:szCs w:val="20"/>
      <w:lang w:eastAsia="lv-LV"/>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3C5D39"/>
    <w:rPr>
      <w:rFonts w:ascii="Times New Roman" w:eastAsia="Calibri" w:hAnsi="Times New Roman" w:cs="Times New Roman"/>
      <w:sz w:val="20"/>
      <w:szCs w:val="20"/>
      <w:lang w:eastAsia="lv-LV"/>
    </w:rPr>
  </w:style>
  <w:style w:type="character" w:styleId="Izteiksmgs">
    <w:name w:val="Strong"/>
    <w:basedOn w:val="Noklusjumarindkopasfonts"/>
    <w:uiPriority w:val="22"/>
    <w:qFormat/>
    <w:rsid w:val="003C5D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1054</Words>
  <Characters>602</Characters>
  <Application>Microsoft Office Word</Application>
  <DocSecurity>0</DocSecurity>
  <Lines>5</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2023-02-21T13:21:00Z</dcterms:created>
  <dcterms:modified xsi:type="dcterms:W3CDTF">2023-02-21T13:21:00Z</dcterms:modified>
</cp:coreProperties>
</file>