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2BCBF9EB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4748E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C64E4F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A33DE7" w:rsidRPr="00C64E4F">
        <w:rPr>
          <w:rFonts w:ascii="Times New Roman" w:eastAsia="Arial Unicode MS" w:hAnsi="Times New Roman" w:cs="Times New Roman"/>
          <w:i/>
          <w:sz w:val="24"/>
        </w:rPr>
        <w:t>9</w:t>
      </w:r>
      <w:r w:rsidRPr="00C64E4F">
        <w:rPr>
          <w:rFonts w:ascii="Times New Roman" w:eastAsia="Arial Unicode MS" w:hAnsi="Times New Roman" w:cs="Times New Roman"/>
          <w:i/>
          <w:sz w:val="24"/>
        </w:rPr>
        <w:t>.</w:t>
      </w:r>
      <w:r w:rsidR="00A33DE7" w:rsidRPr="00C64E4F">
        <w:rPr>
          <w:rFonts w:ascii="Times New Roman" w:eastAsia="Arial Unicode MS" w:hAnsi="Times New Roman" w:cs="Times New Roman"/>
          <w:i/>
          <w:sz w:val="24"/>
        </w:rPr>
        <w:t>mart</w:t>
      </w:r>
      <w:r w:rsidRPr="00C64E4F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2E8D3D4B" w14:textId="7E5BC6B2" w:rsidR="0027768B" w:rsidRPr="0027768B" w:rsidRDefault="00813629" w:rsidP="0027768B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27768B" w:rsidRPr="002776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Transformatoru apakšstacijas TA-08 rekonstrukcija”</w:t>
      </w:r>
    </w:p>
    <w:p w14:paraId="5CD54F9B" w14:textId="77777777" w:rsidR="0027768B" w:rsidRDefault="0027768B" w:rsidP="0027768B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76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2776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2776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2022/39-SPAV)</w:t>
      </w:r>
    </w:p>
    <w:p w14:paraId="0B9E7C5F" w14:textId="77777777" w:rsidR="0027768B" w:rsidRDefault="0027768B" w:rsidP="0027768B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</w:p>
    <w:p w14:paraId="39563D2B" w14:textId="3272078D" w:rsidR="005758A8" w:rsidRDefault="001A3CAD" w:rsidP="0027768B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A33DE7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0613FDFA" w:rsidR="004D6653" w:rsidRPr="00C351C9" w:rsidRDefault="00A33DE7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08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2E97F5C0" w:rsidR="004D6653" w:rsidRPr="006B5391" w:rsidRDefault="00A33DE7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31EEB">
              <w:rPr>
                <w:rFonts w:ascii="Times New Roman" w:eastAsia="Calibri" w:hAnsi="Times New Roman" w:cs="Times New Roman"/>
                <w:szCs w:val="24"/>
                <w:lang w:eastAsia="en-US"/>
              </w:rPr>
              <w:t>09</w:t>
            </w:r>
            <w:r w:rsidR="004D6653" w:rsidRPr="00831EEB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 w:rsidRPr="00831EE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Pr="00831EEB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831EEB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831EEB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 w:rsidRPr="00831EEB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831EEB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58DED607" w14:textId="77777777" w:rsidR="00A33DE7" w:rsidRPr="00A33DE7" w:rsidRDefault="00A33DE7" w:rsidP="00A33DE7">
            <w:pPr>
              <w:rPr>
                <w:rFonts w:ascii="Times New Roman" w:hAnsi="Times New Roman" w:cs="Times New Roman"/>
                <w:szCs w:val="24"/>
              </w:rPr>
            </w:pPr>
            <w:r w:rsidRPr="00A33DE7">
              <w:rPr>
                <w:rFonts w:ascii="Times New Roman" w:hAnsi="Times New Roman" w:cs="Times New Roman"/>
                <w:szCs w:val="24"/>
              </w:rPr>
              <w:t xml:space="preserve">Sarunu procedūras nolikuma 1. pielikumā 2.6.8. punktā ir minēts, ka: “…Sakaru optisko </w:t>
            </w:r>
            <w:proofErr w:type="spellStart"/>
            <w:r w:rsidRPr="00A33DE7">
              <w:rPr>
                <w:rFonts w:ascii="Times New Roman" w:hAnsi="Times New Roman" w:cs="Times New Roman"/>
                <w:szCs w:val="24"/>
              </w:rPr>
              <w:t>pieslēgumu</w:t>
            </w:r>
            <w:proofErr w:type="spellEnd"/>
            <w:r w:rsidRPr="00A33DE7">
              <w:rPr>
                <w:rFonts w:ascii="Times New Roman" w:hAnsi="Times New Roman" w:cs="Times New Roman"/>
                <w:szCs w:val="24"/>
              </w:rPr>
              <w:t xml:space="preserve"> nodrošinās Pasūtītājs;”, bet Sakaru daļā (punkti no 2.6.16 līdz 2.6.21) ir noteikta prasība par sakaru optisko </w:t>
            </w:r>
            <w:proofErr w:type="spellStart"/>
            <w:r w:rsidRPr="00A33DE7">
              <w:rPr>
                <w:rFonts w:ascii="Times New Roman" w:hAnsi="Times New Roman" w:cs="Times New Roman"/>
                <w:szCs w:val="24"/>
              </w:rPr>
              <w:t>pieslēgumu</w:t>
            </w:r>
            <w:proofErr w:type="spellEnd"/>
            <w:r w:rsidRPr="00A33DE7">
              <w:rPr>
                <w:rFonts w:ascii="Times New Roman" w:hAnsi="Times New Roman" w:cs="Times New Roman"/>
                <w:szCs w:val="24"/>
              </w:rPr>
              <w:t xml:space="preserve"> ierīkošanu un sarunu procedūras nolikuma 3. pielikumā (Finanšu piedāvājums) tabulā 2.4. punktā ir pozīcija Optiskās līnijas izbūve.</w:t>
            </w:r>
          </w:p>
          <w:p w14:paraId="77C5A08F" w14:textId="77777777" w:rsidR="00A33DE7" w:rsidRPr="00A33DE7" w:rsidRDefault="00A33DE7" w:rsidP="00A33DE7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A33DE7">
              <w:rPr>
                <w:rFonts w:ascii="Times New Roman" w:hAnsi="Times New Roman" w:cs="Times New Roman"/>
                <w:szCs w:val="24"/>
                <w:u w:val="single"/>
              </w:rPr>
              <w:t>Jautājums</w:t>
            </w:r>
          </w:p>
          <w:p w14:paraId="2790EAA4" w14:textId="73AD7BDE" w:rsidR="00AA0DDE" w:rsidRPr="00FB6F21" w:rsidRDefault="00A33DE7" w:rsidP="00A33DE7">
            <w:pPr>
              <w:rPr>
                <w:rFonts w:ascii="Times New Roman" w:hAnsi="Times New Roman" w:cs="Times New Roman"/>
                <w:szCs w:val="24"/>
              </w:rPr>
            </w:pPr>
            <w:r w:rsidRPr="00A33DE7">
              <w:rPr>
                <w:rFonts w:ascii="Times New Roman" w:hAnsi="Times New Roman" w:cs="Times New Roman"/>
                <w:szCs w:val="24"/>
              </w:rPr>
              <w:t>Lūdzam precizēt Sakaru daļas (punkti no 2.6.16 līdz 2.6.21) pozīcijas, kurām jābūt aprēķinātiem un iekļautiem Pretendentā piedāvājumā.</w:t>
            </w:r>
          </w:p>
        </w:tc>
        <w:tc>
          <w:tcPr>
            <w:tcW w:w="5209" w:type="dxa"/>
            <w:vAlign w:val="center"/>
          </w:tcPr>
          <w:p w14:paraId="63269C15" w14:textId="5FB21D9B" w:rsidR="00571AE3" w:rsidRPr="00FB6F21" w:rsidRDefault="008B65E0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B65E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Sakaru daļas (punkti no 2.6.16 līdz 2.6.21) pozīcijas jāaprēķina un jāiekļauj cenu piedāvājumā. Pasūtītājs (LDZ) nodrošinās tikai optisko tīklu </w:t>
            </w:r>
            <w:proofErr w:type="spellStart"/>
            <w:r w:rsidRPr="008B65E0">
              <w:rPr>
                <w:rFonts w:ascii="Times New Roman" w:eastAsia="Calibri" w:hAnsi="Times New Roman" w:cs="Times New Roman"/>
                <w:szCs w:val="24"/>
                <w:lang w:eastAsia="en-US"/>
              </w:rPr>
              <w:t>pieslēguma</w:t>
            </w:r>
            <w:proofErr w:type="spellEnd"/>
            <w:r w:rsidRPr="008B65E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punktu NO-08-1 </w:t>
            </w:r>
            <w:proofErr w:type="spellStart"/>
            <w:r w:rsidRPr="008B65E0">
              <w:rPr>
                <w:rFonts w:ascii="Times New Roman" w:eastAsia="Calibri" w:hAnsi="Times New Roman" w:cs="Times New Roman"/>
                <w:szCs w:val="24"/>
                <w:lang w:eastAsia="en-US"/>
              </w:rPr>
              <w:t>sadalnē</w:t>
            </w:r>
            <w:proofErr w:type="spellEnd"/>
            <w:r w:rsidRPr="008B65E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saskaņā ar Tehniskā uzdevuma 6. pielikumu “Optiskā kabeļa ieguldīšanas shēma”. </w:t>
            </w:r>
            <w:r w:rsidR="002F128C" w:rsidRPr="002F128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NO-08-1 </w:t>
            </w:r>
            <w:proofErr w:type="spellStart"/>
            <w:r w:rsidR="002F128C" w:rsidRPr="002F128C">
              <w:rPr>
                <w:rFonts w:ascii="Times New Roman" w:eastAsia="Calibri" w:hAnsi="Times New Roman" w:cs="Times New Roman"/>
                <w:szCs w:val="24"/>
                <w:lang w:eastAsia="en-US"/>
              </w:rPr>
              <w:t>sadalnē</w:t>
            </w:r>
            <w:proofErr w:type="spellEnd"/>
            <w:r w:rsidR="002F128C" w:rsidRPr="002F128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="00C4209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jauno optisko kabeli jāsavieno ar eksistējošo optisko kabeli, bet TA-08 apakšstacijas telpās </w:t>
            </w:r>
            <w:r w:rsidR="002F128C" w:rsidRPr="002F128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būs uzstādīts optisko tīklu industriālais komutators </w:t>
            </w:r>
            <w:proofErr w:type="spellStart"/>
            <w:r w:rsidR="002F128C" w:rsidRPr="002F128C">
              <w:rPr>
                <w:rFonts w:ascii="Times New Roman" w:eastAsia="Calibri" w:hAnsi="Times New Roman" w:cs="Times New Roman"/>
                <w:szCs w:val="24"/>
                <w:lang w:eastAsia="en-US"/>
              </w:rPr>
              <w:t>Alcatel</w:t>
            </w:r>
            <w:proofErr w:type="spellEnd"/>
            <w:r w:rsidR="002F128C" w:rsidRPr="002F128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ALE OS6465-P</w:t>
            </w:r>
            <w:r w:rsidR="009638FF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2F128C" w:rsidRPr="002F128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vai analogs (uzstādīs LDZ).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1A46" w14:textId="77777777" w:rsidR="00F53EC0" w:rsidRDefault="00F53EC0" w:rsidP="00591256">
      <w:r>
        <w:separator/>
      </w:r>
    </w:p>
  </w:endnote>
  <w:endnote w:type="continuationSeparator" w:id="0">
    <w:p w14:paraId="32095202" w14:textId="77777777" w:rsidR="00F53EC0" w:rsidRDefault="00F53EC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763E" w14:textId="77777777" w:rsidR="00F53EC0" w:rsidRDefault="00F53EC0" w:rsidP="00591256">
      <w:r>
        <w:separator/>
      </w:r>
    </w:p>
  </w:footnote>
  <w:footnote w:type="continuationSeparator" w:id="0">
    <w:p w14:paraId="1F83478F" w14:textId="77777777" w:rsidR="00F53EC0" w:rsidRDefault="00F53EC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2337"/>
    <w:rsid w:val="000653E9"/>
    <w:rsid w:val="0007023E"/>
    <w:rsid w:val="00087577"/>
    <w:rsid w:val="00096224"/>
    <w:rsid w:val="000B3CC2"/>
    <w:rsid w:val="000B463B"/>
    <w:rsid w:val="000D2864"/>
    <w:rsid w:val="000F07E7"/>
    <w:rsid w:val="00102621"/>
    <w:rsid w:val="001077AB"/>
    <w:rsid w:val="00142031"/>
    <w:rsid w:val="001536C2"/>
    <w:rsid w:val="00161C5F"/>
    <w:rsid w:val="00163F1B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12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C210E"/>
    <w:rsid w:val="005F03E5"/>
    <w:rsid w:val="005F2398"/>
    <w:rsid w:val="00600B76"/>
    <w:rsid w:val="006260C2"/>
    <w:rsid w:val="00634E93"/>
    <w:rsid w:val="006366B0"/>
    <w:rsid w:val="006446E3"/>
    <w:rsid w:val="006538E2"/>
    <w:rsid w:val="006871C9"/>
    <w:rsid w:val="006B0A9D"/>
    <w:rsid w:val="006B5391"/>
    <w:rsid w:val="006E0DDB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1B"/>
    <w:rsid w:val="00796329"/>
    <w:rsid w:val="007D6C64"/>
    <w:rsid w:val="007F5EF3"/>
    <w:rsid w:val="00813629"/>
    <w:rsid w:val="00815EA3"/>
    <w:rsid w:val="008219EC"/>
    <w:rsid w:val="008312A2"/>
    <w:rsid w:val="00831EEB"/>
    <w:rsid w:val="00856808"/>
    <w:rsid w:val="00861547"/>
    <w:rsid w:val="00880954"/>
    <w:rsid w:val="00895439"/>
    <w:rsid w:val="00897EBB"/>
    <w:rsid w:val="008A44DC"/>
    <w:rsid w:val="008B65E0"/>
    <w:rsid w:val="008C59C7"/>
    <w:rsid w:val="008E6559"/>
    <w:rsid w:val="00907D2F"/>
    <w:rsid w:val="009311D7"/>
    <w:rsid w:val="009431B9"/>
    <w:rsid w:val="00945507"/>
    <w:rsid w:val="009624F7"/>
    <w:rsid w:val="009638FF"/>
    <w:rsid w:val="009B3E8A"/>
    <w:rsid w:val="009C13A4"/>
    <w:rsid w:val="009E7606"/>
    <w:rsid w:val="009F0F1F"/>
    <w:rsid w:val="00A04DD6"/>
    <w:rsid w:val="00A06273"/>
    <w:rsid w:val="00A208FA"/>
    <w:rsid w:val="00A33DE7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9005B"/>
    <w:rsid w:val="00BB3722"/>
    <w:rsid w:val="00BE5FC9"/>
    <w:rsid w:val="00BF1CA6"/>
    <w:rsid w:val="00C351C9"/>
    <w:rsid w:val="00C36220"/>
    <w:rsid w:val="00C3664F"/>
    <w:rsid w:val="00C42099"/>
    <w:rsid w:val="00C44A62"/>
    <w:rsid w:val="00C46156"/>
    <w:rsid w:val="00C5452E"/>
    <w:rsid w:val="00C61F61"/>
    <w:rsid w:val="00C64E4F"/>
    <w:rsid w:val="00C67481"/>
    <w:rsid w:val="00C72ED2"/>
    <w:rsid w:val="00C81340"/>
    <w:rsid w:val="00C867EA"/>
    <w:rsid w:val="00CA41E3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72A4"/>
    <w:rsid w:val="00ED750E"/>
    <w:rsid w:val="00ED794E"/>
    <w:rsid w:val="00EE672A"/>
    <w:rsid w:val="00F00EC6"/>
    <w:rsid w:val="00F05029"/>
    <w:rsid w:val="00F418BE"/>
    <w:rsid w:val="00F53628"/>
    <w:rsid w:val="00F53EC0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E7AE6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2019-05-27T13:17:00Z</cp:lastPrinted>
  <dcterms:created xsi:type="dcterms:W3CDTF">2022-03-09T13:14:00Z</dcterms:created>
  <dcterms:modified xsi:type="dcterms:W3CDTF">2022-03-09T13:14:00Z</dcterms:modified>
</cp:coreProperties>
</file>