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1998" w14:textId="77777777" w:rsidR="007C769B" w:rsidRDefault="007C769B" w:rsidP="007C769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4ED68F8B" w14:textId="77777777" w:rsidR="007C769B" w:rsidRDefault="007C769B" w:rsidP="007C769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184DB199" w14:textId="77777777" w:rsidR="007C769B" w:rsidRDefault="007C769B" w:rsidP="007C769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14.septembra 3.sēdes protokolu</w:t>
      </w:r>
    </w:p>
    <w:p w14:paraId="77A2F5D9" w14:textId="77777777" w:rsidR="007C769B" w:rsidRDefault="007C769B" w:rsidP="007C769B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</w:p>
    <w:p w14:paraId="41BE79AC" w14:textId="77777777" w:rsidR="007C769B" w:rsidRDefault="007C769B" w:rsidP="007C769B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VAS “Latvijas dzelzceļš” organizētās</w:t>
      </w:r>
    </w:p>
    <w:p w14:paraId="434E8E6E" w14:textId="77777777" w:rsidR="007C769B" w:rsidRPr="00A41E20" w:rsidRDefault="007C769B" w:rsidP="007C769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sarunu procedūras ar publikāciju </w:t>
      </w:r>
      <w:r w:rsidRPr="00A41E20">
        <w:rPr>
          <w:rFonts w:ascii="Arial" w:hAnsi="Arial" w:cs="Arial"/>
          <w:b/>
          <w:sz w:val="22"/>
          <w:szCs w:val="22"/>
          <w:lang w:val="lv-LV"/>
        </w:rPr>
        <w:t>“Pazemes tuneļa pārbūve Daugavpils stacijas ēkā”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37BAEEB9" w14:textId="77777777" w:rsidR="007C769B" w:rsidRPr="00C259A5" w:rsidRDefault="007C769B" w:rsidP="007C769B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C259A5">
        <w:rPr>
          <w:rFonts w:ascii="Arial" w:hAnsi="Arial" w:cs="Arial"/>
          <w:bCs/>
          <w:sz w:val="22"/>
          <w:szCs w:val="22"/>
          <w:lang w:val="lv-LV"/>
        </w:rPr>
        <w:t>iepirkuma identifikācijas Nr. LDZ 2021/40-IBz</w:t>
      </w:r>
    </w:p>
    <w:p w14:paraId="1965041A" w14:textId="77777777" w:rsidR="007C769B" w:rsidRPr="00C259A5" w:rsidRDefault="007C769B" w:rsidP="007C769B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C259A5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535B2B91" w14:textId="77777777" w:rsidR="007C769B" w:rsidRDefault="007C769B" w:rsidP="007C769B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6BA33682" w14:textId="77777777" w:rsidR="007C769B" w:rsidRDefault="007C769B" w:rsidP="007C769B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Skaidrojums Nr.2</w:t>
      </w:r>
    </w:p>
    <w:p w14:paraId="6F6F1B73" w14:textId="77777777" w:rsidR="007C769B" w:rsidRDefault="007C769B" w:rsidP="007C769B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Iepirkuma komisijas sniegtā atbilde pēc ieinteresētā piegādātāja jautājuma (saņemts 10.09.2021</w:t>
      </w:r>
      <w:r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147CFF4B" w14:textId="77777777" w:rsidR="007C769B" w:rsidRDefault="007C769B" w:rsidP="007C769B">
      <w:pPr>
        <w:rPr>
          <w:lang w:val="lv-LV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7C769B" w14:paraId="29D914C3" w14:textId="77777777" w:rsidTr="001A75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A51C" w14:textId="77777777" w:rsidR="007C769B" w:rsidRDefault="007C769B" w:rsidP="001A755A">
            <w:pPr>
              <w:rPr>
                <w:rFonts w:ascii="Arial" w:hAnsi="Arial" w:cs="Arial"/>
                <w:b/>
                <w:bCs/>
                <w:lang w:val="lv-LV" w:eastAsia="en-US"/>
              </w:rPr>
            </w:pPr>
            <w:r>
              <w:rPr>
                <w:rFonts w:ascii="Arial" w:hAnsi="Arial" w:cs="Arial"/>
                <w:b/>
                <w:bCs/>
                <w:lang w:val="lv-LV" w:eastAsia="en-US"/>
              </w:rPr>
              <w:t>Jautājumi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3E1" w14:textId="77777777" w:rsidR="007C769B" w:rsidRDefault="007C769B" w:rsidP="001A755A">
            <w:pPr>
              <w:rPr>
                <w:rFonts w:ascii="Arial" w:hAnsi="Arial" w:cs="Arial"/>
                <w:b/>
                <w:bCs/>
                <w:lang w:val="lv-LV" w:eastAsia="en-US"/>
              </w:rPr>
            </w:pPr>
            <w:r>
              <w:rPr>
                <w:rFonts w:ascii="Arial" w:hAnsi="Arial" w:cs="Arial"/>
                <w:b/>
                <w:bCs/>
                <w:lang w:val="lv-LV" w:eastAsia="en-US"/>
              </w:rPr>
              <w:t>Atbildes</w:t>
            </w:r>
          </w:p>
        </w:tc>
      </w:tr>
      <w:tr w:rsidR="007C769B" w:rsidRPr="00A70744" w14:paraId="0C9CE926" w14:textId="77777777" w:rsidTr="001A75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542" w14:textId="77777777" w:rsidR="007C769B" w:rsidRDefault="007C769B" w:rsidP="001A755A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Pretendents SIA “XXX”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lv-LV"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, reģ.nr.XXX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lv-LV"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,</w:t>
            </w:r>
          </w:p>
          <w:p w14:paraId="43198557" w14:textId="77777777" w:rsidR="007C769B" w:rsidRPr="00D72A93" w:rsidRDefault="007C769B" w:rsidP="001A755A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D72A93">
              <w:rPr>
                <w:rFonts w:ascii="Arial" w:hAnsi="Arial" w:cs="Arial"/>
                <w:sz w:val="22"/>
                <w:szCs w:val="22"/>
                <w:lang w:val="lv-LV" w:eastAsia="en-US"/>
              </w:rPr>
              <w:t>1) lūdz sniegt informāciju par sekojošo: vai ir iespējams Nolikuma 3.3.3.punkta prasības izpildei sniegt Apliecinājumu, ka līguma noslēgšanas gadījumā Pretendents apņemas veikt reģistrēšanu Valsts dz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e</w:t>
            </w:r>
            <w:r w:rsidRPr="00D72A93">
              <w:rPr>
                <w:rFonts w:ascii="Arial" w:hAnsi="Arial" w:cs="Arial"/>
                <w:sz w:val="22"/>
                <w:szCs w:val="22"/>
                <w:lang w:val="lv-LV" w:eastAsia="en-US"/>
              </w:rPr>
              <w:t>lzceļa Tehniskās inspekcijā Drošības apliecības saņemšanai;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592" w14:textId="77777777" w:rsidR="007C769B" w:rsidRPr="00E33ACA" w:rsidRDefault="007C769B" w:rsidP="001A75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33ACA">
              <w:rPr>
                <w:rFonts w:ascii="Arial" w:hAnsi="Arial" w:cs="Arial"/>
                <w:sz w:val="22"/>
                <w:szCs w:val="22"/>
                <w:lang w:val="lv-LV"/>
              </w:rPr>
              <w:t>Kā liecina prakse, Valsts dzelzceļa tehniskās inspekcijas drošības apliecības saņemšana prasa aptuveni 6 mēnešus. Izvērtējot konkrēto situāciju un ievērojot noteiktos darbu izpildes termiņus, iepirkuma komisija nesaskata iespēju atzīt par pietiekamu un izsmeļošu kvalifikācijas pierādījumu iepirkuma nolikuma 3.3.3.punkta izpildei - pretendenta apliecinājumu ar apņemšanos līguma slēgšanas tiesību piešķiršanas gadījumā veikt nepieciešamās darbības drošības apliecības iegūšanai.</w:t>
            </w:r>
          </w:p>
        </w:tc>
      </w:tr>
      <w:tr w:rsidR="007C769B" w:rsidRPr="00A70744" w14:paraId="62017396" w14:textId="77777777" w:rsidTr="001A75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8BD" w14:textId="77777777" w:rsidR="007C769B" w:rsidRPr="00D72A93" w:rsidRDefault="007C769B" w:rsidP="001A755A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D72A93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2) lūdz norādīt siltumtrases diametru un esošo tīklu </w:t>
            </w:r>
            <w:proofErr w:type="spellStart"/>
            <w:r w:rsidRPr="00D72A93">
              <w:rPr>
                <w:rFonts w:ascii="Arial" w:hAnsi="Arial" w:cs="Arial"/>
                <w:sz w:val="22"/>
                <w:szCs w:val="22"/>
                <w:lang w:val="lv-LV" w:eastAsia="en-US"/>
              </w:rPr>
              <w:t>iečaulošanas</w:t>
            </w:r>
            <w:proofErr w:type="spellEnd"/>
            <w:r w:rsidRPr="00D72A93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 materiālu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4DE" w14:textId="77777777" w:rsidR="007C769B" w:rsidRPr="00E33ACA" w:rsidRDefault="007C769B" w:rsidP="001A755A">
            <w:pPr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</w:pPr>
            <w:r w:rsidRPr="00E33ACA"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  <w:t>Rūpnieciski izolētā caurule 2DN 50/125</w:t>
            </w:r>
          </w:p>
          <w:p w14:paraId="27F29C61" w14:textId="77777777" w:rsidR="007C769B" w:rsidRPr="00E33ACA" w:rsidRDefault="007C769B" w:rsidP="001A755A">
            <w:pPr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</w:pPr>
            <w:r w:rsidRPr="00E33ACA"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  <w:t>Montāžas tehnoloģij</w:t>
            </w:r>
            <w:r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  <w:t>u</w:t>
            </w:r>
            <w:r w:rsidRPr="00E33ACA"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  <w:t>lūdzu skat. tīmekļvietnē:</w:t>
            </w:r>
          </w:p>
          <w:p w14:paraId="21660603" w14:textId="77777777" w:rsidR="007C769B" w:rsidRPr="0046133B" w:rsidRDefault="007C769B" w:rsidP="001A755A">
            <w:pPr>
              <w:rPr>
                <w:rFonts w:ascii="Arial" w:eastAsia="Calibri" w:hAnsi="Arial" w:cs="Arial"/>
                <w:sz w:val="22"/>
                <w:szCs w:val="22"/>
                <w:lang w:val="lv-LV" w:eastAsia="en-US"/>
              </w:rPr>
            </w:pPr>
            <w:hyperlink r:id="rId4" w:history="1">
              <w:r w:rsidRPr="00E33AC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  <w:lang w:val="lv-LV" w:eastAsia="en-US"/>
                </w:rPr>
                <w:t>http://www.poliurs.lv/wp-content/uploads/2011/07/Montazas-instrukcija-latv_2010.pdf</w:t>
              </w:r>
            </w:hyperlink>
          </w:p>
        </w:tc>
      </w:tr>
    </w:tbl>
    <w:p w14:paraId="6CBC1ACE" w14:textId="77777777" w:rsidR="007C769B" w:rsidRPr="00097F8D" w:rsidRDefault="007C769B" w:rsidP="007C769B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vertAlign w:val="superscript"/>
          <w:lang w:val="lv-LV"/>
        </w:rPr>
        <w:t>1</w:t>
      </w:r>
      <w:r>
        <w:rPr>
          <w:rFonts w:ascii="Arial" w:hAnsi="Arial" w:cs="Arial"/>
          <w:sz w:val="22"/>
          <w:szCs w:val="22"/>
          <w:lang w:val="lv-LV"/>
        </w:rPr>
        <w:t>Ierobežotas pieejamības informācija.</w:t>
      </w:r>
    </w:p>
    <w:p w14:paraId="6089D729" w14:textId="78F435AB" w:rsidR="000F3D05" w:rsidRPr="007C769B" w:rsidRDefault="000F3D05" w:rsidP="007C769B">
      <w:bookmarkStart w:id="0" w:name="_GoBack"/>
      <w:bookmarkEnd w:id="0"/>
    </w:p>
    <w:sectPr w:rsidR="000F3D05" w:rsidRPr="007C769B" w:rsidSect="00A7074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05"/>
    <w:rsid w:val="000F3D05"/>
    <w:rsid w:val="002B41E7"/>
    <w:rsid w:val="0046133B"/>
    <w:rsid w:val="004C4FE6"/>
    <w:rsid w:val="005A4D8B"/>
    <w:rsid w:val="007C769B"/>
    <w:rsid w:val="00A41E20"/>
    <w:rsid w:val="00A87D07"/>
    <w:rsid w:val="00C259A5"/>
    <w:rsid w:val="00D64BC4"/>
    <w:rsid w:val="00D72A93"/>
    <w:rsid w:val="00E1316D"/>
    <w:rsid w:val="00E33ACA"/>
    <w:rsid w:val="00F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10BAC"/>
  <w15:chartTrackingRefBased/>
  <w15:docId w15:val="{54C0C286-A87E-4A24-A7A7-653F56C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A41E20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E20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Default">
    <w:name w:val="Default"/>
    <w:rsid w:val="00A41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41E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urs.lv/wp-content/uploads/2011/07/Montazas-instrukcija-latv_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2021-09-10T11:07:00Z</dcterms:created>
  <dcterms:modified xsi:type="dcterms:W3CDTF">2021-09-14T10:31:00Z</dcterms:modified>
</cp:coreProperties>
</file>