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DF2D" w14:textId="77777777" w:rsidR="00420FE5" w:rsidRPr="002A4749" w:rsidRDefault="00420FE5" w:rsidP="00420FE5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36EC7EF1" w14:textId="77777777" w:rsidR="00420FE5" w:rsidRPr="002A4749" w:rsidRDefault="00420FE5" w:rsidP="00420FE5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29CEA2DE" w14:textId="6B2615E2" w:rsidR="00420FE5" w:rsidRPr="002A4749" w:rsidRDefault="00420FE5" w:rsidP="00420FE5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 w:rsidR="00087685">
        <w:rPr>
          <w:rFonts w:ascii="Arial" w:hAnsi="Arial" w:cs="Arial"/>
          <w:sz w:val="22"/>
          <w:szCs w:val="22"/>
          <w:lang w:val="lv-LV"/>
        </w:rPr>
        <w:t>12.aprīļa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087685">
        <w:rPr>
          <w:rFonts w:ascii="Arial" w:hAnsi="Arial" w:cs="Arial"/>
          <w:sz w:val="22"/>
          <w:szCs w:val="22"/>
          <w:lang w:val="lv-LV"/>
        </w:rPr>
        <w:t>3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774AE4C7" w14:textId="77777777" w:rsidR="00420FE5" w:rsidRPr="00E20C14" w:rsidRDefault="00420FE5" w:rsidP="00420FE5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7273FAF1" w14:textId="77777777" w:rsidR="002D3234" w:rsidRDefault="002D3234" w:rsidP="002D3234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VAS “Latvijas dzelzceļš” (turpmāk – Pasūtītājs) organizētajā </w:t>
      </w:r>
    </w:p>
    <w:p w14:paraId="666EE496" w14:textId="77777777" w:rsidR="002D3234" w:rsidRPr="00EE0113" w:rsidRDefault="002D3234" w:rsidP="002D3234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s</w:t>
      </w:r>
      <w:r w:rsidRPr="00EE0113">
        <w:rPr>
          <w:rFonts w:ascii="Arial" w:hAnsi="Arial" w:cs="Arial"/>
          <w:b/>
          <w:sz w:val="22"/>
          <w:szCs w:val="22"/>
          <w:lang w:val="lv-LV"/>
        </w:rPr>
        <w:t>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 w:rsidRPr="000778E3">
        <w:rPr>
          <w:rFonts w:ascii="Arial" w:hAnsi="Arial" w:cs="Arial"/>
          <w:b/>
          <w:sz w:val="22"/>
          <w:szCs w:val="22"/>
          <w:lang w:val="lv-LV"/>
        </w:rPr>
        <w:t>110kV sprieguma eļļas slēdžu ar balsta konstrukcijām nomaiņa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47444434" w14:textId="4F5D0814" w:rsidR="002D3234" w:rsidRPr="00EE0113" w:rsidRDefault="002D3234" w:rsidP="002D3234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bookmarkStart w:id="0" w:name="_GoBack"/>
      <w:bookmarkEnd w:id="0"/>
      <w:r w:rsidRPr="00EE0113">
        <w:rPr>
          <w:rFonts w:ascii="Arial" w:hAnsi="Arial" w:cs="Arial"/>
          <w:b/>
          <w:sz w:val="22"/>
          <w:szCs w:val="22"/>
          <w:lang w:val="lv-LV"/>
        </w:rPr>
        <w:t>(turpmāk – sarunu procedūra)</w:t>
      </w:r>
    </w:p>
    <w:p w14:paraId="20F96672" w14:textId="77777777" w:rsidR="002D3234" w:rsidRPr="00EE0113" w:rsidRDefault="002D3234" w:rsidP="002D323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1ADBD7F1" w14:textId="77777777" w:rsidR="002D3234" w:rsidRPr="00EE0113" w:rsidRDefault="002D3234" w:rsidP="002D323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2</w:t>
      </w:r>
    </w:p>
    <w:p w14:paraId="7EF7F8B0" w14:textId="77777777" w:rsidR="002D3234" w:rsidRPr="008E100F" w:rsidRDefault="002D3234" w:rsidP="002D3234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Iepirkuma komisijas sniegtā atbilde pēc </w:t>
      </w:r>
      <w:r w:rsidRPr="008E100F">
        <w:rPr>
          <w:rFonts w:ascii="Arial" w:hAnsi="Arial" w:cs="Arial"/>
          <w:bCs/>
          <w:sz w:val="22"/>
          <w:szCs w:val="22"/>
          <w:lang w:val="lv-LV"/>
        </w:rPr>
        <w:t>Ieinteresēt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jautājum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(saņemt</w:t>
      </w:r>
      <w:r>
        <w:rPr>
          <w:rFonts w:ascii="Arial" w:hAnsi="Arial" w:cs="Arial"/>
          <w:bCs/>
          <w:sz w:val="22"/>
          <w:szCs w:val="22"/>
          <w:lang w:val="lv-LV"/>
        </w:rPr>
        <w:t>s 12.04.2021</w:t>
      </w:r>
      <w:r w:rsidRPr="0021184E">
        <w:rPr>
          <w:rFonts w:ascii="Arial" w:hAnsi="Arial" w:cs="Arial"/>
          <w:bCs/>
          <w:color w:val="auto"/>
          <w:sz w:val="22"/>
          <w:szCs w:val="22"/>
          <w:lang w:val="lv-LV"/>
        </w:rPr>
        <w:t>.</w:t>
      </w:r>
      <w:r w:rsidRPr="008E100F">
        <w:rPr>
          <w:rFonts w:ascii="Arial" w:hAnsi="Arial" w:cs="Arial"/>
          <w:bCs/>
          <w:sz w:val="22"/>
          <w:szCs w:val="22"/>
          <w:lang w:val="lv-LV"/>
        </w:rPr>
        <w:t>):</w:t>
      </w:r>
    </w:p>
    <w:p w14:paraId="0A0C645D" w14:textId="77777777" w:rsidR="002D3234" w:rsidRPr="00E20C14" w:rsidRDefault="002D3234" w:rsidP="002D3234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9933" w:type="dxa"/>
        <w:tblInd w:w="-289" w:type="dxa"/>
        <w:tblLook w:val="04A0" w:firstRow="1" w:lastRow="0" w:firstColumn="1" w:lastColumn="0" w:noHBand="0" w:noVBand="1"/>
      </w:tblPr>
      <w:tblGrid>
        <w:gridCol w:w="421"/>
        <w:gridCol w:w="5108"/>
        <w:gridCol w:w="4404"/>
      </w:tblGrid>
      <w:tr w:rsidR="002D3234" w:rsidRPr="00EE0113" w14:paraId="7CC716DF" w14:textId="77777777" w:rsidTr="00DC2B1E">
        <w:tc>
          <w:tcPr>
            <w:tcW w:w="421" w:type="dxa"/>
          </w:tcPr>
          <w:p w14:paraId="1872F0F8" w14:textId="77777777" w:rsidR="002D3234" w:rsidRPr="00EE0113" w:rsidRDefault="002D3234" w:rsidP="00DC2B1E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  <w:tc>
          <w:tcPr>
            <w:tcW w:w="5108" w:type="dxa"/>
          </w:tcPr>
          <w:p w14:paraId="0C9321E1" w14:textId="77777777" w:rsidR="002D3234" w:rsidRPr="00483333" w:rsidRDefault="002D3234" w:rsidP="00DC2B1E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83333">
              <w:rPr>
                <w:rFonts w:ascii="Arial" w:hAnsi="Arial" w:cs="Arial"/>
                <w:bCs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404" w:type="dxa"/>
          </w:tcPr>
          <w:p w14:paraId="038768AB" w14:textId="77777777" w:rsidR="002D3234" w:rsidRPr="00483333" w:rsidRDefault="002D3234" w:rsidP="00DC2B1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</w:pPr>
            <w:r w:rsidRPr="00483333"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  <w:t>Atbilde</w:t>
            </w:r>
          </w:p>
        </w:tc>
      </w:tr>
      <w:tr w:rsidR="002D3234" w:rsidRPr="00726025" w14:paraId="7F50AF1E" w14:textId="77777777" w:rsidTr="00DC2B1E">
        <w:tc>
          <w:tcPr>
            <w:tcW w:w="421" w:type="dxa"/>
          </w:tcPr>
          <w:p w14:paraId="7CC57666" w14:textId="77777777" w:rsidR="002D3234" w:rsidRPr="004010E0" w:rsidRDefault="002D3234" w:rsidP="00DC2B1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4010E0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1.</w:t>
            </w:r>
          </w:p>
        </w:tc>
        <w:tc>
          <w:tcPr>
            <w:tcW w:w="5108" w:type="dxa"/>
          </w:tcPr>
          <w:p w14:paraId="3E5C1DF7" w14:textId="77777777" w:rsidR="002D3234" w:rsidRPr="004010E0" w:rsidRDefault="002D3234" w:rsidP="00DC2B1E">
            <w:pPr>
              <w:rPr>
                <w:rFonts w:ascii="Arial" w:hAnsi="Arial" w:cs="Arial"/>
                <w:sz w:val="22"/>
                <w:szCs w:val="22"/>
                <w:lang w:val="lv-LV" w:bidi="lo-LA"/>
              </w:rPr>
            </w:pPr>
            <w:r w:rsidRPr="004010E0">
              <w:rPr>
                <w:rFonts w:ascii="Arial" w:hAnsi="Arial" w:cs="Arial"/>
                <w:sz w:val="22"/>
                <w:szCs w:val="22"/>
                <w:lang w:val="lv-LV"/>
              </w:rPr>
              <w:t>Vai Pasūtītājs izsniegs atjaunotu Finanšu piedāvājuma formu (nolikuma pielikums Nr.3), vai arī Pretendentam tā ir jāpapildina pēc saviem ieskatiem, paredzot visus nepieciešamos darbus?</w:t>
            </w:r>
          </w:p>
        </w:tc>
        <w:tc>
          <w:tcPr>
            <w:tcW w:w="4404" w:type="dxa"/>
          </w:tcPr>
          <w:p w14:paraId="6EF670C2" w14:textId="77777777" w:rsidR="002D3234" w:rsidRPr="004010E0" w:rsidRDefault="002D3234" w:rsidP="00DC2B1E">
            <w:pPr>
              <w:rPr>
                <w:rFonts w:ascii="Arial" w:hAnsi="Arial" w:cs="Arial"/>
                <w:sz w:val="22"/>
                <w:szCs w:val="22"/>
                <w:lang w:val="lv-LV" w:bidi="lo-LA"/>
              </w:rPr>
            </w:pPr>
            <w:r w:rsidRPr="004010E0">
              <w:rPr>
                <w:rFonts w:ascii="Arial" w:hAnsi="Arial" w:cs="Arial"/>
                <w:sz w:val="22"/>
                <w:szCs w:val="22"/>
                <w:lang w:val="lv-LV"/>
              </w:rPr>
              <w:t>Pasūtītājs skaidro, ka Finanšu piedāvājuma formu (nolikuma 3.pielikums) pretendents var papildināt ar visu nepieciešamo un attiecināmo informāciju darbu izpildei atbilstoši sarunu procedūras nolikuma prasībām.</w:t>
            </w:r>
          </w:p>
        </w:tc>
      </w:tr>
    </w:tbl>
    <w:p w14:paraId="555B20C9" w14:textId="77777777" w:rsidR="002D3234" w:rsidRPr="003947E4" w:rsidRDefault="002D3234" w:rsidP="002D3234">
      <w:pPr>
        <w:rPr>
          <w:lang w:val="lv-LV"/>
        </w:rPr>
      </w:pPr>
    </w:p>
    <w:sectPr w:rsidR="002D3234" w:rsidRPr="00394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B3517" w14:textId="77777777" w:rsidR="00B62BFC" w:rsidRDefault="00B62BFC" w:rsidP="007F0C92">
      <w:r>
        <w:separator/>
      </w:r>
    </w:p>
  </w:endnote>
  <w:endnote w:type="continuationSeparator" w:id="0">
    <w:p w14:paraId="6ACFD9A5" w14:textId="77777777" w:rsidR="00B62BFC" w:rsidRDefault="00B62BFC" w:rsidP="007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985D" w14:textId="77777777" w:rsidR="00B62BFC" w:rsidRDefault="00B62BFC" w:rsidP="007F0C92">
      <w:r>
        <w:separator/>
      </w:r>
    </w:p>
  </w:footnote>
  <w:footnote w:type="continuationSeparator" w:id="0">
    <w:p w14:paraId="2947068B" w14:textId="77777777" w:rsidR="00B62BFC" w:rsidRDefault="00B62BFC" w:rsidP="007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69F"/>
    <w:multiLevelType w:val="hybridMultilevel"/>
    <w:tmpl w:val="79BC94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0A"/>
    <w:rsid w:val="00015F0A"/>
    <w:rsid w:val="00046DDB"/>
    <w:rsid w:val="00087685"/>
    <w:rsid w:val="0021184E"/>
    <w:rsid w:val="002A6A63"/>
    <w:rsid w:val="002D3234"/>
    <w:rsid w:val="003156F9"/>
    <w:rsid w:val="003947E4"/>
    <w:rsid w:val="003B6450"/>
    <w:rsid w:val="004010E0"/>
    <w:rsid w:val="0040459B"/>
    <w:rsid w:val="00420FE5"/>
    <w:rsid w:val="00483333"/>
    <w:rsid w:val="005022D4"/>
    <w:rsid w:val="006929ED"/>
    <w:rsid w:val="007D5142"/>
    <w:rsid w:val="007F0C92"/>
    <w:rsid w:val="00840938"/>
    <w:rsid w:val="009438F1"/>
    <w:rsid w:val="00955F08"/>
    <w:rsid w:val="00984ECC"/>
    <w:rsid w:val="00A733BD"/>
    <w:rsid w:val="00A95845"/>
    <w:rsid w:val="00B62BFC"/>
    <w:rsid w:val="00C84F77"/>
    <w:rsid w:val="00D16E23"/>
    <w:rsid w:val="00D45B3B"/>
    <w:rsid w:val="00D85B47"/>
    <w:rsid w:val="00EB27DF"/>
    <w:rsid w:val="00EB30BE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96C8E"/>
  <w15:chartTrackingRefBased/>
  <w15:docId w15:val="{D98F6985-0693-4A42-B593-F35C63B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420FE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E"/>
    <w:rPr>
      <w:rFonts w:ascii="Segoe UI" w:eastAsia="Times New Roman" w:hAnsi="Segoe UI" w:cs="Segoe UI"/>
      <w:sz w:val="18"/>
      <w:szCs w:val="18"/>
      <w:lang w:val="en-US" w:eastAsia="lv-LV" w:bidi="ar-SA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046DDB"/>
    <w:pPr>
      <w:ind w:left="720"/>
    </w:pPr>
    <w:rPr>
      <w:rFonts w:ascii="Calibri" w:eastAsiaTheme="minorHAnsi" w:hAnsi="Calibri" w:cs="Calibri"/>
      <w:sz w:val="22"/>
      <w:szCs w:val="22"/>
      <w:lang w:val="lv-LV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6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D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DDB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DDB"/>
    <w:rPr>
      <w:rFonts w:ascii="Times New Roman" w:eastAsia="Times New Roman" w:hAnsi="Times New Roman" w:cs="Times New Roman"/>
      <w:b/>
      <w:bCs/>
      <w:sz w:val="20"/>
      <w:szCs w:val="20"/>
      <w:lang w:val="en-US" w:eastAsia="lv-LV" w:bidi="ar-SA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483333"/>
    <w:rPr>
      <w:rFonts w:ascii="Calibri" w:hAnsi="Calibri" w:cs="Calibri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0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0C92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F0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22B-7090-41AC-94D6-9A85503A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7</cp:revision>
  <dcterms:created xsi:type="dcterms:W3CDTF">2021-04-12T13:09:00Z</dcterms:created>
  <dcterms:modified xsi:type="dcterms:W3CDTF">2021-04-12T14:17:00Z</dcterms:modified>
</cp:coreProperties>
</file>