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614F" w14:textId="77777777" w:rsidR="001A3CAD" w:rsidRPr="00F430C2" w:rsidRDefault="001A3CAD" w:rsidP="00CB7579">
      <w:pPr>
        <w:tabs>
          <w:tab w:val="left" w:pos="3760"/>
        </w:tabs>
        <w:ind w:left="-284" w:right="282" w:firstLine="4395"/>
        <w:jc w:val="right"/>
        <w:rPr>
          <w:rFonts w:ascii="Times New Roman" w:hAnsi="Times New Roman" w:cs="Times New Roman"/>
          <w:i/>
          <w:sz w:val="24"/>
          <w:szCs w:val="24"/>
        </w:rPr>
      </w:pPr>
      <w:bookmarkStart w:id="0" w:name="_GoBack"/>
      <w:bookmarkEnd w:id="0"/>
      <w:r w:rsidRPr="00F430C2">
        <w:rPr>
          <w:rFonts w:ascii="Times New Roman" w:hAnsi="Times New Roman" w:cs="Times New Roman"/>
          <w:i/>
          <w:sz w:val="24"/>
          <w:szCs w:val="24"/>
        </w:rPr>
        <w:t>APSTIPRINĀTS:</w:t>
      </w:r>
    </w:p>
    <w:p w14:paraId="18E4EDD7" w14:textId="6DD0E333" w:rsidR="001A3CAD" w:rsidRPr="00F430C2" w:rsidRDefault="001A3CAD" w:rsidP="00CB7579">
      <w:pPr>
        <w:tabs>
          <w:tab w:val="left" w:pos="3760"/>
        </w:tabs>
        <w:ind w:left="-284" w:right="282" w:firstLine="4395"/>
        <w:jc w:val="right"/>
        <w:rPr>
          <w:rFonts w:ascii="Times New Roman" w:hAnsi="Times New Roman" w:cs="Times New Roman"/>
          <w:i/>
          <w:sz w:val="24"/>
          <w:szCs w:val="24"/>
        </w:rPr>
      </w:pPr>
      <w:r w:rsidRPr="00F430C2">
        <w:rPr>
          <w:rFonts w:ascii="Times New Roman" w:hAnsi="Times New Roman" w:cs="Times New Roman"/>
          <w:i/>
          <w:sz w:val="24"/>
          <w:szCs w:val="24"/>
        </w:rPr>
        <w:t xml:space="preserve">ar iepirkuma komisijas </w:t>
      </w:r>
      <w:r w:rsidRPr="00F430C2">
        <w:rPr>
          <w:rFonts w:ascii="Times New Roman" w:eastAsia="Arial Unicode MS" w:hAnsi="Times New Roman" w:cs="Times New Roman"/>
          <w:i/>
          <w:sz w:val="24"/>
          <w:szCs w:val="24"/>
        </w:rPr>
        <w:t>20</w:t>
      </w:r>
      <w:r w:rsidR="000646B8" w:rsidRPr="00F430C2">
        <w:rPr>
          <w:rFonts w:ascii="Times New Roman" w:eastAsia="Arial Unicode MS" w:hAnsi="Times New Roman" w:cs="Times New Roman"/>
          <w:i/>
          <w:sz w:val="24"/>
          <w:szCs w:val="24"/>
        </w:rPr>
        <w:t>20</w:t>
      </w:r>
      <w:r w:rsidRPr="00F430C2">
        <w:rPr>
          <w:rFonts w:ascii="Times New Roman" w:eastAsia="Arial Unicode MS" w:hAnsi="Times New Roman" w:cs="Times New Roman"/>
          <w:i/>
          <w:sz w:val="24"/>
          <w:szCs w:val="24"/>
        </w:rPr>
        <w:t xml:space="preserve">.gada </w:t>
      </w:r>
      <w:r w:rsidR="00C91AC1" w:rsidRPr="00F430C2">
        <w:rPr>
          <w:rFonts w:ascii="Times New Roman" w:eastAsia="Arial Unicode MS" w:hAnsi="Times New Roman" w:cs="Times New Roman"/>
          <w:i/>
          <w:sz w:val="24"/>
          <w:szCs w:val="24"/>
        </w:rPr>
        <w:t>20</w:t>
      </w:r>
      <w:r w:rsidR="00F00446" w:rsidRPr="00F430C2">
        <w:rPr>
          <w:rFonts w:ascii="Times New Roman" w:eastAsia="Arial Unicode MS" w:hAnsi="Times New Roman" w:cs="Times New Roman"/>
          <w:i/>
          <w:sz w:val="24"/>
          <w:szCs w:val="24"/>
        </w:rPr>
        <w:t>.</w:t>
      </w:r>
      <w:r w:rsidR="00A4324E" w:rsidRPr="00F430C2">
        <w:rPr>
          <w:rFonts w:ascii="Times New Roman" w:eastAsia="Arial Unicode MS" w:hAnsi="Times New Roman" w:cs="Times New Roman"/>
          <w:i/>
          <w:sz w:val="24"/>
          <w:szCs w:val="24"/>
        </w:rPr>
        <w:t>oktobra</w:t>
      </w:r>
    </w:p>
    <w:p w14:paraId="0A0197CB" w14:textId="0BE62318" w:rsidR="001A3CAD" w:rsidRPr="00F430C2" w:rsidRDefault="001A3CAD" w:rsidP="003C1305">
      <w:pPr>
        <w:tabs>
          <w:tab w:val="left" w:pos="3760"/>
        </w:tabs>
        <w:ind w:left="-284" w:right="282" w:firstLine="4395"/>
        <w:jc w:val="right"/>
        <w:rPr>
          <w:rFonts w:ascii="Times New Roman" w:hAnsi="Times New Roman" w:cs="Times New Roman"/>
          <w:b/>
          <w:sz w:val="24"/>
          <w:szCs w:val="24"/>
        </w:rPr>
      </w:pPr>
      <w:r w:rsidRPr="00F430C2">
        <w:rPr>
          <w:rFonts w:ascii="Times New Roman" w:eastAsia="Arial Unicode MS" w:hAnsi="Times New Roman" w:cs="Times New Roman"/>
          <w:i/>
          <w:sz w:val="24"/>
          <w:szCs w:val="24"/>
        </w:rPr>
        <w:t>sēdes protokolu Nr</w:t>
      </w:r>
      <w:r w:rsidR="003C1305" w:rsidRPr="00F430C2">
        <w:rPr>
          <w:rFonts w:ascii="Times New Roman" w:eastAsia="Arial Unicode MS" w:hAnsi="Times New Roman" w:cs="Times New Roman"/>
          <w:i/>
          <w:sz w:val="24"/>
          <w:szCs w:val="24"/>
        </w:rPr>
        <w:t>14</w:t>
      </w:r>
    </w:p>
    <w:p w14:paraId="7A28F01A" w14:textId="77777777" w:rsidR="00713CA1" w:rsidRPr="00F430C2" w:rsidRDefault="00713CA1" w:rsidP="00CB7579">
      <w:pPr>
        <w:pStyle w:val="Nosaukums"/>
        <w:rPr>
          <w:b/>
          <w:sz w:val="24"/>
          <w:szCs w:val="24"/>
        </w:rPr>
      </w:pPr>
      <w:r w:rsidRPr="00F430C2">
        <w:rPr>
          <w:b/>
          <w:sz w:val="24"/>
          <w:szCs w:val="24"/>
        </w:rPr>
        <w:t>VAS “Latvijas dzelzceļš”</w:t>
      </w:r>
    </w:p>
    <w:p w14:paraId="0F901FD7" w14:textId="77777777" w:rsidR="00713CA1" w:rsidRPr="00F430C2" w:rsidRDefault="00713CA1" w:rsidP="00CB7579">
      <w:pPr>
        <w:pStyle w:val="Nosaukums"/>
        <w:rPr>
          <w:b/>
          <w:sz w:val="24"/>
          <w:szCs w:val="24"/>
        </w:rPr>
      </w:pPr>
      <w:r w:rsidRPr="00F430C2">
        <w:rPr>
          <w:b/>
          <w:sz w:val="24"/>
          <w:szCs w:val="24"/>
        </w:rPr>
        <w:t>Atklātā konkursa</w:t>
      </w:r>
    </w:p>
    <w:p w14:paraId="27224177" w14:textId="77777777" w:rsidR="00713CA1" w:rsidRPr="00F430C2" w:rsidRDefault="000646B8" w:rsidP="00CB7579">
      <w:pPr>
        <w:pStyle w:val="Nosaukums"/>
        <w:rPr>
          <w:b/>
          <w:sz w:val="24"/>
          <w:szCs w:val="24"/>
        </w:rPr>
      </w:pPr>
      <w:r w:rsidRPr="00F430C2">
        <w:rPr>
          <w:b/>
          <w:sz w:val="24"/>
          <w:szCs w:val="24"/>
        </w:rPr>
        <w:t>„Dzelzceļa pasažieru infrastruktūras modernizācija: būvniecība”</w:t>
      </w:r>
    </w:p>
    <w:p w14:paraId="68363B35" w14:textId="77777777" w:rsidR="001A3CAD" w:rsidRPr="00F430C2" w:rsidRDefault="00713CA1" w:rsidP="00CB7579">
      <w:pPr>
        <w:pStyle w:val="Nosaukums"/>
        <w:rPr>
          <w:b/>
          <w:sz w:val="24"/>
          <w:szCs w:val="24"/>
        </w:rPr>
      </w:pPr>
      <w:r w:rsidRPr="00F430C2">
        <w:rPr>
          <w:b/>
          <w:sz w:val="24"/>
          <w:szCs w:val="24"/>
        </w:rPr>
        <w:t xml:space="preserve">(iepirkuma identifikācijas Nr. </w:t>
      </w:r>
      <w:bookmarkStart w:id="1" w:name="_Hlk10105422"/>
      <w:r w:rsidRPr="00F430C2">
        <w:rPr>
          <w:b/>
          <w:sz w:val="24"/>
          <w:szCs w:val="24"/>
        </w:rPr>
        <w:t>LDZ 20</w:t>
      </w:r>
      <w:r w:rsidR="000646B8" w:rsidRPr="00F430C2">
        <w:rPr>
          <w:b/>
          <w:sz w:val="24"/>
          <w:szCs w:val="24"/>
        </w:rPr>
        <w:t>20</w:t>
      </w:r>
      <w:r w:rsidRPr="00F430C2">
        <w:rPr>
          <w:b/>
          <w:sz w:val="24"/>
          <w:szCs w:val="24"/>
        </w:rPr>
        <w:t>/5-IB</w:t>
      </w:r>
      <w:bookmarkEnd w:id="1"/>
      <w:r w:rsidRPr="00F430C2">
        <w:rPr>
          <w:b/>
          <w:sz w:val="24"/>
          <w:szCs w:val="24"/>
        </w:rPr>
        <w:t>)</w:t>
      </w:r>
    </w:p>
    <w:p w14:paraId="038A5D50" w14:textId="510CB3A8" w:rsidR="005758A8" w:rsidRPr="00F430C2" w:rsidRDefault="001A3CAD" w:rsidP="00CB7579">
      <w:pPr>
        <w:ind w:left="-284" w:right="282"/>
        <w:jc w:val="center"/>
        <w:rPr>
          <w:rFonts w:ascii="Times New Roman" w:hAnsi="Times New Roman" w:cs="Times New Roman"/>
          <w:b/>
          <w:sz w:val="24"/>
          <w:szCs w:val="24"/>
        </w:rPr>
      </w:pPr>
      <w:r w:rsidRPr="00F430C2">
        <w:rPr>
          <w:rFonts w:ascii="Times New Roman" w:hAnsi="Times New Roman" w:cs="Times New Roman"/>
          <w:b/>
          <w:sz w:val="24"/>
          <w:szCs w:val="24"/>
        </w:rPr>
        <w:t>SKAIDROJUMS Nr.</w:t>
      </w:r>
      <w:r w:rsidR="00C91AC1" w:rsidRPr="00F430C2">
        <w:rPr>
          <w:rFonts w:ascii="Times New Roman" w:hAnsi="Times New Roman" w:cs="Times New Roman"/>
          <w:b/>
          <w:sz w:val="24"/>
          <w:szCs w:val="24"/>
        </w:rPr>
        <w:t>28</w:t>
      </w:r>
    </w:p>
    <w:p w14:paraId="6E2A7F9B" w14:textId="77777777" w:rsidR="00A37160" w:rsidRPr="00F430C2" w:rsidRDefault="00A37160" w:rsidP="00CB7579">
      <w:pPr>
        <w:ind w:left="-284" w:right="282"/>
        <w:jc w:val="center"/>
        <w:rPr>
          <w:rFonts w:ascii="Times New Roman" w:hAnsi="Times New Roman" w:cs="Times New Roman"/>
          <w:b/>
          <w:sz w:val="24"/>
          <w:szCs w:val="24"/>
        </w:rPr>
      </w:pPr>
    </w:p>
    <w:tbl>
      <w:tblPr>
        <w:tblStyle w:val="Reatabula"/>
        <w:tblW w:w="10446" w:type="dxa"/>
        <w:jc w:val="center"/>
        <w:tblLook w:val="04A0" w:firstRow="1" w:lastRow="0" w:firstColumn="1" w:lastColumn="0" w:noHBand="0" w:noVBand="1"/>
      </w:tblPr>
      <w:tblGrid>
        <w:gridCol w:w="943"/>
        <w:gridCol w:w="5109"/>
        <w:gridCol w:w="4394"/>
      </w:tblGrid>
      <w:tr w:rsidR="00A80BBE" w:rsidRPr="00F430C2" w14:paraId="69A62F49" w14:textId="77777777" w:rsidTr="00215AB1">
        <w:trPr>
          <w:trHeight w:val="543"/>
          <w:jc w:val="center"/>
        </w:trPr>
        <w:tc>
          <w:tcPr>
            <w:tcW w:w="943" w:type="dxa"/>
            <w:shd w:val="clear" w:color="auto" w:fill="FFF2CC"/>
          </w:tcPr>
          <w:p w14:paraId="11F3DF5B" w14:textId="77777777" w:rsidR="00A80BBE" w:rsidRPr="00F430C2" w:rsidRDefault="00A80BBE" w:rsidP="00215AB1">
            <w:pPr>
              <w:spacing w:before="120"/>
              <w:jc w:val="center"/>
              <w:rPr>
                <w:rFonts w:ascii="Times New Roman" w:eastAsia="Calibri" w:hAnsi="Times New Roman" w:cs="Times New Roman"/>
                <w:b/>
                <w:szCs w:val="24"/>
                <w:lang w:eastAsia="en-US"/>
              </w:rPr>
            </w:pPr>
            <w:bookmarkStart w:id="2" w:name="_Hlk54079650"/>
            <w:proofErr w:type="spellStart"/>
            <w:r w:rsidRPr="00F430C2">
              <w:rPr>
                <w:rFonts w:ascii="Times New Roman" w:eastAsia="Calibri" w:hAnsi="Times New Roman" w:cs="Times New Roman"/>
                <w:b/>
                <w:szCs w:val="24"/>
                <w:lang w:eastAsia="en-US"/>
              </w:rPr>
              <w:t>Nr.p.k</w:t>
            </w:r>
            <w:proofErr w:type="spellEnd"/>
            <w:r w:rsidRPr="00F430C2">
              <w:rPr>
                <w:rFonts w:ascii="Times New Roman" w:eastAsia="Calibri" w:hAnsi="Times New Roman" w:cs="Times New Roman"/>
                <w:b/>
                <w:szCs w:val="24"/>
                <w:lang w:eastAsia="en-US"/>
              </w:rPr>
              <w:t>.</w:t>
            </w:r>
          </w:p>
        </w:tc>
        <w:tc>
          <w:tcPr>
            <w:tcW w:w="5109" w:type="dxa"/>
            <w:shd w:val="clear" w:color="auto" w:fill="FFF2CC"/>
          </w:tcPr>
          <w:p w14:paraId="53CC612D" w14:textId="77777777" w:rsidR="00A80BBE" w:rsidRPr="00F430C2" w:rsidRDefault="00A80BBE" w:rsidP="00215AB1">
            <w:pPr>
              <w:spacing w:before="120"/>
              <w:jc w:val="center"/>
              <w:rPr>
                <w:rFonts w:ascii="Times New Roman" w:eastAsia="Calibri" w:hAnsi="Times New Roman" w:cs="Times New Roman"/>
                <w:b/>
                <w:i/>
                <w:szCs w:val="24"/>
                <w:lang w:eastAsia="en-US"/>
              </w:rPr>
            </w:pPr>
            <w:r w:rsidRPr="00F430C2">
              <w:rPr>
                <w:rFonts w:ascii="Times New Roman" w:eastAsia="Calibri" w:hAnsi="Times New Roman" w:cs="Times New Roman"/>
                <w:b/>
                <w:i/>
                <w:szCs w:val="24"/>
                <w:lang w:eastAsia="en-US"/>
              </w:rPr>
              <w:t>Jautājumi</w:t>
            </w:r>
          </w:p>
        </w:tc>
        <w:tc>
          <w:tcPr>
            <w:tcW w:w="4394" w:type="dxa"/>
            <w:shd w:val="clear" w:color="auto" w:fill="FFF2CC" w:themeFill="accent4" w:themeFillTint="33"/>
          </w:tcPr>
          <w:p w14:paraId="62B8E140" w14:textId="77777777" w:rsidR="00A80BBE" w:rsidRPr="00F430C2" w:rsidRDefault="00A80BBE" w:rsidP="00215AB1">
            <w:pPr>
              <w:spacing w:before="120"/>
              <w:jc w:val="center"/>
              <w:rPr>
                <w:rFonts w:ascii="Times New Roman" w:eastAsia="Calibri" w:hAnsi="Times New Roman" w:cs="Times New Roman"/>
                <w:b/>
                <w:i/>
                <w:szCs w:val="24"/>
                <w:lang w:eastAsia="en-US"/>
              </w:rPr>
            </w:pPr>
            <w:r w:rsidRPr="00F430C2">
              <w:rPr>
                <w:rFonts w:ascii="Times New Roman" w:eastAsia="Calibri" w:hAnsi="Times New Roman" w:cs="Times New Roman"/>
                <w:b/>
                <w:i/>
                <w:szCs w:val="24"/>
                <w:lang w:eastAsia="en-US"/>
              </w:rPr>
              <w:t>Atbildes</w:t>
            </w:r>
          </w:p>
        </w:tc>
      </w:tr>
      <w:tr w:rsidR="00A80BBE" w:rsidRPr="00F430C2" w14:paraId="3A6DC43B" w14:textId="77777777" w:rsidTr="00215AB1">
        <w:trPr>
          <w:trHeight w:val="278"/>
          <w:jc w:val="center"/>
        </w:trPr>
        <w:tc>
          <w:tcPr>
            <w:tcW w:w="943" w:type="dxa"/>
            <w:shd w:val="clear" w:color="auto" w:fill="auto"/>
          </w:tcPr>
          <w:p w14:paraId="2770F7F6" w14:textId="77777777" w:rsidR="00A80BBE" w:rsidRPr="00F430C2" w:rsidRDefault="00A80BBE" w:rsidP="00215AB1">
            <w:pPr>
              <w:pStyle w:val="Sarakstarindkopa"/>
              <w:ind w:left="0" w:right="282"/>
              <w:jc w:val="center"/>
              <w:rPr>
                <w:rFonts w:ascii="Times New Roman" w:hAnsi="Times New Roman" w:cs="Times New Roman"/>
                <w:b/>
                <w:szCs w:val="24"/>
              </w:rPr>
            </w:pPr>
            <w:r w:rsidRPr="00F430C2">
              <w:rPr>
                <w:rFonts w:ascii="Times New Roman" w:hAnsi="Times New Roman" w:cs="Times New Roman"/>
                <w:b/>
                <w:szCs w:val="24"/>
              </w:rPr>
              <w:t>1.</w:t>
            </w:r>
          </w:p>
        </w:tc>
        <w:tc>
          <w:tcPr>
            <w:tcW w:w="5109" w:type="dxa"/>
            <w:shd w:val="clear" w:color="auto" w:fill="auto"/>
            <w:vAlign w:val="center"/>
          </w:tcPr>
          <w:p w14:paraId="33E5562F" w14:textId="77777777" w:rsidR="00A80BBE" w:rsidRPr="00F430C2" w:rsidRDefault="00A80BBE" w:rsidP="00215AB1">
            <w:pPr>
              <w:suppressAutoHyphens/>
              <w:autoSpaceDN w:val="0"/>
              <w:textAlignment w:val="baseline"/>
              <w:rPr>
                <w:rFonts w:ascii="Times New Roman" w:eastAsia="Calibri" w:hAnsi="Times New Roman" w:cs="Times New Roman"/>
                <w:lang w:eastAsia="en-US"/>
              </w:rPr>
            </w:pPr>
            <w:r w:rsidRPr="00F430C2">
              <w:rPr>
                <w:rFonts w:ascii="Times New Roman" w:eastAsia="Calibri" w:hAnsi="Times New Roman" w:cs="Times New Roman"/>
                <w:lang w:eastAsia="en-US"/>
              </w:rPr>
              <w:t>Veicot pasažieru plūsmas novērtējumu, vairākās stacijās, kur paredzēta salu peronu izbūve, visticamāk, nebūs nepieciešama par 4 m platu peronu izbūve (minimālais platums saskaņā ar standarta LVS-448 prasībām). Pasūtītājs turklāt savās prasībās arī ir noteicis salu platformas platumu 4 m (piem. Bolderājas pieturas punkts). Ņemot vērā, ka vadlīnijās nojumes jumta konstrukcijas platums 2.7 m un Ievērojot standarta LVS-282:2015 “Būvju tuvinājuma un ritošā sastāva gabarīti” dzelzceļa gabarīta minimālos attālumus, šādu nojumi uz 4 m plata perona nav iespējams izbūvēt.</w:t>
            </w:r>
          </w:p>
          <w:p w14:paraId="00281D4C" w14:textId="77777777" w:rsidR="00A80BBE" w:rsidRPr="00F430C2" w:rsidRDefault="00A80BBE" w:rsidP="00215AB1">
            <w:pPr>
              <w:autoSpaceDN w:val="0"/>
              <w:ind w:firstLine="720"/>
              <w:textAlignment w:val="baseline"/>
              <w:rPr>
                <w:rFonts w:ascii="Times New Roman" w:eastAsia="Calibri" w:hAnsi="Times New Roman" w:cs="Times New Roman"/>
                <w:lang w:eastAsia="en-US"/>
              </w:rPr>
            </w:pPr>
            <w:r w:rsidRPr="00F430C2">
              <w:rPr>
                <w:rFonts w:ascii="Times New Roman" w:eastAsia="Calibri" w:hAnsi="Times New Roman" w:cs="Times New Roman"/>
                <w:lang w:eastAsia="en-US"/>
              </w:rPr>
              <w:t xml:space="preserve">Jautājums: </w:t>
            </w:r>
          </w:p>
          <w:p w14:paraId="1DF8A662" w14:textId="77777777" w:rsidR="00A80BBE" w:rsidRPr="00F430C2" w:rsidRDefault="00A80BBE" w:rsidP="00A80BBE">
            <w:pPr>
              <w:numPr>
                <w:ilvl w:val="0"/>
                <w:numId w:val="40"/>
              </w:numPr>
              <w:suppressAutoHyphens/>
              <w:autoSpaceDN w:val="0"/>
              <w:textAlignment w:val="baseline"/>
              <w:rPr>
                <w:rFonts w:ascii="Times New Roman" w:eastAsia="Calibri" w:hAnsi="Times New Roman" w:cs="Times New Roman"/>
                <w:lang w:eastAsia="en-US"/>
              </w:rPr>
            </w:pPr>
            <w:r w:rsidRPr="00F430C2">
              <w:rPr>
                <w:rFonts w:ascii="Times New Roman" w:eastAsia="Calibri" w:hAnsi="Times New Roman" w:cs="Times New Roman"/>
                <w:lang w:eastAsia="en-US"/>
              </w:rPr>
              <w:t>Lūdzam Pasūtītāju papildināt vadlīnijas ar nojumi pasažieru salu platformām ar platumu 4 m;</w:t>
            </w:r>
          </w:p>
          <w:p w14:paraId="6713B2CD" w14:textId="77777777" w:rsidR="00A80BBE" w:rsidRPr="00F430C2" w:rsidRDefault="00A80BBE" w:rsidP="00A80BBE">
            <w:pPr>
              <w:numPr>
                <w:ilvl w:val="0"/>
                <w:numId w:val="40"/>
              </w:numPr>
              <w:suppressAutoHyphens/>
              <w:autoSpaceDN w:val="0"/>
              <w:textAlignment w:val="baseline"/>
              <w:rPr>
                <w:rFonts w:ascii="Times New Roman" w:eastAsia="Calibri" w:hAnsi="Times New Roman" w:cs="Times New Roman"/>
                <w:lang w:eastAsia="en-US"/>
              </w:rPr>
            </w:pPr>
            <w:r w:rsidRPr="00F430C2">
              <w:rPr>
                <w:rFonts w:ascii="Times New Roman" w:eastAsia="Calibri" w:hAnsi="Times New Roman" w:cs="Times New Roman"/>
                <w:lang w:eastAsia="en-US"/>
              </w:rPr>
              <w:t>Gadījumā, ja Pasūtītājs nepapildina vadlīnijas ar nojumi peroniem ar 4 m platumu, lūdzam norādīt minimālo nojumes jumta platumu, kas Uzņēmējam jānodrošina uz 4 m platām pasažieru platformām.</w:t>
            </w:r>
          </w:p>
        </w:tc>
        <w:tc>
          <w:tcPr>
            <w:tcW w:w="4394" w:type="dxa"/>
            <w:shd w:val="clear" w:color="auto" w:fill="auto"/>
          </w:tcPr>
          <w:p w14:paraId="79BF4959" w14:textId="77777777" w:rsidR="00A80BBE" w:rsidRPr="00F430C2" w:rsidRDefault="00A80BBE" w:rsidP="00215AB1">
            <w:pPr>
              <w:rPr>
                <w:rFonts w:ascii="Times New Roman" w:hAnsi="Times New Roman" w:cs="Times New Roman"/>
                <w:szCs w:val="24"/>
              </w:rPr>
            </w:pPr>
            <w:r w:rsidRPr="00F430C2">
              <w:rPr>
                <w:rFonts w:ascii="Times New Roman" w:hAnsi="Times New Roman" w:cs="Times New Roman"/>
                <w:szCs w:val="24"/>
              </w:rPr>
              <w:t xml:space="preserve">Skaidrojam, ka ne Bolderāja -Slokas stacijā un nevienā citā stacijā </w:t>
            </w:r>
            <w:proofErr w:type="spellStart"/>
            <w:r w:rsidRPr="00F430C2">
              <w:rPr>
                <w:rFonts w:ascii="Times New Roman" w:hAnsi="Times New Roman" w:cs="Times New Roman"/>
                <w:szCs w:val="24"/>
              </w:rPr>
              <w:t>starpceļu</w:t>
            </w:r>
            <w:proofErr w:type="spellEnd"/>
            <w:r w:rsidRPr="00F430C2">
              <w:rPr>
                <w:rFonts w:ascii="Times New Roman" w:hAnsi="Times New Roman" w:cs="Times New Roman"/>
                <w:szCs w:val="24"/>
              </w:rPr>
              <w:t xml:space="preserve"> platums 4m Tehniskajās specifikācijās nav noteikts. Pasažieru platformu un to aprīkojuma projektēšanā un izbūvē ir jāievēro LVS-282, LVS-448 un citi saistošie Latvijas Republikā spēkā esošie standarti un normatīvie akti, kā noteikts iepirkuma daļas Nr.1.-5. II sējuma 3.1. un 3.3.punkots.</w:t>
            </w:r>
          </w:p>
        </w:tc>
      </w:tr>
      <w:tr w:rsidR="00C91AC1" w:rsidRPr="00F430C2" w14:paraId="2F234276" w14:textId="77777777" w:rsidTr="00215AB1">
        <w:trPr>
          <w:trHeight w:val="278"/>
          <w:jc w:val="center"/>
        </w:trPr>
        <w:tc>
          <w:tcPr>
            <w:tcW w:w="943" w:type="dxa"/>
            <w:shd w:val="clear" w:color="auto" w:fill="auto"/>
          </w:tcPr>
          <w:p w14:paraId="200DF0AA" w14:textId="77777777" w:rsidR="00C91AC1" w:rsidRPr="00F430C2" w:rsidRDefault="00C91AC1" w:rsidP="00C91AC1">
            <w:pPr>
              <w:pStyle w:val="Sarakstarindkopa"/>
              <w:ind w:left="0" w:right="282"/>
              <w:jc w:val="center"/>
              <w:rPr>
                <w:rFonts w:ascii="Times New Roman" w:hAnsi="Times New Roman" w:cs="Times New Roman"/>
                <w:b/>
                <w:szCs w:val="24"/>
              </w:rPr>
            </w:pPr>
            <w:r w:rsidRPr="00F430C2">
              <w:rPr>
                <w:rFonts w:ascii="Times New Roman" w:hAnsi="Times New Roman" w:cs="Times New Roman"/>
                <w:b/>
                <w:szCs w:val="24"/>
              </w:rPr>
              <w:t>2.</w:t>
            </w:r>
          </w:p>
        </w:tc>
        <w:tc>
          <w:tcPr>
            <w:tcW w:w="5109" w:type="dxa"/>
            <w:shd w:val="clear" w:color="auto" w:fill="auto"/>
            <w:vAlign w:val="center"/>
          </w:tcPr>
          <w:p w14:paraId="3FCE2C26" w14:textId="77777777" w:rsidR="00C91AC1" w:rsidRPr="00F430C2" w:rsidRDefault="00C91AC1" w:rsidP="00C91AC1">
            <w:pPr>
              <w:autoSpaceDN w:val="0"/>
              <w:textAlignment w:val="baseline"/>
              <w:rPr>
                <w:rFonts w:ascii="Times New Roman" w:hAnsi="Times New Roman" w:cs="Times New Roman"/>
                <w:szCs w:val="24"/>
              </w:rPr>
            </w:pPr>
            <w:r w:rsidRPr="00F430C2">
              <w:rPr>
                <w:rFonts w:ascii="Times New Roman" w:hAnsi="Times New Roman" w:cs="Times New Roman"/>
                <w:szCs w:val="24"/>
              </w:rPr>
              <w:t>Lūdzam Pasūtītāju nodot Izpildītāja rīcībā plānotās pasažieru plūsmas apgrozījuma datus par stacijām un pieturas punktiem, kuros izpildītājam jāveic dzelzceļa pasažieru infrastruktūras modernizācija:</w:t>
            </w:r>
          </w:p>
          <w:p w14:paraId="63807A14" w14:textId="77777777" w:rsidR="00C91AC1" w:rsidRPr="00F430C2" w:rsidRDefault="00C91AC1" w:rsidP="00C91AC1">
            <w:pPr>
              <w:autoSpaceDN w:val="0"/>
              <w:ind w:firstLine="720"/>
              <w:textAlignment w:val="baseline"/>
              <w:rPr>
                <w:rFonts w:ascii="Times New Roman" w:hAnsi="Times New Roman" w:cs="Times New Roman"/>
                <w:szCs w:val="24"/>
              </w:rPr>
            </w:pPr>
            <w:r w:rsidRPr="00F430C2">
              <w:rPr>
                <w:rFonts w:ascii="Times New Roman" w:hAnsi="Times New Roman" w:cs="Times New Roman"/>
                <w:szCs w:val="24"/>
              </w:rPr>
              <w:t>- esošā pasažieru plūsma/apgrozījums pa stacijām un pieturas punktiem,</w:t>
            </w:r>
          </w:p>
          <w:p w14:paraId="52D84E05" w14:textId="77777777" w:rsidR="00C91AC1" w:rsidRPr="00F430C2" w:rsidRDefault="00C91AC1" w:rsidP="00C91AC1">
            <w:pPr>
              <w:autoSpaceDN w:val="0"/>
              <w:ind w:firstLine="720"/>
              <w:textAlignment w:val="baseline"/>
              <w:rPr>
                <w:rFonts w:ascii="Times New Roman" w:hAnsi="Times New Roman" w:cs="Times New Roman"/>
                <w:szCs w:val="24"/>
              </w:rPr>
            </w:pPr>
            <w:r w:rsidRPr="00F430C2">
              <w:rPr>
                <w:rFonts w:ascii="Times New Roman" w:hAnsi="Times New Roman" w:cs="Times New Roman"/>
                <w:szCs w:val="24"/>
              </w:rPr>
              <w:t xml:space="preserve">- plānotais pasažieru plūsma/apgrozījums pa stacijām un pieturas punktiem, </w:t>
            </w:r>
          </w:p>
          <w:p w14:paraId="2E2B86EF" w14:textId="4F360037" w:rsidR="00C91AC1" w:rsidRPr="00F430C2" w:rsidRDefault="00C91AC1" w:rsidP="00C91AC1">
            <w:pPr>
              <w:rPr>
                <w:rFonts w:ascii="Times New Roman" w:hAnsi="Times New Roman" w:cs="Times New Roman"/>
                <w:szCs w:val="24"/>
              </w:rPr>
            </w:pPr>
            <w:r w:rsidRPr="00F430C2">
              <w:rPr>
                <w:rFonts w:ascii="Times New Roman" w:hAnsi="Times New Roman" w:cs="Times New Roman"/>
                <w:szCs w:val="24"/>
              </w:rPr>
              <w:t>- gads/laika periods, uz kuru ir veikta/veicama pasažieru plūsmas apgrozījuma prognoze.</w:t>
            </w:r>
          </w:p>
        </w:tc>
        <w:tc>
          <w:tcPr>
            <w:tcW w:w="4394" w:type="dxa"/>
            <w:shd w:val="clear" w:color="auto" w:fill="auto"/>
          </w:tcPr>
          <w:p w14:paraId="223E299E" w14:textId="48B79EC6" w:rsidR="00C91AC1" w:rsidRPr="00F430C2" w:rsidRDefault="00C91AC1" w:rsidP="00C91AC1">
            <w:pPr>
              <w:rPr>
                <w:rFonts w:ascii="Times New Roman" w:hAnsi="Times New Roman" w:cs="Times New Roman"/>
                <w:szCs w:val="24"/>
              </w:rPr>
            </w:pPr>
            <w:r w:rsidRPr="00F430C2">
              <w:rPr>
                <w:rFonts w:ascii="Times New Roman" w:hAnsi="Times New Roman" w:cs="Times New Roman"/>
                <w:szCs w:val="24"/>
              </w:rPr>
              <w:t xml:space="preserve">Skat. šī Skaidrojuma Nr.6  2.punktu. </w:t>
            </w:r>
          </w:p>
          <w:p w14:paraId="11276390" w14:textId="45CF66B1" w:rsidR="00C91AC1" w:rsidRPr="00F430C2" w:rsidRDefault="00C91AC1" w:rsidP="00C91AC1">
            <w:pPr>
              <w:rPr>
                <w:rFonts w:ascii="Times New Roman" w:hAnsi="Times New Roman" w:cs="Times New Roman"/>
                <w:szCs w:val="24"/>
              </w:rPr>
            </w:pPr>
            <w:r w:rsidRPr="00F430C2">
              <w:rPr>
                <w:rFonts w:ascii="Times New Roman" w:hAnsi="Times New Roman" w:cs="Times New Roman"/>
                <w:szCs w:val="24"/>
              </w:rPr>
              <w:t>Skaidrojam, ka pēc projektēšanas laikā veiktās izpētes rezultātiem, iesakām plānot 50-70% pasažieru apgrozījuma pieaugumu infrastruktūras dzīves ciklā - 30 gadu laikā (gadā vidēji līdz 3,5%), aprēķinot platformu, to aprīkojuma, un pieeju apjomus. Precīzi apjomi jāaprēķina projektēšanas laikā.</w:t>
            </w:r>
          </w:p>
        </w:tc>
      </w:tr>
      <w:tr w:rsidR="00C91AC1" w:rsidRPr="00CA0C87" w14:paraId="3D6CD06F" w14:textId="77777777" w:rsidTr="00215AB1">
        <w:trPr>
          <w:trHeight w:val="278"/>
          <w:jc w:val="center"/>
        </w:trPr>
        <w:tc>
          <w:tcPr>
            <w:tcW w:w="943" w:type="dxa"/>
            <w:shd w:val="clear" w:color="auto" w:fill="auto"/>
          </w:tcPr>
          <w:p w14:paraId="76B976B7" w14:textId="77777777" w:rsidR="00C91AC1" w:rsidRPr="00F430C2" w:rsidRDefault="00C91AC1" w:rsidP="00C91AC1">
            <w:pPr>
              <w:pStyle w:val="Sarakstarindkopa"/>
              <w:ind w:left="0" w:right="282"/>
              <w:jc w:val="center"/>
              <w:rPr>
                <w:rFonts w:ascii="Times New Roman" w:hAnsi="Times New Roman" w:cs="Times New Roman"/>
                <w:b/>
                <w:szCs w:val="24"/>
              </w:rPr>
            </w:pPr>
            <w:r w:rsidRPr="00F430C2">
              <w:rPr>
                <w:rFonts w:ascii="Times New Roman" w:hAnsi="Times New Roman" w:cs="Times New Roman"/>
                <w:b/>
                <w:szCs w:val="24"/>
              </w:rPr>
              <w:t>3.</w:t>
            </w:r>
          </w:p>
        </w:tc>
        <w:tc>
          <w:tcPr>
            <w:tcW w:w="5109" w:type="dxa"/>
            <w:shd w:val="clear" w:color="auto" w:fill="auto"/>
            <w:vAlign w:val="center"/>
          </w:tcPr>
          <w:p w14:paraId="440C401E" w14:textId="6B0C74CD" w:rsidR="00C91AC1" w:rsidRPr="00F430C2" w:rsidRDefault="00C91AC1" w:rsidP="00C91AC1">
            <w:pPr>
              <w:rPr>
                <w:rFonts w:ascii="Times New Roman" w:hAnsi="Times New Roman" w:cs="Times New Roman"/>
                <w:szCs w:val="24"/>
              </w:rPr>
            </w:pPr>
            <w:r w:rsidRPr="00F430C2">
              <w:rPr>
                <w:rFonts w:ascii="Times New Roman" w:hAnsi="Times New Roman" w:cs="Times New Roman"/>
                <w:szCs w:val="24"/>
              </w:rPr>
              <w:t>Lūdzam Pasūtītāju apstiprināt, ka stacijās un pieturas punktos Uzņēmējam sliežu ceļu pārbūve jāveic tikai tajās vietās, kas konkrēti norādītas Pasūtītāju prasībās. Lūdzam Pasūtītāju apstiprināt, ka stacijās un pieturas punktos, kur nav paredzēta sliežu ceļu pārbūve, pārējie dzelzceļa infrastruktūras elementi ir attiecīgi jāpakārto esošajam sliežu ceļu stāvoklim.</w:t>
            </w:r>
          </w:p>
        </w:tc>
        <w:tc>
          <w:tcPr>
            <w:tcW w:w="4394" w:type="dxa"/>
            <w:shd w:val="clear" w:color="auto" w:fill="auto"/>
          </w:tcPr>
          <w:p w14:paraId="3EA48E8C" w14:textId="77777777" w:rsidR="00C91AC1" w:rsidRPr="00F430C2" w:rsidRDefault="00C91AC1" w:rsidP="00C91AC1">
            <w:pPr>
              <w:rPr>
                <w:rFonts w:ascii="Times New Roman" w:hAnsi="Times New Roman" w:cs="Times New Roman"/>
                <w:szCs w:val="24"/>
              </w:rPr>
            </w:pPr>
            <w:r w:rsidRPr="00F430C2">
              <w:rPr>
                <w:rFonts w:ascii="Times New Roman" w:hAnsi="Times New Roman" w:cs="Times New Roman"/>
                <w:szCs w:val="24"/>
              </w:rPr>
              <w:t>Apstiprinām, ka sliežu ceļu pārbīde jāveic stacijās, kurās tas norādīts III sējumā.</w:t>
            </w:r>
          </w:p>
          <w:p w14:paraId="25049FA2" w14:textId="49FD6BF9" w:rsidR="00C91AC1" w:rsidRPr="00CA0C87" w:rsidRDefault="00C91AC1" w:rsidP="00C91AC1">
            <w:pPr>
              <w:rPr>
                <w:rFonts w:ascii="Times New Roman" w:hAnsi="Times New Roman" w:cs="Times New Roman"/>
                <w:szCs w:val="24"/>
              </w:rPr>
            </w:pPr>
            <w:r w:rsidRPr="00F430C2">
              <w:rPr>
                <w:rFonts w:ascii="Times New Roman" w:hAnsi="Times New Roman" w:cs="Times New Roman"/>
                <w:szCs w:val="24"/>
              </w:rPr>
              <w:t>Stacijās, kurās nav paredzēta sliežu ceļu pārbūve, jebkuri dzelzceļa infrastruktūras elementi ir jāizvieto atbilstoši spēkā esošajiem standartiem, normatīvajiem aktiem un pasūtītāja prasībām.</w:t>
            </w:r>
          </w:p>
        </w:tc>
      </w:tr>
      <w:tr w:rsidR="00A80BBE" w:rsidRPr="003F2185" w14:paraId="54FE335E" w14:textId="77777777" w:rsidTr="00215AB1">
        <w:trPr>
          <w:trHeight w:val="278"/>
          <w:jc w:val="center"/>
        </w:trPr>
        <w:tc>
          <w:tcPr>
            <w:tcW w:w="943" w:type="dxa"/>
            <w:shd w:val="clear" w:color="auto" w:fill="auto"/>
          </w:tcPr>
          <w:p w14:paraId="12851036" w14:textId="77777777" w:rsidR="00A80BBE" w:rsidRPr="000F7324" w:rsidRDefault="00A80BBE" w:rsidP="00215AB1">
            <w:pPr>
              <w:pStyle w:val="Sarakstarindkopa"/>
              <w:ind w:left="0" w:right="282"/>
              <w:jc w:val="center"/>
              <w:rPr>
                <w:rFonts w:ascii="Times New Roman" w:hAnsi="Times New Roman" w:cs="Times New Roman"/>
                <w:b/>
                <w:szCs w:val="24"/>
              </w:rPr>
            </w:pPr>
            <w:r>
              <w:rPr>
                <w:rFonts w:ascii="Times New Roman" w:hAnsi="Times New Roman" w:cs="Times New Roman"/>
                <w:b/>
                <w:szCs w:val="24"/>
              </w:rPr>
              <w:t>4.</w:t>
            </w:r>
          </w:p>
        </w:tc>
        <w:tc>
          <w:tcPr>
            <w:tcW w:w="5109" w:type="dxa"/>
            <w:shd w:val="clear" w:color="auto" w:fill="auto"/>
            <w:vAlign w:val="center"/>
          </w:tcPr>
          <w:p w14:paraId="15CBB1F3" w14:textId="77777777" w:rsidR="00A80BBE" w:rsidRPr="003F7227" w:rsidRDefault="00A80BBE" w:rsidP="00215AB1">
            <w:pPr>
              <w:rPr>
                <w:rFonts w:ascii="Times New Roman" w:hAnsi="Times New Roman" w:cs="Times New Roman"/>
                <w:szCs w:val="24"/>
              </w:rPr>
            </w:pPr>
            <w:r w:rsidRPr="003F7227">
              <w:rPr>
                <w:rFonts w:ascii="Times New Roman" w:eastAsia="Calibri" w:hAnsi="Times New Roman" w:cs="Times New Roman"/>
                <w:lang w:eastAsia="en-US"/>
              </w:rPr>
              <w:t xml:space="preserve">Lūdzam Pasūtītāju apstiprināt, ka vietās, kur nav saprātīgi (dzelzceļa zemes nodalījuma joslas robežās un paredzētās būvniecības robežās) vai tehniski iespējams izbūvēt atsevišķu lietus ūdens kanalizācijas sistēmu, lietus ūdeņus no salu </w:t>
            </w:r>
            <w:r w:rsidRPr="003F7227">
              <w:rPr>
                <w:rFonts w:ascii="Times New Roman" w:eastAsia="Calibri" w:hAnsi="Times New Roman" w:cs="Times New Roman"/>
                <w:lang w:eastAsia="en-US"/>
              </w:rPr>
              <w:lastRenderedPageBreak/>
              <w:t>peroniem drīkst novadīt uz sliežu blakus esošajiem ceļiem.</w:t>
            </w:r>
          </w:p>
        </w:tc>
        <w:tc>
          <w:tcPr>
            <w:tcW w:w="4394" w:type="dxa"/>
            <w:shd w:val="clear" w:color="auto" w:fill="auto"/>
          </w:tcPr>
          <w:p w14:paraId="427671F2" w14:textId="77777777" w:rsidR="00A80BBE" w:rsidRPr="003F2185" w:rsidRDefault="00A80BBE" w:rsidP="00215AB1">
            <w:pPr>
              <w:rPr>
                <w:rFonts w:ascii="Times New Roman" w:hAnsi="Times New Roman" w:cs="Times New Roman"/>
                <w:szCs w:val="24"/>
                <w:highlight w:val="yellow"/>
              </w:rPr>
            </w:pPr>
            <w:r w:rsidRPr="00CA0C87">
              <w:rPr>
                <w:rFonts w:ascii="Times New Roman" w:hAnsi="Times New Roman" w:cs="Times New Roman"/>
                <w:szCs w:val="24"/>
              </w:rPr>
              <w:lastRenderedPageBreak/>
              <w:t>Apstiprin</w:t>
            </w:r>
            <w:r>
              <w:rPr>
                <w:rFonts w:ascii="Times New Roman" w:hAnsi="Times New Roman" w:cs="Times New Roman"/>
                <w:szCs w:val="24"/>
              </w:rPr>
              <w:t>ām, ka l</w:t>
            </w:r>
            <w:r w:rsidRPr="00D26171">
              <w:rPr>
                <w:rFonts w:ascii="Times New Roman" w:hAnsi="Times New Roman" w:cs="Times New Roman"/>
                <w:szCs w:val="24"/>
              </w:rPr>
              <w:t xml:space="preserve">ietus ūdeņus no </w:t>
            </w:r>
            <w:proofErr w:type="spellStart"/>
            <w:r w:rsidRPr="00D26171">
              <w:rPr>
                <w:rFonts w:ascii="Times New Roman" w:hAnsi="Times New Roman" w:cs="Times New Roman"/>
                <w:szCs w:val="24"/>
              </w:rPr>
              <w:t>starpceļu</w:t>
            </w:r>
            <w:proofErr w:type="spellEnd"/>
            <w:r w:rsidRPr="00D26171">
              <w:rPr>
                <w:rFonts w:ascii="Times New Roman" w:hAnsi="Times New Roman" w:cs="Times New Roman"/>
                <w:szCs w:val="24"/>
              </w:rPr>
              <w:t xml:space="preserve"> platformām drīkst novadīt uz blakus sliežu ceļiem.</w:t>
            </w:r>
          </w:p>
        </w:tc>
      </w:tr>
      <w:tr w:rsidR="00A80BBE" w:rsidRPr="003F2185" w14:paraId="11E99CC7" w14:textId="77777777" w:rsidTr="00215AB1">
        <w:trPr>
          <w:trHeight w:val="278"/>
          <w:jc w:val="center"/>
        </w:trPr>
        <w:tc>
          <w:tcPr>
            <w:tcW w:w="943" w:type="dxa"/>
            <w:shd w:val="clear" w:color="auto" w:fill="auto"/>
          </w:tcPr>
          <w:p w14:paraId="370590EA" w14:textId="77777777" w:rsidR="00A80BBE" w:rsidRPr="000F7324" w:rsidRDefault="00A80BBE" w:rsidP="00215AB1">
            <w:pPr>
              <w:pStyle w:val="Sarakstarindkopa"/>
              <w:ind w:left="0" w:right="282"/>
              <w:jc w:val="center"/>
              <w:rPr>
                <w:rFonts w:ascii="Times New Roman" w:hAnsi="Times New Roman" w:cs="Times New Roman"/>
                <w:b/>
                <w:szCs w:val="24"/>
              </w:rPr>
            </w:pPr>
            <w:r>
              <w:rPr>
                <w:rFonts w:ascii="Times New Roman" w:hAnsi="Times New Roman" w:cs="Times New Roman"/>
                <w:b/>
                <w:szCs w:val="24"/>
              </w:rPr>
              <w:t>5.</w:t>
            </w:r>
          </w:p>
        </w:tc>
        <w:tc>
          <w:tcPr>
            <w:tcW w:w="5109" w:type="dxa"/>
            <w:shd w:val="clear" w:color="auto" w:fill="auto"/>
            <w:vAlign w:val="center"/>
          </w:tcPr>
          <w:p w14:paraId="6B952CD5" w14:textId="77777777" w:rsidR="00A80BBE" w:rsidRPr="003F7227" w:rsidRDefault="00A80BBE" w:rsidP="00215AB1">
            <w:pPr>
              <w:tabs>
                <w:tab w:val="left" w:pos="1134"/>
              </w:tabs>
              <w:ind w:right="397"/>
              <w:rPr>
                <w:rFonts w:ascii="Times New Roman" w:hAnsi="Times New Roman" w:cs="Times New Roman"/>
                <w:szCs w:val="24"/>
              </w:rPr>
            </w:pPr>
            <w:r w:rsidRPr="003F7227">
              <w:rPr>
                <w:rFonts w:ascii="Times New Roman" w:eastAsia="Calibri" w:hAnsi="Times New Roman" w:cs="Times New Roman"/>
                <w:lang w:eastAsia="en-US"/>
              </w:rPr>
              <w:t>Lūdzam Pasūtītāju norādīt, vai veicot kontakttīkla sistēmas pārbūvi ir jāizmanto LDZ uz doto brīdi pielietotos tehniskos risinājumus vai arī Izpildītājam, saskaņā ar SITS prasībām, kontakttīkla pārbūvei stacijas un pieturas punktu robežās ir jāizmanto kāda no ES dalībvalstīs sertificētām kontakttīkla sistēmām.</w:t>
            </w:r>
          </w:p>
        </w:tc>
        <w:tc>
          <w:tcPr>
            <w:tcW w:w="4394" w:type="dxa"/>
            <w:shd w:val="clear" w:color="auto" w:fill="auto"/>
          </w:tcPr>
          <w:p w14:paraId="54E5E0B0" w14:textId="77777777" w:rsidR="00A80BBE" w:rsidRPr="003F2185" w:rsidRDefault="00A80BBE" w:rsidP="00215AB1">
            <w:pPr>
              <w:rPr>
                <w:rFonts w:ascii="Times New Roman" w:hAnsi="Times New Roman" w:cs="Times New Roman"/>
                <w:szCs w:val="24"/>
                <w:highlight w:val="yellow"/>
              </w:rPr>
            </w:pPr>
            <w:r>
              <w:rPr>
                <w:rFonts w:ascii="Times New Roman" w:hAnsi="Times New Roman" w:cs="Times New Roman"/>
                <w:szCs w:val="24"/>
              </w:rPr>
              <w:t xml:space="preserve">Skaidrojam, ka kontakttīkla sistēmas pārbūve (balstu pārbūve) jāveic atbilstoši iepirkuma daļu Nr.1.-5. II sējuma 10.punktā un III sējumā katrā stacijā noteiktajām prasībām. </w:t>
            </w:r>
          </w:p>
        </w:tc>
      </w:tr>
      <w:tr w:rsidR="00A80BBE" w:rsidRPr="003F2185" w14:paraId="0A6B91ED" w14:textId="77777777" w:rsidTr="00215AB1">
        <w:trPr>
          <w:trHeight w:val="278"/>
          <w:jc w:val="center"/>
        </w:trPr>
        <w:tc>
          <w:tcPr>
            <w:tcW w:w="943" w:type="dxa"/>
            <w:shd w:val="clear" w:color="auto" w:fill="auto"/>
          </w:tcPr>
          <w:p w14:paraId="4A3033CB" w14:textId="77777777" w:rsidR="00A80BBE" w:rsidRDefault="00A80BBE" w:rsidP="00215AB1">
            <w:pPr>
              <w:pStyle w:val="Sarakstarindkopa"/>
              <w:ind w:left="0" w:right="282"/>
              <w:jc w:val="center"/>
              <w:rPr>
                <w:rFonts w:ascii="Times New Roman" w:hAnsi="Times New Roman" w:cs="Times New Roman"/>
                <w:b/>
                <w:szCs w:val="24"/>
              </w:rPr>
            </w:pPr>
            <w:r>
              <w:rPr>
                <w:rFonts w:ascii="Times New Roman" w:hAnsi="Times New Roman" w:cs="Times New Roman"/>
                <w:b/>
                <w:szCs w:val="24"/>
              </w:rPr>
              <w:t>6.</w:t>
            </w:r>
          </w:p>
        </w:tc>
        <w:tc>
          <w:tcPr>
            <w:tcW w:w="5109" w:type="dxa"/>
            <w:shd w:val="clear" w:color="auto" w:fill="auto"/>
            <w:vAlign w:val="center"/>
          </w:tcPr>
          <w:p w14:paraId="363FC0BF" w14:textId="77777777" w:rsidR="00A80BBE" w:rsidRPr="003F7227" w:rsidRDefault="00A80BBE" w:rsidP="00215AB1">
            <w:pPr>
              <w:suppressAutoHyphens/>
              <w:autoSpaceDN w:val="0"/>
              <w:textAlignment w:val="baseline"/>
              <w:rPr>
                <w:rFonts w:ascii="Times New Roman" w:eastAsia="Calibri" w:hAnsi="Times New Roman" w:cs="Times New Roman"/>
                <w:lang w:eastAsia="en-US"/>
              </w:rPr>
            </w:pPr>
            <w:r w:rsidRPr="003F7227">
              <w:rPr>
                <w:rFonts w:ascii="Times New Roman" w:eastAsia="Calibri" w:hAnsi="Times New Roman" w:cs="Times New Roman"/>
                <w:lang w:eastAsia="en-US"/>
              </w:rPr>
              <w:t xml:space="preserve">Lūdzam Pasūtītāju norādīt, līdz kādu konstruktīvo elementu līmenim (piem. balstu pamati, balsti, konsoles, izolatori u.c. sistēmas būvizstrādājumi/elementi) kontakttīkla pārbūvei stacijas un pieturas punktu robežās izbūvējamai 3 </w:t>
            </w:r>
            <w:proofErr w:type="spellStart"/>
            <w:r w:rsidRPr="003F7227">
              <w:rPr>
                <w:rFonts w:ascii="Times New Roman" w:eastAsia="Calibri" w:hAnsi="Times New Roman" w:cs="Times New Roman"/>
                <w:lang w:eastAsia="en-US"/>
              </w:rPr>
              <w:t>kV</w:t>
            </w:r>
            <w:proofErr w:type="spellEnd"/>
            <w:r w:rsidRPr="003F7227">
              <w:rPr>
                <w:rFonts w:ascii="Times New Roman" w:eastAsia="Calibri" w:hAnsi="Times New Roman" w:cs="Times New Roman"/>
                <w:lang w:eastAsia="en-US"/>
              </w:rPr>
              <w:t xml:space="preserve"> DC sistēmas kontakttīkla sistēmas risinājumiem jābūt savietotiem ar nākotnē paredzēto 25 </w:t>
            </w:r>
            <w:proofErr w:type="spellStart"/>
            <w:r w:rsidRPr="003F7227">
              <w:rPr>
                <w:rFonts w:ascii="Times New Roman" w:eastAsia="Calibri" w:hAnsi="Times New Roman" w:cs="Times New Roman"/>
                <w:lang w:eastAsia="en-US"/>
              </w:rPr>
              <w:t>kV</w:t>
            </w:r>
            <w:proofErr w:type="spellEnd"/>
            <w:r w:rsidRPr="003F7227">
              <w:rPr>
                <w:rFonts w:ascii="Times New Roman" w:eastAsia="Calibri" w:hAnsi="Times New Roman" w:cs="Times New Roman"/>
                <w:lang w:eastAsia="en-US"/>
              </w:rPr>
              <w:t xml:space="preserve"> AC kontakttīklu sistēmu.</w:t>
            </w:r>
          </w:p>
        </w:tc>
        <w:tc>
          <w:tcPr>
            <w:tcW w:w="4394" w:type="dxa"/>
            <w:shd w:val="clear" w:color="auto" w:fill="auto"/>
          </w:tcPr>
          <w:p w14:paraId="46D23C99" w14:textId="77777777" w:rsidR="00A80BBE" w:rsidRPr="003F2185" w:rsidRDefault="00A80BBE" w:rsidP="00215AB1">
            <w:pPr>
              <w:rPr>
                <w:rFonts w:ascii="Times New Roman" w:hAnsi="Times New Roman" w:cs="Times New Roman"/>
                <w:szCs w:val="24"/>
                <w:highlight w:val="yellow"/>
              </w:rPr>
            </w:pPr>
            <w:r>
              <w:rPr>
                <w:rFonts w:ascii="Times New Roman" w:hAnsi="Times New Roman" w:cs="Times New Roman"/>
                <w:szCs w:val="24"/>
              </w:rPr>
              <w:t>Visām pārbūvējamām kontakttīklu konstrukcijām un elementiem jābūt savietotiem ar nākotnē paredzēto 25kV AC kontakttīklu sistēmu.</w:t>
            </w:r>
            <w:r>
              <w:rPr>
                <w:rFonts w:ascii="Arial" w:hAnsi="Arial" w:cs="Arial"/>
                <w:sz w:val="20"/>
                <w:szCs w:val="20"/>
              </w:rPr>
              <w:t xml:space="preserve"> </w:t>
            </w:r>
          </w:p>
        </w:tc>
      </w:tr>
      <w:bookmarkEnd w:id="2"/>
    </w:tbl>
    <w:p w14:paraId="138AACB5" w14:textId="2C7A9C78" w:rsidR="00577433" w:rsidRPr="008B6DE7" w:rsidRDefault="00577433" w:rsidP="002F0616">
      <w:pPr>
        <w:spacing w:after="160" w:line="259" w:lineRule="auto"/>
        <w:rPr>
          <w:rFonts w:ascii="Times New Roman" w:hAnsi="Times New Roman" w:cs="Times New Roman"/>
          <w:sz w:val="24"/>
          <w:szCs w:val="24"/>
        </w:rPr>
      </w:pPr>
    </w:p>
    <w:sectPr w:rsidR="00577433" w:rsidRPr="008B6DE7" w:rsidSect="002F0616">
      <w:footerReference w:type="default" r:id="rId8"/>
      <w:pgSz w:w="11906" w:h="16838" w:code="9"/>
      <w:pgMar w:top="709"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18E4D" w14:textId="77777777" w:rsidR="00143B0C" w:rsidRDefault="00143B0C" w:rsidP="00591256">
      <w:r>
        <w:separator/>
      </w:r>
    </w:p>
  </w:endnote>
  <w:endnote w:type="continuationSeparator" w:id="0">
    <w:p w14:paraId="1F5E0237" w14:textId="77777777" w:rsidR="00143B0C" w:rsidRDefault="00143B0C"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21E35BB8" w14:textId="77777777" w:rsidR="00591256" w:rsidRDefault="00591256">
        <w:pPr>
          <w:pStyle w:val="Kjene"/>
          <w:jc w:val="center"/>
        </w:pPr>
        <w:r>
          <w:fldChar w:fldCharType="begin"/>
        </w:r>
        <w:r>
          <w:instrText xml:space="preserve"> PAGE   \* MERGEFORMAT </w:instrText>
        </w:r>
        <w:r>
          <w:fldChar w:fldCharType="separate"/>
        </w:r>
        <w:r w:rsidR="00D51A7D">
          <w:rPr>
            <w:noProof/>
          </w:rPr>
          <w:t>2</w:t>
        </w:r>
        <w:r>
          <w:rPr>
            <w:noProof/>
          </w:rPr>
          <w:fldChar w:fldCharType="end"/>
        </w:r>
      </w:p>
    </w:sdtContent>
  </w:sdt>
  <w:p w14:paraId="2A425A91"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BD787" w14:textId="77777777" w:rsidR="00143B0C" w:rsidRDefault="00143B0C" w:rsidP="00591256">
      <w:r>
        <w:separator/>
      </w:r>
    </w:p>
  </w:footnote>
  <w:footnote w:type="continuationSeparator" w:id="0">
    <w:p w14:paraId="33910EBC" w14:textId="77777777" w:rsidR="00143B0C" w:rsidRDefault="00143B0C"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0AE4"/>
    <w:multiLevelType w:val="hybridMultilevel"/>
    <w:tmpl w:val="CA128CF2"/>
    <w:lvl w:ilvl="0" w:tplc="0409000F">
      <w:start w:val="1"/>
      <w:numFmt w:val="decimal"/>
      <w:lvlText w:val="%1."/>
      <w:lvlJc w:val="left"/>
      <w:pPr>
        <w:ind w:left="1429" w:hanging="360"/>
      </w:pPr>
    </w:lvl>
    <w:lvl w:ilvl="1" w:tplc="9C7817AC">
      <w:numFmt w:val="bullet"/>
      <w:lvlText w:val="-"/>
      <w:lvlJc w:val="left"/>
      <w:pPr>
        <w:ind w:left="2149" w:hanging="360"/>
      </w:pPr>
      <w:rPr>
        <w:rFonts w:ascii="Times New Roman" w:eastAsiaTheme="minorEastAsia" w:hAnsi="Times New Roman" w:cs="Times New Roman"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D110450"/>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2F3B47"/>
    <w:multiLevelType w:val="hybridMultilevel"/>
    <w:tmpl w:val="0B76F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A4261"/>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2D1748"/>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FF5B9E"/>
    <w:multiLevelType w:val="hybridMultilevel"/>
    <w:tmpl w:val="F98876AC"/>
    <w:lvl w:ilvl="0" w:tplc="58E23A9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1B9604C4"/>
    <w:multiLevelType w:val="hybridMultilevel"/>
    <w:tmpl w:val="0C243E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A1738C"/>
    <w:multiLevelType w:val="hybridMultilevel"/>
    <w:tmpl w:val="0B76F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52943"/>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3BA3EDD"/>
    <w:multiLevelType w:val="hybridMultilevel"/>
    <w:tmpl w:val="D99A7A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3FB013A"/>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25AF7241"/>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75E752B"/>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1270B4"/>
    <w:multiLevelType w:val="hybridMultilevel"/>
    <w:tmpl w:val="56FA17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E740B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3D2AC0"/>
    <w:multiLevelType w:val="hybridMultilevel"/>
    <w:tmpl w:val="F87C64B2"/>
    <w:lvl w:ilvl="0" w:tplc="213657CE">
      <w:start w:val="1"/>
      <w:numFmt w:val="decimal"/>
      <w:lvlText w:val="%1)"/>
      <w:lvlJc w:val="left"/>
      <w:pPr>
        <w:ind w:left="1097" w:hanging="360"/>
      </w:pPr>
      <w:rPr>
        <w:rFonts w:hint="default"/>
      </w:rPr>
    </w:lvl>
    <w:lvl w:ilvl="1" w:tplc="04260019" w:tentative="1">
      <w:start w:val="1"/>
      <w:numFmt w:val="lowerLetter"/>
      <w:lvlText w:val="%2."/>
      <w:lvlJc w:val="left"/>
      <w:pPr>
        <w:ind w:left="1817" w:hanging="360"/>
      </w:pPr>
    </w:lvl>
    <w:lvl w:ilvl="2" w:tplc="0426001B" w:tentative="1">
      <w:start w:val="1"/>
      <w:numFmt w:val="lowerRoman"/>
      <w:lvlText w:val="%3."/>
      <w:lvlJc w:val="right"/>
      <w:pPr>
        <w:ind w:left="2537" w:hanging="180"/>
      </w:pPr>
    </w:lvl>
    <w:lvl w:ilvl="3" w:tplc="0426000F" w:tentative="1">
      <w:start w:val="1"/>
      <w:numFmt w:val="decimal"/>
      <w:lvlText w:val="%4."/>
      <w:lvlJc w:val="left"/>
      <w:pPr>
        <w:ind w:left="3257" w:hanging="360"/>
      </w:pPr>
    </w:lvl>
    <w:lvl w:ilvl="4" w:tplc="04260019" w:tentative="1">
      <w:start w:val="1"/>
      <w:numFmt w:val="lowerLetter"/>
      <w:lvlText w:val="%5."/>
      <w:lvlJc w:val="left"/>
      <w:pPr>
        <w:ind w:left="3977" w:hanging="360"/>
      </w:pPr>
    </w:lvl>
    <w:lvl w:ilvl="5" w:tplc="0426001B" w:tentative="1">
      <w:start w:val="1"/>
      <w:numFmt w:val="lowerRoman"/>
      <w:lvlText w:val="%6."/>
      <w:lvlJc w:val="right"/>
      <w:pPr>
        <w:ind w:left="4697" w:hanging="180"/>
      </w:pPr>
    </w:lvl>
    <w:lvl w:ilvl="6" w:tplc="0426000F" w:tentative="1">
      <w:start w:val="1"/>
      <w:numFmt w:val="decimal"/>
      <w:lvlText w:val="%7."/>
      <w:lvlJc w:val="left"/>
      <w:pPr>
        <w:ind w:left="5417" w:hanging="360"/>
      </w:pPr>
    </w:lvl>
    <w:lvl w:ilvl="7" w:tplc="04260019" w:tentative="1">
      <w:start w:val="1"/>
      <w:numFmt w:val="lowerLetter"/>
      <w:lvlText w:val="%8."/>
      <w:lvlJc w:val="left"/>
      <w:pPr>
        <w:ind w:left="6137" w:hanging="360"/>
      </w:pPr>
    </w:lvl>
    <w:lvl w:ilvl="8" w:tplc="0426001B" w:tentative="1">
      <w:start w:val="1"/>
      <w:numFmt w:val="lowerRoman"/>
      <w:lvlText w:val="%9."/>
      <w:lvlJc w:val="right"/>
      <w:pPr>
        <w:ind w:left="6857" w:hanging="180"/>
      </w:pPr>
    </w:lvl>
  </w:abstractNum>
  <w:abstractNum w:abstractNumId="17"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21924E6"/>
    <w:multiLevelType w:val="hybridMultilevel"/>
    <w:tmpl w:val="56FA17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D8E3A67"/>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F3350B"/>
    <w:multiLevelType w:val="multilevel"/>
    <w:tmpl w:val="2E5E1FA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2783883"/>
    <w:multiLevelType w:val="hybridMultilevel"/>
    <w:tmpl w:val="0B76F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A62E00"/>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7665F20"/>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FC5FF7"/>
    <w:multiLevelType w:val="hybridMultilevel"/>
    <w:tmpl w:val="BDA4D0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33111A"/>
    <w:multiLevelType w:val="hybridMultilevel"/>
    <w:tmpl w:val="52642DC2"/>
    <w:lvl w:ilvl="0" w:tplc="CBE00AF4">
      <w:start w:val="1"/>
      <w:numFmt w:val="decimal"/>
      <w:lvlText w:val="%1)"/>
      <w:lvlJc w:val="left"/>
      <w:pPr>
        <w:ind w:left="360" w:hanging="360"/>
      </w:pPr>
      <w:rPr>
        <w:rFonts w:ascii="Times New Roman" w:eastAsiaTheme="minorHAnsi" w:hAnsi="Times New Roman" w:cs="Times New Roman"/>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8" w15:restartNumberingAfterBreak="0">
    <w:nsid w:val="4E6E0917"/>
    <w:multiLevelType w:val="hybridMultilevel"/>
    <w:tmpl w:val="AD228CF4"/>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11E418B"/>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1AF77AC"/>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2375278"/>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15:restartNumberingAfterBreak="0">
    <w:nsid w:val="52F969C5"/>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15:restartNumberingAfterBreak="0">
    <w:nsid w:val="579A7639"/>
    <w:multiLevelType w:val="hybridMultilevel"/>
    <w:tmpl w:val="1F14B068"/>
    <w:lvl w:ilvl="0" w:tplc="024A34FC">
      <w:start w:val="1"/>
      <w:numFmt w:val="decimal"/>
      <w:lvlText w:val="%1."/>
      <w:lvlJc w:val="left"/>
      <w:pPr>
        <w:ind w:left="502" w:hanging="360"/>
      </w:pPr>
      <w:rPr>
        <w:rFonts w:ascii="Calibri" w:eastAsia="Times New Roman" w:hAnsi="Calibri" w:cs="Times New Roman"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15:restartNumberingAfterBreak="0">
    <w:nsid w:val="5A1E6B11"/>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3C67709"/>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FAE3BAB"/>
    <w:multiLevelType w:val="hybridMultilevel"/>
    <w:tmpl w:val="974CBE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52614C9"/>
    <w:multiLevelType w:val="hybridMultilevel"/>
    <w:tmpl w:val="F87C64B2"/>
    <w:lvl w:ilvl="0" w:tplc="213657CE">
      <w:start w:val="1"/>
      <w:numFmt w:val="decimal"/>
      <w:lvlText w:val="%1)"/>
      <w:lvlJc w:val="left"/>
      <w:pPr>
        <w:ind w:left="1097" w:hanging="360"/>
      </w:pPr>
      <w:rPr>
        <w:rFonts w:hint="default"/>
      </w:rPr>
    </w:lvl>
    <w:lvl w:ilvl="1" w:tplc="04260019" w:tentative="1">
      <w:start w:val="1"/>
      <w:numFmt w:val="lowerLetter"/>
      <w:lvlText w:val="%2."/>
      <w:lvlJc w:val="left"/>
      <w:pPr>
        <w:ind w:left="1817" w:hanging="360"/>
      </w:pPr>
    </w:lvl>
    <w:lvl w:ilvl="2" w:tplc="0426001B" w:tentative="1">
      <w:start w:val="1"/>
      <w:numFmt w:val="lowerRoman"/>
      <w:lvlText w:val="%3."/>
      <w:lvlJc w:val="right"/>
      <w:pPr>
        <w:ind w:left="2537" w:hanging="180"/>
      </w:pPr>
    </w:lvl>
    <w:lvl w:ilvl="3" w:tplc="0426000F" w:tentative="1">
      <w:start w:val="1"/>
      <w:numFmt w:val="decimal"/>
      <w:lvlText w:val="%4."/>
      <w:lvlJc w:val="left"/>
      <w:pPr>
        <w:ind w:left="3257" w:hanging="360"/>
      </w:pPr>
    </w:lvl>
    <w:lvl w:ilvl="4" w:tplc="04260019" w:tentative="1">
      <w:start w:val="1"/>
      <w:numFmt w:val="lowerLetter"/>
      <w:lvlText w:val="%5."/>
      <w:lvlJc w:val="left"/>
      <w:pPr>
        <w:ind w:left="3977" w:hanging="360"/>
      </w:pPr>
    </w:lvl>
    <w:lvl w:ilvl="5" w:tplc="0426001B" w:tentative="1">
      <w:start w:val="1"/>
      <w:numFmt w:val="lowerRoman"/>
      <w:lvlText w:val="%6."/>
      <w:lvlJc w:val="right"/>
      <w:pPr>
        <w:ind w:left="4697" w:hanging="180"/>
      </w:pPr>
    </w:lvl>
    <w:lvl w:ilvl="6" w:tplc="0426000F" w:tentative="1">
      <w:start w:val="1"/>
      <w:numFmt w:val="decimal"/>
      <w:lvlText w:val="%7."/>
      <w:lvlJc w:val="left"/>
      <w:pPr>
        <w:ind w:left="5417" w:hanging="360"/>
      </w:pPr>
    </w:lvl>
    <w:lvl w:ilvl="7" w:tplc="04260019" w:tentative="1">
      <w:start w:val="1"/>
      <w:numFmt w:val="lowerLetter"/>
      <w:lvlText w:val="%8."/>
      <w:lvlJc w:val="left"/>
      <w:pPr>
        <w:ind w:left="6137" w:hanging="360"/>
      </w:pPr>
    </w:lvl>
    <w:lvl w:ilvl="8" w:tplc="0426001B" w:tentative="1">
      <w:start w:val="1"/>
      <w:numFmt w:val="lowerRoman"/>
      <w:lvlText w:val="%9."/>
      <w:lvlJc w:val="right"/>
      <w:pPr>
        <w:ind w:left="6857" w:hanging="180"/>
      </w:pPr>
    </w:lvl>
  </w:abstractNum>
  <w:abstractNum w:abstractNumId="38" w15:restartNumberingAfterBreak="0">
    <w:nsid w:val="778B4F6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D35278B"/>
    <w:multiLevelType w:val="hybridMultilevel"/>
    <w:tmpl w:val="FCD62A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F472DB0"/>
    <w:multiLevelType w:val="hybridMultilevel"/>
    <w:tmpl w:val="4F1A22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25"/>
  </w:num>
  <w:num w:numId="2">
    <w:abstractNumId w:val="19"/>
  </w:num>
  <w:num w:numId="3">
    <w:abstractNumId w:val="17"/>
  </w:num>
  <w:num w:numId="4">
    <w:abstractNumId w:val="9"/>
  </w:num>
  <w:num w:numId="5">
    <w:abstractNumId w:val="41"/>
  </w:num>
  <w:num w:numId="6">
    <w:abstractNumId w:val="32"/>
  </w:num>
  <w:num w:numId="7">
    <w:abstractNumId w:val="11"/>
  </w:num>
  <w:num w:numId="8">
    <w:abstractNumId w:val="31"/>
  </w:num>
  <w:num w:numId="9">
    <w:abstractNumId w:val="21"/>
  </w:num>
  <w:num w:numId="10">
    <w:abstractNumId w:val="27"/>
  </w:num>
  <w:num w:numId="11">
    <w:abstractNumId w:val="26"/>
  </w:num>
  <w:num w:numId="12">
    <w:abstractNumId w:val="10"/>
  </w:num>
  <w:num w:numId="13">
    <w:abstractNumId w:val="4"/>
  </w:num>
  <w:num w:numId="14">
    <w:abstractNumId w:val="23"/>
  </w:num>
  <w:num w:numId="15">
    <w:abstractNumId w:val="34"/>
  </w:num>
  <w:num w:numId="16">
    <w:abstractNumId w:val="15"/>
  </w:num>
  <w:num w:numId="17">
    <w:abstractNumId w:val="30"/>
  </w:num>
  <w:num w:numId="18">
    <w:abstractNumId w:val="12"/>
  </w:num>
  <w:num w:numId="19">
    <w:abstractNumId w:val="38"/>
  </w:num>
  <w:num w:numId="20">
    <w:abstractNumId w:val="29"/>
  </w:num>
  <w:num w:numId="21">
    <w:abstractNumId w:val="13"/>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33"/>
  </w:num>
  <w:num w:numId="25">
    <w:abstractNumId w:val="36"/>
  </w:num>
  <w:num w:numId="26">
    <w:abstractNumId w:val="0"/>
  </w:num>
  <w:num w:numId="27">
    <w:abstractNumId w:val="35"/>
  </w:num>
  <w:num w:numId="28">
    <w:abstractNumId w:val="3"/>
  </w:num>
  <w:num w:numId="29">
    <w:abstractNumId w:val="8"/>
  </w:num>
  <w:num w:numId="30">
    <w:abstractNumId w:val="14"/>
  </w:num>
  <w:num w:numId="31">
    <w:abstractNumId w:val="18"/>
  </w:num>
  <w:num w:numId="32">
    <w:abstractNumId w:val="39"/>
  </w:num>
  <w:num w:numId="33">
    <w:abstractNumId w:val="6"/>
  </w:num>
  <w:num w:numId="34">
    <w:abstractNumId w:val="24"/>
  </w:num>
  <w:num w:numId="35">
    <w:abstractNumId w:val="1"/>
  </w:num>
  <w:num w:numId="36">
    <w:abstractNumId w:val="20"/>
  </w:num>
  <w:num w:numId="37">
    <w:abstractNumId w:val="37"/>
  </w:num>
  <w:num w:numId="38">
    <w:abstractNumId w:val="16"/>
  </w:num>
  <w:num w:numId="39">
    <w:abstractNumId w:val="7"/>
  </w:num>
  <w:num w:numId="40">
    <w:abstractNumId w:val="40"/>
  </w:num>
  <w:num w:numId="41">
    <w:abstractNumId w:val="2"/>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03CF"/>
    <w:rsid w:val="0001130A"/>
    <w:rsid w:val="000132C4"/>
    <w:rsid w:val="00016E5A"/>
    <w:rsid w:val="000232F0"/>
    <w:rsid w:val="00024A24"/>
    <w:rsid w:val="00027440"/>
    <w:rsid w:val="00027819"/>
    <w:rsid w:val="00037ACA"/>
    <w:rsid w:val="00052337"/>
    <w:rsid w:val="0005590D"/>
    <w:rsid w:val="00055E2A"/>
    <w:rsid w:val="000646B8"/>
    <w:rsid w:val="00064EC3"/>
    <w:rsid w:val="00067370"/>
    <w:rsid w:val="000753AE"/>
    <w:rsid w:val="0007595D"/>
    <w:rsid w:val="00075CD8"/>
    <w:rsid w:val="000806DD"/>
    <w:rsid w:val="000829DB"/>
    <w:rsid w:val="0008750A"/>
    <w:rsid w:val="0009126E"/>
    <w:rsid w:val="00093389"/>
    <w:rsid w:val="000A0B3D"/>
    <w:rsid w:val="000A54B7"/>
    <w:rsid w:val="000B1384"/>
    <w:rsid w:val="000C005E"/>
    <w:rsid w:val="000D1EE6"/>
    <w:rsid w:val="000F07E7"/>
    <w:rsid w:val="000F1484"/>
    <w:rsid w:val="000F2F27"/>
    <w:rsid w:val="000F595D"/>
    <w:rsid w:val="000F7324"/>
    <w:rsid w:val="000F7B63"/>
    <w:rsid w:val="0010283F"/>
    <w:rsid w:val="00107877"/>
    <w:rsid w:val="00107F7A"/>
    <w:rsid w:val="0011221E"/>
    <w:rsid w:val="00115906"/>
    <w:rsid w:val="00123DD0"/>
    <w:rsid w:val="00124FFD"/>
    <w:rsid w:val="00125CEF"/>
    <w:rsid w:val="00132AE1"/>
    <w:rsid w:val="001430B6"/>
    <w:rsid w:val="00143B0C"/>
    <w:rsid w:val="001447C7"/>
    <w:rsid w:val="001553B8"/>
    <w:rsid w:val="001573E2"/>
    <w:rsid w:val="00160CF4"/>
    <w:rsid w:val="00163F1B"/>
    <w:rsid w:val="00163FA5"/>
    <w:rsid w:val="00165EA6"/>
    <w:rsid w:val="0017283D"/>
    <w:rsid w:val="00185150"/>
    <w:rsid w:val="001A122A"/>
    <w:rsid w:val="001A1E40"/>
    <w:rsid w:val="001A3C4E"/>
    <w:rsid w:val="001A3CAD"/>
    <w:rsid w:val="001B033F"/>
    <w:rsid w:val="001B211F"/>
    <w:rsid w:val="001B7B25"/>
    <w:rsid w:val="001C1DA6"/>
    <w:rsid w:val="001C4860"/>
    <w:rsid w:val="001E151D"/>
    <w:rsid w:val="001F2825"/>
    <w:rsid w:val="001F2BA4"/>
    <w:rsid w:val="00204413"/>
    <w:rsid w:val="002150DD"/>
    <w:rsid w:val="00220950"/>
    <w:rsid w:val="00222330"/>
    <w:rsid w:val="00223533"/>
    <w:rsid w:val="002247D0"/>
    <w:rsid w:val="00227B32"/>
    <w:rsid w:val="00237173"/>
    <w:rsid w:val="002373A2"/>
    <w:rsid w:val="002378D3"/>
    <w:rsid w:val="002433E8"/>
    <w:rsid w:val="00244F08"/>
    <w:rsid w:val="00246DAF"/>
    <w:rsid w:val="00247412"/>
    <w:rsid w:val="00251159"/>
    <w:rsid w:val="00263116"/>
    <w:rsid w:val="002646DA"/>
    <w:rsid w:val="00265DC7"/>
    <w:rsid w:val="002711AF"/>
    <w:rsid w:val="0028443C"/>
    <w:rsid w:val="00287375"/>
    <w:rsid w:val="00291E77"/>
    <w:rsid w:val="0029616F"/>
    <w:rsid w:val="00297DEA"/>
    <w:rsid w:val="002A1ACE"/>
    <w:rsid w:val="002C0FF0"/>
    <w:rsid w:val="002C1210"/>
    <w:rsid w:val="002D3176"/>
    <w:rsid w:val="002D3C18"/>
    <w:rsid w:val="002D6359"/>
    <w:rsid w:val="002E086F"/>
    <w:rsid w:val="002E107A"/>
    <w:rsid w:val="002E23F3"/>
    <w:rsid w:val="002F0616"/>
    <w:rsid w:val="002F0834"/>
    <w:rsid w:val="002F39DF"/>
    <w:rsid w:val="002F4012"/>
    <w:rsid w:val="0030311C"/>
    <w:rsid w:val="003148CF"/>
    <w:rsid w:val="00316E8F"/>
    <w:rsid w:val="003175C6"/>
    <w:rsid w:val="00321367"/>
    <w:rsid w:val="003217A6"/>
    <w:rsid w:val="00336EC0"/>
    <w:rsid w:val="00344070"/>
    <w:rsid w:val="00360298"/>
    <w:rsid w:val="00360B0E"/>
    <w:rsid w:val="00360B74"/>
    <w:rsid w:val="00362DF2"/>
    <w:rsid w:val="00366074"/>
    <w:rsid w:val="00370471"/>
    <w:rsid w:val="00370B7B"/>
    <w:rsid w:val="0037315B"/>
    <w:rsid w:val="003759C9"/>
    <w:rsid w:val="003764EE"/>
    <w:rsid w:val="00384823"/>
    <w:rsid w:val="003859C6"/>
    <w:rsid w:val="003872C0"/>
    <w:rsid w:val="00387ABF"/>
    <w:rsid w:val="0039358F"/>
    <w:rsid w:val="00395496"/>
    <w:rsid w:val="003957DA"/>
    <w:rsid w:val="00396D80"/>
    <w:rsid w:val="003A5DD6"/>
    <w:rsid w:val="003B276F"/>
    <w:rsid w:val="003C1305"/>
    <w:rsid w:val="003C1F4C"/>
    <w:rsid w:val="003C415B"/>
    <w:rsid w:val="003D2470"/>
    <w:rsid w:val="003D3D1E"/>
    <w:rsid w:val="003D557C"/>
    <w:rsid w:val="003D576F"/>
    <w:rsid w:val="003F2185"/>
    <w:rsid w:val="003F21B3"/>
    <w:rsid w:val="003F61B4"/>
    <w:rsid w:val="003F68BB"/>
    <w:rsid w:val="003F7227"/>
    <w:rsid w:val="004115F0"/>
    <w:rsid w:val="00411CFA"/>
    <w:rsid w:val="00415931"/>
    <w:rsid w:val="00423EF5"/>
    <w:rsid w:val="00431C11"/>
    <w:rsid w:val="00442291"/>
    <w:rsid w:val="00445D89"/>
    <w:rsid w:val="0044683F"/>
    <w:rsid w:val="004525DD"/>
    <w:rsid w:val="00457119"/>
    <w:rsid w:val="00463E41"/>
    <w:rsid w:val="004708C0"/>
    <w:rsid w:val="00476553"/>
    <w:rsid w:val="00481539"/>
    <w:rsid w:val="00487AFC"/>
    <w:rsid w:val="00492F79"/>
    <w:rsid w:val="004952D9"/>
    <w:rsid w:val="00496E06"/>
    <w:rsid w:val="00497CBE"/>
    <w:rsid w:val="004A09B4"/>
    <w:rsid w:val="004B1024"/>
    <w:rsid w:val="004B6956"/>
    <w:rsid w:val="004B6A0A"/>
    <w:rsid w:val="004B6A32"/>
    <w:rsid w:val="004C0488"/>
    <w:rsid w:val="004D1235"/>
    <w:rsid w:val="004D6653"/>
    <w:rsid w:val="004E6C6A"/>
    <w:rsid w:val="004E736D"/>
    <w:rsid w:val="004F1F22"/>
    <w:rsid w:val="004F21DA"/>
    <w:rsid w:val="004F4D38"/>
    <w:rsid w:val="005020C2"/>
    <w:rsid w:val="0050366A"/>
    <w:rsid w:val="00506654"/>
    <w:rsid w:val="00510F6F"/>
    <w:rsid w:val="005116C3"/>
    <w:rsid w:val="0051308D"/>
    <w:rsid w:val="0051411C"/>
    <w:rsid w:val="00521CA5"/>
    <w:rsid w:val="00523800"/>
    <w:rsid w:val="005331BF"/>
    <w:rsid w:val="00545067"/>
    <w:rsid w:val="005473D0"/>
    <w:rsid w:val="005571A9"/>
    <w:rsid w:val="005758A8"/>
    <w:rsid w:val="00577433"/>
    <w:rsid w:val="00584864"/>
    <w:rsid w:val="0058598B"/>
    <w:rsid w:val="00591256"/>
    <w:rsid w:val="00592137"/>
    <w:rsid w:val="00592BA6"/>
    <w:rsid w:val="005A0416"/>
    <w:rsid w:val="005A6540"/>
    <w:rsid w:val="005A7063"/>
    <w:rsid w:val="005A7607"/>
    <w:rsid w:val="005B10F1"/>
    <w:rsid w:val="005B5129"/>
    <w:rsid w:val="005B6E3D"/>
    <w:rsid w:val="005B7DF6"/>
    <w:rsid w:val="005C353B"/>
    <w:rsid w:val="005C481A"/>
    <w:rsid w:val="005C70CF"/>
    <w:rsid w:val="005D000F"/>
    <w:rsid w:val="005D3681"/>
    <w:rsid w:val="005E025F"/>
    <w:rsid w:val="005E0FCD"/>
    <w:rsid w:val="005F3F54"/>
    <w:rsid w:val="005F4327"/>
    <w:rsid w:val="00602A51"/>
    <w:rsid w:val="00614E0C"/>
    <w:rsid w:val="0061585A"/>
    <w:rsid w:val="0061753F"/>
    <w:rsid w:val="006260C2"/>
    <w:rsid w:val="0062750B"/>
    <w:rsid w:val="00634E93"/>
    <w:rsid w:val="0063532D"/>
    <w:rsid w:val="006366B0"/>
    <w:rsid w:val="00637A79"/>
    <w:rsid w:val="00641E1F"/>
    <w:rsid w:val="00645B75"/>
    <w:rsid w:val="0064745A"/>
    <w:rsid w:val="0065230E"/>
    <w:rsid w:val="00653138"/>
    <w:rsid w:val="00654B78"/>
    <w:rsid w:val="00656FA1"/>
    <w:rsid w:val="00660817"/>
    <w:rsid w:val="00664628"/>
    <w:rsid w:val="006733E0"/>
    <w:rsid w:val="00677617"/>
    <w:rsid w:val="00685C3C"/>
    <w:rsid w:val="00686911"/>
    <w:rsid w:val="006871BA"/>
    <w:rsid w:val="00697E1F"/>
    <w:rsid w:val="006A72F0"/>
    <w:rsid w:val="006B40CC"/>
    <w:rsid w:val="006B5391"/>
    <w:rsid w:val="006B5E9E"/>
    <w:rsid w:val="006C13E6"/>
    <w:rsid w:val="006C49E8"/>
    <w:rsid w:val="006D4EF1"/>
    <w:rsid w:val="006D531C"/>
    <w:rsid w:val="006E4E38"/>
    <w:rsid w:val="006E6BDE"/>
    <w:rsid w:val="006F0B85"/>
    <w:rsid w:val="006F1AA9"/>
    <w:rsid w:val="006F698B"/>
    <w:rsid w:val="00702370"/>
    <w:rsid w:val="007068FA"/>
    <w:rsid w:val="00711F79"/>
    <w:rsid w:val="00713CA1"/>
    <w:rsid w:val="00713DC9"/>
    <w:rsid w:val="00713FBD"/>
    <w:rsid w:val="0072612E"/>
    <w:rsid w:val="0072622F"/>
    <w:rsid w:val="007348A5"/>
    <w:rsid w:val="00735553"/>
    <w:rsid w:val="0074249C"/>
    <w:rsid w:val="00744340"/>
    <w:rsid w:val="00752857"/>
    <w:rsid w:val="00761806"/>
    <w:rsid w:val="00764E82"/>
    <w:rsid w:val="00766DAF"/>
    <w:rsid w:val="00771001"/>
    <w:rsid w:val="00773099"/>
    <w:rsid w:val="007779BA"/>
    <w:rsid w:val="007842AC"/>
    <w:rsid w:val="007879F0"/>
    <w:rsid w:val="0079216E"/>
    <w:rsid w:val="0079365B"/>
    <w:rsid w:val="007A0FA5"/>
    <w:rsid w:val="007A2365"/>
    <w:rsid w:val="007A5728"/>
    <w:rsid w:val="007C4A77"/>
    <w:rsid w:val="007D2D06"/>
    <w:rsid w:val="007E0D88"/>
    <w:rsid w:val="007E256F"/>
    <w:rsid w:val="007E64FF"/>
    <w:rsid w:val="00803C0D"/>
    <w:rsid w:val="00805B84"/>
    <w:rsid w:val="00810B79"/>
    <w:rsid w:val="00813C10"/>
    <w:rsid w:val="00816A26"/>
    <w:rsid w:val="008219EC"/>
    <w:rsid w:val="008277CA"/>
    <w:rsid w:val="00852402"/>
    <w:rsid w:val="00852D60"/>
    <w:rsid w:val="00853ABB"/>
    <w:rsid w:val="0085678F"/>
    <w:rsid w:val="00856808"/>
    <w:rsid w:val="00863EBB"/>
    <w:rsid w:val="00864F83"/>
    <w:rsid w:val="008669B1"/>
    <w:rsid w:val="00884863"/>
    <w:rsid w:val="008862F5"/>
    <w:rsid w:val="00886B54"/>
    <w:rsid w:val="00892BED"/>
    <w:rsid w:val="008A41C8"/>
    <w:rsid w:val="008A44DC"/>
    <w:rsid w:val="008B00F4"/>
    <w:rsid w:val="008B6DE7"/>
    <w:rsid w:val="008C59C7"/>
    <w:rsid w:val="008D6CD5"/>
    <w:rsid w:val="008D7B9D"/>
    <w:rsid w:val="008E0D44"/>
    <w:rsid w:val="008E41A5"/>
    <w:rsid w:val="008E6559"/>
    <w:rsid w:val="009069D8"/>
    <w:rsid w:val="00907A48"/>
    <w:rsid w:val="00912FC6"/>
    <w:rsid w:val="00917F02"/>
    <w:rsid w:val="00925840"/>
    <w:rsid w:val="00925953"/>
    <w:rsid w:val="00931386"/>
    <w:rsid w:val="009336FC"/>
    <w:rsid w:val="0093642F"/>
    <w:rsid w:val="00937977"/>
    <w:rsid w:val="00941DA9"/>
    <w:rsid w:val="009431B9"/>
    <w:rsid w:val="00951A11"/>
    <w:rsid w:val="009624F7"/>
    <w:rsid w:val="009656D4"/>
    <w:rsid w:val="00966D3A"/>
    <w:rsid w:val="009852CE"/>
    <w:rsid w:val="00992CEB"/>
    <w:rsid w:val="009933B8"/>
    <w:rsid w:val="009A242E"/>
    <w:rsid w:val="009B0457"/>
    <w:rsid w:val="009B46BB"/>
    <w:rsid w:val="009C26A9"/>
    <w:rsid w:val="009C2C06"/>
    <w:rsid w:val="009D0D31"/>
    <w:rsid w:val="009D27E0"/>
    <w:rsid w:val="009D6415"/>
    <w:rsid w:val="009E5489"/>
    <w:rsid w:val="009E7606"/>
    <w:rsid w:val="009F3D7A"/>
    <w:rsid w:val="009F5B92"/>
    <w:rsid w:val="00A06273"/>
    <w:rsid w:val="00A079ED"/>
    <w:rsid w:val="00A1233E"/>
    <w:rsid w:val="00A15D2E"/>
    <w:rsid w:val="00A176F5"/>
    <w:rsid w:val="00A208FA"/>
    <w:rsid w:val="00A21BD0"/>
    <w:rsid w:val="00A334F7"/>
    <w:rsid w:val="00A3521F"/>
    <w:rsid w:val="00A35E2D"/>
    <w:rsid w:val="00A37160"/>
    <w:rsid w:val="00A37468"/>
    <w:rsid w:val="00A37797"/>
    <w:rsid w:val="00A4324E"/>
    <w:rsid w:val="00A46098"/>
    <w:rsid w:val="00A46AE8"/>
    <w:rsid w:val="00A61205"/>
    <w:rsid w:val="00A63CF1"/>
    <w:rsid w:val="00A741E4"/>
    <w:rsid w:val="00A75BAC"/>
    <w:rsid w:val="00A76302"/>
    <w:rsid w:val="00A80BBE"/>
    <w:rsid w:val="00A82463"/>
    <w:rsid w:val="00A83BB4"/>
    <w:rsid w:val="00A863C0"/>
    <w:rsid w:val="00A93B57"/>
    <w:rsid w:val="00A954CA"/>
    <w:rsid w:val="00A9595B"/>
    <w:rsid w:val="00A96D6A"/>
    <w:rsid w:val="00AB3618"/>
    <w:rsid w:val="00AB3E9F"/>
    <w:rsid w:val="00AB5C67"/>
    <w:rsid w:val="00AC01EB"/>
    <w:rsid w:val="00AC7B56"/>
    <w:rsid w:val="00AD4994"/>
    <w:rsid w:val="00AD5116"/>
    <w:rsid w:val="00AE1116"/>
    <w:rsid w:val="00AE5484"/>
    <w:rsid w:val="00AE5C91"/>
    <w:rsid w:val="00AF1DAE"/>
    <w:rsid w:val="00B04E8A"/>
    <w:rsid w:val="00B0570E"/>
    <w:rsid w:val="00B20E0D"/>
    <w:rsid w:val="00B22682"/>
    <w:rsid w:val="00B24562"/>
    <w:rsid w:val="00B2707A"/>
    <w:rsid w:val="00B27D58"/>
    <w:rsid w:val="00B30B4F"/>
    <w:rsid w:val="00B310B5"/>
    <w:rsid w:val="00B31B02"/>
    <w:rsid w:val="00B45A34"/>
    <w:rsid w:val="00B54FA3"/>
    <w:rsid w:val="00B576FD"/>
    <w:rsid w:val="00B57CB0"/>
    <w:rsid w:val="00B62BFC"/>
    <w:rsid w:val="00B659D0"/>
    <w:rsid w:val="00B67415"/>
    <w:rsid w:val="00B728FD"/>
    <w:rsid w:val="00B73FBA"/>
    <w:rsid w:val="00B76621"/>
    <w:rsid w:val="00B83B39"/>
    <w:rsid w:val="00B872A1"/>
    <w:rsid w:val="00B9005B"/>
    <w:rsid w:val="00B94E33"/>
    <w:rsid w:val="00BB19DE"/>
    <w:rsid w:val="00BB3722"/>
    <w:rsid w:val="00BC14CF"/>
    <w:rsid w:val="00BC2F39"/>
    <w:rsid w:val="00BE0F84"/>
    <w:rsid w:val="00BE4FCB"/>
    <w:rsid w:val="00BF0C0C"/>
    <w:rsid w:val="00C0200B"/>
    <w:rsid w:val="00C04B47"/>
    <w:rsid w:val="00C1211C"/>
    <w:rsid w:val="00C1296A"/>
    <w:rsid w:val="00C159C6"/>
    <w:rsid w:val="00C24EDE"/>
    <w:rsid w:val="00C351C9"/>
    <w:rsid w:val="00C46156"/>
    <w:rsid w:val="00C47038"/>
    <w:rsid w:val="00C5337F"/>
    <w:rsid w:val="00C5452E"/>
    <w:rsid w:val="00C60855"/>
    <w:rsid w:val="00C7734F"/>
    <w:rsid w:val="00C864F5"/>
    <w:rsid w:val="00C867EA"/>
    <w:rsid w:val="00C86975"/>
    <w:rsid w:val="00C87D1D"/>
    <w:rsid w:val="00C90079"/>
    <w:rsid w:val="00C91AC1"/>
    <w:rsid w:val="00CA194D"/>
    <w:rsid w:val="00CB25A5"/>
    <w:rsid w:val="00CB6523"/>
    <w:rsid w:val="00CB7579"/>
    <w:rsid w:val="00CD6F53"/>
    <w:rsid w:val="00CE0AC2"/>
    <w:rsid w:val="00CF6C45"/>
    <w:rsid w:val="00D06FA3"/>
    <w:rsid w:val="00D1186B"/>
    <w:rsid w:val="00D1482E"/>
    <w:rsid w:val="00D17FBF"/>
    <w:rsid w:val="00D23DE6"/>
    <w:rsid w:val="00D3561F"/>
    <w:rsid w:val="00D359AE"/>
    <w:rsid w:val="00D41F4A"/>
    <w:rsid w:val="00D4239E"/>
    <w:rsid w:val="00D43FA2"/>
    <w:rsid w:val="00D51A7D"/>
    <w:rsid w:val="00D564B8"/>
    <w:rsid w:val="00D57006"/>
    <w:rsid w:val="00D61B22"/>
    <w:rsid w:val="00D665FB"/>
    <w:rsid w:val="00D74A9D"/>
    <w:rsid w:val="00D7671F"/>
    <w:rsid w:val="00D775C1"/>
    <w:rsid w:val="00D83E2B"/>
    <w:rsid w:val="00D852C0"/>
    <w:rsid w:val="00DA2AFF"/>
    <w:rsid w:val="00DA653B"/>
    <w:rsid w:val="00DB21B1"/>
    <w:rsid w:val="00DB3949"/>
    <w:rsid w:val="00DB3E43"/>
    <w:rsid w:val="00DC256D"/>
    <w:rsid w:val="00DC42B9"/>
    <w:rsid w:val="00DC5224"/>
    <w:rsid w:val="00DD283A"/>
    <w:rsid w:val="00DD3133"/>
    <w:rsid w:val="00DE620E"/>
    <w:rsid w:val="00E0059C"/>
    <w:rsid w:val="00E05B95"/>
    <w:rsid w:val="00E05E6B"/>
    <w:rsid w:val="00E07252"/>
    <w:rsid w:val="00E10CA5"/>
    <w:rsid w:val="00E15041"/>
    <w:rsid w:val="00E1733D"/>
    <w:rsid w:val="00E26D46"/>
    <w:rsid w:val="00E30DA2"/>
    <w:rsid w:val="00E30FB4"/>
    <w:rsid w:val="00E332E1"/>
    <w:rsid w:val="00E34887"/>
    <w:rsid w:val="00E423E0"/>
    <w:rsid w:val="00E45778"/>
    <w:rsid w:val="00E50083"/>
    <w:rsid w:val="00E71D3D"/>
    <w:rsid w:val="00E74F21"/>
    <w:rsid w:val="00E74F57"/>
    <w:rsid w:val="00E777EE"/>
    <w:rsid w:val="00E82AFA"/>
    <w:rsid w:val="00E85B8F"/>
    <w:rsid w:val="00E934D7"/>
    <w:rsid w:val="00E941A3"/>
    <w:rsid w:val="00EA2EC9"/>
    <w:rsid w:val="00EA572A"/>
    <w:rsid w:val="00EA6564"/>
    <w:rsid w:val="00EA7F09"/>
    <w:rsid w:val="00EB30D8"/>
    <w:rsid w:val="00ED3983"/>
    <w:rsid w:val="00ED5BAB"/>
    <w:rsid w:val="00ED72A4"/>
    <w:rsid w:val="00EE6564"/>
    <w:rsid w:val="00EF6932"/>
    <w:rsid w:val="00F00446"/>
    <w:rsid w:val="00F05C46"/>
    <w:rsid w:val="00F06F41"/>
    <w:rsid w:val="00F1157E"/>
    <w:rsid w:val="00F11C52"/>
    <w:rsid w:val="00F12D47"/>
    <w:rsid w:val="00F142F1"/>
    <w:rsid w:val="00F24055"/>
    <w:rsid w:val="00F321DE"/>
    <w:rsid w:val="00F430C2"/>
    <w:rsid w:val="00F57D03"/>
    <w:rsid w:val="00F630C6"/>
    <w:rsid w:val="00F6543B"/>
    <w:rsid w:val="00F719B4"/>
    <w:rsid w:val="00F738F2"/>
    <w:rsid w:val="00F755F7"/>
    <w:rsid w:val="00F77688"/>
    <w:rsid w:val="00F77E3C"/>
    <w:rsid w:val="00F803DD"/>
    <w:rsid w:val="00F8236E"/>
    <w:rsid w:val="00F823DB"/>
    <w:rsid w:val="00F93ADA"/>
    <w:rsid w:val="00F95065"/>
    <w:rsid w:val="00F9799B"/>
    <w:rsid w:val="00FA4AF0"/>
    <w:rsid w:val="00FB4BFA"/>
    <w:rsid w:val="00FC0FCE"/>
    <w:rsid w:val="00FD1298"/>
    <w:rsid w:val="00FD26CC"/>
    <w:rsid w:val="00FE631B"/>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87A"/>
  <w15:docId w15:val="{21365F6F-47E9-4D21-9942-DD24EFF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paragraph" w:styleId="Virsraksts1">
    <w:name w:val="heading 1"/>
    <w:basedOn w:val="Parasts"/>
    <w:next w:val="Parasts"/>
    <w:link w:val="Virsraksts1Rakstz"/>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Second subtitle,Char,1.1.not"/>
    <w:basedOn w:val="Pamatteksts"/>
    <w:next w:val="Pamatteksts"/>
    <w:link w:val="Virsraksts2Rakstz"/>
    <w:qFormat/>
    <w:rsid w:val="00925953"/>
    <w:pPr>
      <w:keepNext/>
      <w:numPr>
        <w:ilvl w:val="1"/>
        <w:numId w:val="5"/>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Virsraksts3">
    <w:name w:val="heading 3"/>
    <w:aliases w:val="Heading 3 Char1,Heading 3 Char Char,Heading 3 Char1 Char Char,Heading 3 Char Char Char Char,Char Char Char Char Char,Heading 3 Char1 Char,Heading 3 Char Char Char,Char Char Char Char, Char Char Char Char Char"/>
    <w:basedOn w:val="Pamatteksts"/>
    <w:next w:val="Pamatteksts"/>
    <w:link w:val="Virsraksts3Rakstz"/>
    <w:uiPriority w:val="9"/>
    <w:qFormat/>
    <w:rsid w:val="00925953"/>
    <w:pPr>
      <w:keepNext/>
      <w:widowControl w:val="0"/>
      <w:numPr>
        <w:ilvl w:val="2"/>
        <w:numId w:val="5"/>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Virsraksts4">
    <w:name w:val="heading 4"/>
    <w:basedOn w:val="Parasts"/>
    <w:next w:val="Parasts"/>
    <w:link w:val="Virsraksts4Rakstz"/>
    <w:uiPriority w:val="9"/>
    <w:qFormat/>
    <w:rsid w:val="00925953"/>
    <w:pPr>
      <w:keepNext/>
      <w:numPr>
        <w:ilvl w:val="3"/>
        <w:numId w:val="5"/>
      </w:numPr>
      <w:spacing w:before="100" w:beforeAutospacing="1"/>
      <w:outlineLvl w:val="3"/>
    </w:pPr>
    <w:rPr>
      <w:rFonts w:ascii="Times New Roman" w:eastAsia="Times New Roman" w:hAnsi="Times New Roman" w:cs="Times New Roman"/>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Párrafo de lista"/>
    <w:basedOn w:val="Parasts"/>
    <w:link w:val="SarakstarindkopaRakstz"/>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Virsraksts2Rakstz">
    <w:name w:val="Virsraksts 2 Rakstz."/>
    <w:aliases w:val="Second subtitle Rakstz.,Char Rakstz.,1.1.not Rakstz."/>
    <w:basedOn w:val="Noklusjumarindkopasfonts"/>
    <w:link w:val="Virsraksts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Noklusjumarindkopasfonts"/>
    <w:uiPriority w:val="9"/>
    <w:semiHidden/>
    <w:rsid w:val="00925953"/>
    <w:rPr>
      <w:rFonts w:asciiTheme="majorHAnsi" w:eastAsiaTheme="majorEastAsia" w:hAnsiTheme="majorHAnsi" w:cstheme="majorBidi"/>
      <w:b/>
      <w:bCs/>
      <w:color w:val="5B9BD5" w:themeColor="accent1"/>
      <w:lang w:eastAsia="lv-LV"/>
    </w:rPr>
  </w:style>
  <w:style w:type="character" w:customStyle="1" w:styleId="Virsraksts4Rakstz">
    <w:name w:val="Virsraksts 4 Rakstz."/>
    <w:basedOn w:val="Noklusjumarindkopasfonts"/>
    <w:link w:val="Virsraksts4"/>
    <w:uiPriority w:val="9"/>
    <w:rsid w:val="00925953"/>
    <w:rPr>
      <w:rFonts w:ascii="Times New Roman" w:eastAsia="Times New Roman" w:hAnsi="Times New Roman" w:cs="Times New Roman"/>
      <w:sz w:val="24"/>
      <w:szCs w:val="20"/>
    </w:rPr>
  </w:style>
  <w:style w:type="paragraph" w:customStyle="1" w:styleId="Stils1">
    <w:name w:val="Stils1"/>
    <w:basedOn w:val="Virsraksts1"/>
    <w:rsid w:val="00925953"/>
    <w:pPr>
      <w:keepNext w:val="0"/>
      <w:keepLines w:val="0"/>
      <w:widowControl w:val="0"/>
      <w:numPr>
        <w:numId w:val="5"/>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Virsraksts3Rakstz">
    <w:name w:val="Virsraksts 3 Rakstz."/>
    <w:aliases w:val="Heading 3 Char1 Rakstz.,Heading 3 Char Char Rakstz.,Heading 3 Char1 Char Char Rakstz.,Heading 3 Char Char Char Char Rakstz.,Char Char Char Char Char Rakstz.,Heading 3 Char1 Char Rakstz.,Heading 3 Char Char Char Rakstz."/>
    <w:link w:val="Virsraksts3"/>
    <w:uiPriority w:val="9"/>
    <w:rsid w:val="00925953"/>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semiHidden/>
    <w:unhideWhenUsed/>
    <w:rsid w:val="00925953"/>
    <w:pPr>
      <w:spacing w:after="120"/>
    </w:pPr>
  </w:style>
  <w:style w:type="character" w:customStyle="1" w:styleId="PamattekstsRakstz">
    <w:name w:val="Pamatteksts Rakstz."/>
    <w:basedOn w:val="Noklusjumarindkopasfonts"/>
    <w:link w:val="Pamatteksts"/>
    <w:uiPriority w:val="99"/>
    <w:semiHidden/>
    <w:rsid w:val="00925953"/>
    <w:rPr>
      <w:rFonts w:ascii="Calibri" w:hAnsi="Calibri" w:cs="Calibri"/>
      <w:lang w:eastAsia="lv-LV"/>
    </w:rPr>
  </w:style>
  <w:style w:type="character" w:customStyle="1" w:styleId="Virsraksts1Rakstz">
    <w:name w:val="Virsraksts 1 Rakstz."/>
    <w:basedOn w:val="Noklusjumarindkopasfonts"/>
    <w:link w:val="Virsraksts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ipersaite">
    <w:name w:val="Hyperlink"/>
    <w:basedOn w:val="Noklusjumarindkopasfonts"/>
    <w:uiPriority w:val="99"/>
    <w:unhideWhenUsed/>
    <w:rsid w:val="00107F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583D7-C0F6-45EA-BFC6-804D0367D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2737</Words>
  <Characters>1561</Characters>
  <Application>Microsoft Office Word</Application>
  <DocSecurity>0</DocSecurity>
  <Lines>13</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Valdis Fabriks</dc:creator>
  <cp:lastModifiedBy>Inga Zilberga</cp:lastModifiedBy>
  <cp:revision>2</cp:revision>
  <cp:lastPrinted>2020-09-16T09:55:00Z</cp:lastPrinted>
  <dcterms:created xsi:type="dcterms:W3CDTF">2020-10-20T10:22:00Z</dcterms:created>
  <dcterms:modified xsi:type="dcterms:W3CDTF">2020-10-20T10:22:00Z</dcterms:modified>
</cp:coreProperties>
</file>