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4C6116" w:rsidRDefault="001A3CAD" w:rsidP="00CB7579">
      <w:pPr>
        <w:tabs>
          <w:tab w:val="left" w:pos="3760"/>
        </w:tabs>
        <w:ind w:left="-284" w:right="282" w:firstLine="4395"/>
        <w:jc w:val="right"/>
        <w:rPr>
          <w:rFonts w:ascii="Times New Roman" w:hAnsi="Times New Roman" w:cs="Times New Roman"/>
          <w:i/>
          <w:sz w:val="24"/>
          <w:szCs w:val="24"/>
        </w:rPr>
      </w:pPr>
      <w:bookmarkStart w:id="0" w:name="_GoBack"/>
      <w:bookmarkEnd w:id="0"/>
      <w:r w:rsidRPr="004C6116">
        <w:rPr>
          <w:rFonts w:ascii="Times New Roman" w:hAnsi="Times New Roman" w:cs="Times New Roman"/>
          <w:i/>
          <w:sz w:val="24"/>
          <w:szCs w:val="24"/>
        </w:rPr>
        <w:t>APSTIPRINĀTS:</w:t>
      </w:r>
    </w:p>
    <w:p w14:paraId="18E4EDD7" w14:textId="7CB8EE05" w:rsidR="001A3CAD" w:rsidRPr="004C6116" w:rsidRDefault="001A3CAD" w:rsidP="00CB7579">
      <w:pPr>
        <w:tabs>
          <w:tab w:val="left" w:pos="3760"/>
        </w:tabs>
        <w:ind w:left="-284" w:right="282" w:firstLine="4395"/>
        <w:jc w:val="right"/>
        <w:rPr>
          <w:rFonts w:ascii="Times New Roman" w:hAnsi="Times New Roman" w:cs="Times New Roman"/>
          <w:i/>
          <w:sz w:val="24"/>
          <w:szCs w:val="24"/>
        </w:rPr>
      </w:pPr>
      <w:r w:rsidRPr="004C6116">
        <w:rPr>
          <w:rFonts w:ascii="Times New Roman" w:hAnsi="Times New Roman" w:cs="Times New Roman"/>
          <w:i/>
          <w:sz w:val="24"/>
          <w:szCs w:val="24"/>
        </w:rPr>
        <w:t xml:space="preserve">ar iepirkuma komisijas </w:t>
      </w:r>
      <w:r w:rsidRPr="004C6116">
        <w:rPr>
          <w:rFonts w:ascii="Times New Roman" w:eastAsia="Arial Unicode MS" w:hAnsi="Times New Roman" w:cs="Times New Roman"/>
          <w:i/>
          <w:sz w:val="24"/>
          <w:szCs w:val="24"/>
        </w:rPr>
        <w:t>20</w:t>
      </w:r>
      <w:r w:rsidR="000646B8" w:rsidRPr="004C6116">
        <w:rPr>
          <w:rFonts w:ascii="Times New Roman" w:eastAsia="Arial Unicode MS" w:hAnsi="Times New Roman" w:cs="Times New Roman"/>
          <w:i/>
          <w:sz w:val="24"/>
          <w:szCs w:val="24"/>
        </w:rPr>
        <w:t>20</w:t>
      </w:r>
      <w:r w:rsidRPr="004C6116">
        <w:rPr>
          <w:rFonts w:ascii="Times New Roman" w:eastAsia="Arial Unicode MS" w:hAnsi="Times New Roman" w:cs="Times New Roman"/>
          <w:i/>
          <w:sz w:val="24"/>
          <w:szCs w:val="24"/>
        </w:rPr>
        <w:t xml:space="preserve">.gada </w:t>
      </w:r>
      <w:r w:rsidR="004C6116" w:rsidRPr="004C6116">
        <w:rPr>
          <w:rFonts w:ascii="Times New Roman" w:eastAsia="Arial Unicode MS" w:hAnsi="Times New Roman" w:cs="Times New Roman"/>
          <w:i/>
          <w:sz w:val="24"/>
          <w:szCs w:val="24"/>
        </w:rPr>
        <w:t>20</w:t>
      </w:r>
      <w:r w:rsidR="00F00446" w:rsidRPr="004C6116">
        <w:rPr>
          <w:rFonts w:ascii="Times New Roman" w:eastAsia="Arial Unicode MS" w:hAnsi="Times New Roman" w:cs="Times New Roman"/>
          <w:i/>
          <w:sz w:val="24"/>
          <w:szCs w:val="24"/>
        </w:rPr>
        <w:t>.</w:t>
      </w:r>
      <w:r w:rsidR="00A4324E" w:rsidRPr="004C6116">
        <w:rPr>
          <w:rFonts w:ascii="Times New Roman" w:eastAsia="Arial Unicode MS" w:hAnsi="Times New Roman" w:cs="Times New Roman"/>
          <w:i/>
          <w:sz w:val="24"/>
          <w:szCs w:val="24"/>
        </w:rPr>
        <w:t>oktobra</w:t>
      </w:r>
    </w:p>
    <w:p w14:paraId="2185184A" w14:textId="346FFE49" w:rsidR="001A3CAD" w:rsidRPr="004C6116" w:rsidRDefault="001A3CAD" w:rsidP="00CB7579">
      <w:pPr>
        <w:tabs>
          <w:tab w:val="left" w:pos="3760"/>
        </w:tabs>
        <w:ind w:left="-284" w:right="282" w:firstLine="4395"/>
        <w:jc w:val="right"/>
        <w:rPr>
          <w:rFonts w:ascii="Times New Roman" w:hAnsi="Times New Roman" w:cs="Times New Roman"/>
          <w:i/>
          <w:sz w:val="24"/>
          <w:szCs w:val="24"/>
        </w:rPr>
      </w:pPr>
      <w:r w:rsidRPr="004C6116">
        <w:rPr>
          <w:rFonts w:ascii="Times New Roman" w:eastAsia="Arial Unicode MS" w:hAnsi="Times New Roman" w:cs="Times New Roman"/>
          <w:i/>
          <w:sz w:val="24"/>
          <w:szCs w:val="24"/>
        </w:rPr>
        <w:t>sēdes protokolu Nr.</w:t>
      </w:r>
      <w:r w:rsidR="00B2050F" w:rsidRPr="004C6116">
        <w:rPr>
          <w:rFonts w:ascii="Times New Roman" w:eastAsia="Arial Unicode MS" w:hAnsi="Times New Roman" w:cs="Times New Roman"/>
          <w:i/>
          <w:sz w:val="24"/>
          <w:szCs w:val="24"/>
        </w:rPr>
        <w:t>14</w:t>
      </w:r>
    </w:p>
    <w:p w14:paraId="0A0197CB" w14:textId="77777777" w:rsidR="001A3CAD" w:rsidRPr="004C6116" w:rsidRDefault="001A3CAD" w:rsidP="00CB7579">
      <w:pPr>
        <w:tabs>
          <w:tab w:val="left" w:pos="3760"/>
        </w:tabs>
        <w:ind w:right="282"/>
        <w:rPr>
          <w:rFonts w:ascii="Times New Roman" w:hAnsi="Times New Roman" w:cs="Times New Roman"/>
          <w:b/>
          <w:sz w:val="24"/>
          <w:szCs w:val="24"/>
        </w:rPr>
      </w:pPr>
    </w:p>
    <w:p w14:paraId="7A28F01A" w14:textId="77777777" w:rsidR="00713CA1" w:rsidRPr="004C6116" w:rsidRDefault="00713CA1" w:rsidP="00CB7579">
      <w:pPr>
        <w:pStyle w:val="Nosaukums"/>
        <w:rPr>
          <w:b/>
          <w:sz w:val="24"/>
          <w:szCs w:val="24"/>
        </w:rPr>
      </w:pPr>
      <w:r w:rsidRPr="004C6116">
        <w:rPr>
          <w:b/>
          <w:sz w:val="24"/>
          <w:szCs w:val="24"/>
        </w:rPr>
        <w:t>VAS “Latvijas dzelzceļš”</w:t>
      </w:r>
    </w:p>
    <w:p w14:paraId="0F901FD7" w14:textId="77777777" w:rsidR="00713CA1" w:rsidRPr="004C6116" w:rsidRDefault="00713CA1" w:rsidP="00CB7579">
      <w:pPr>
        <w:pStyle w:val="Nosaukums"/>
        <w:rPr>
          <w:b/>
          <w:sz w:val="24"/>
          <w:szCs w:val="24"/>
        </w:rPr>
      </w:pPr>
      <w:r w:rsidRPr="004C6116">
        <w:rPr>
          <w:b/>
          <w:sz w:val="24"/>
          <w:szCs w:val="24"/>
        </w:rPr>
        <w:t>Atklātā konkursa</w:t>
      </w:r>
    </w:p>
    <w:p w14:paraId="27224177" w14:textId="77777777" w:rsidR="00713CA1" w:rsidRPr="004C6116" w:rsidRDefault="000646B8" w:rsidP="00CB7579">
      <w:pPr>
        <w:pStyle w:val="Nosaukums"/>
        <w:rPr>
          <w:b/>
          <w:sz w:val="24"/>
          <w:szCs w:val="24"/>
        </w:rPr>
      </w:pPr>
      <w:r w:rsidRPr="004C6116">
        <w:rPr>
          <w:b/>
          <w:sz w:val="24"/>
          <w:szCs w:val="24"/>
        </w:rPr>
        <w:t>„Dzelzceļa pasažieru infrastruktūras modernizācija: būvniecība”</w:t>
      </w:r>
    </w:p>
    <w:p w14:paraId="68363B35" w14:textId="77777777" w:rsidR="001A3CAD" w:rsidRPr="004C6116" w:rsidRDefault="00713CA1" w:rsidP="00CB7579">
      <w:pPr>
        <w:pStyle w:val="Nosaukums"/>
        <w:rPr>
          <w:b/>
          <w:sz w:val="24"/>
          <w:szCs w:val="24"/>
        </w:rPr>
      </w:pPr>
      <w:r w:rsidRPr="004C6116">
        <w:rPr>
          <w:b/>
          <w:sz w:val="24"/>
          <w:szCs w:val="24"/>
        </w:rPr>
        <w:t xml:space="preserve">(iepirkuma identifikācijas Nr. </w:t>
      </w:r>
      <w:bookmarkStart w:id="1" w:name="_Hlk10105422"/>
      <w:r w:rsidRPr="004C6116">
        <w:rPr>
          <w:b/>
          <w:sz w:val="24"/>
          <w:szCs w:val="24"/>
        </w:rPr>
        <w:t>LDZ 20</w:t>
      </w:r>
      <w:r w:rsidR="000646B8" w:rsidRPr="004C6116">
        <w:rPr>
          <w:b/>
          <w:sz w:val="24"/>
          <w:szCs w:val="24"/>
        </w:rPr>
        <w:t>20</w:t>
      </w:r>
      <w:r w:rsidRPr="004C6116">
        <w:rPr>
          <w:b/>
          <w:sz w:val="24"/>
          <w:szCs w:val="24"/>
        </w:rPr>
        <w:t>/5-IB</w:t>
      </w:r>
      <w:bookmarkEnd w:id="1"/>
      <w:r w:rsidRPr="004C6116">
        <w:rPr>
          <w:b/>
          <w:sz w:val="24"/>
          <w:szCs w:val="24"/>
        </w:rPr>
        <w:t>)</w:t>
      </w:r>
    </w:p>
    <w:p w14:paraId="038A5D50" w14:textId="4131169F" w:rsidR="005758A8" w:rsidRDefault="001A3CAD" w:rsidP="00CB7579">
      <w:pPr>
        <w:ind w:left="-284" w:right="282"/>
        <w:jc w:val="center"/>
        <w:rPr>
          <w:rFonts w:ascii="Times New Roman" w:hAnsi="Times New Roman" w:cs="Times New Roman"/>
          <w:b/>
          <w:sz w:val="24"/>
          <w:szCs w:val="24"/>
        </w:rPr>
      </w:pPr>
      <w:r w:rsidRPr="004C6116">
        <w:rPr>
          <w:rFonts w:ascii="Times New Roman" w:hAnsi="Times New Roman" w:cs="Times New Roman"/>
          <w:b/>
          <w:sz w:val="24"/>
          <w:szCs w:val="24"/>
        </w:rPr>
        <w:t>SKAIDROJUMS Nr.</w:t>
      </w:r>
      <w:r w:rsidR="0005590D" w:rsidRPr="004C6116">
        <w:rPr>
          <w:rFonts w:ascii="Times New Roman" w:hAnsi="Times New Roman" w:cs="Times New Roman"/>
          <w:b/>
          <w:sz w:val="24"/>
          <w:szCs w:val="24"/>
        </w:rPr>
        <w:t>2</w:t>
      </w:r>
      <w:r w:rsidR="00C765A4" w:rsidRPr="004C6116">
        <w:rPr>
          <w:rFonts w:ascii="Times New Roman" w:hAnsi="Times New Roman" w:cs="Times New Roman"/>
          <w:b/>
          <w:sz w:val="24"/>
          <w:szCs w:val="24"/>
        </w:rPr>
        <w:t>7</w:t>
      </w:r>
    </w:p>
    <w:p w14:paraId="6E2A7F9B" w14:textId="77777777" w:rsidR="00A37160" w:rsidRPr="00810B79" w:rsidRDefault="00A37160" w:rsidP="00CB7579">
      <w:pPr>
        <w:ind w:left="-284" w:right="282"/>
        <w:jc w:val="center"/>
        <w:rPr>
          <w:rFonts w:ascii="Times New Roman" w:hAnsi="Times New Roman" w:cs="Times New Roman"/>
          <w:b/>
          <w:sz w:val="24"/>
          <w:szCs w:val="24"/>
        </w:rPr>
      </w:pPr>
    </w:p>
    <w:tbl>
      <w:tblPr>
        <w:tblStyle w:val="Reatabula"/>
        <w:tblW w:w="10446" w:type="dxa"/>
        <w:jc w:val="center"/>
        <w:tblLook w:val="04A0" w:firstRow="1" w:lastRow="0" w:firstColumn="1" w:lastColumn="0" w:noHBand="0" w:noVBand="1"/>
      </w:tblPr>
      <w:tblGrid>
        <w:gridCol w:w="943"/>
        <w:gridCol w:w="5109"/>
        <w:gridCol w:w="4394"/>
      </w:tblGrid>
      <w:tr w:rsidR="00852D60" w:rsidRPr="00F24055" w14:paraId="15557D17" w14:textId="77777777" w:rsidTr="00B2707A">
        <w:trPr>
          <w:trHeight w:val="543"/>
          <w:jc w:val="center"/>
        </w:trPr>
        <w:tc>
          <w:tcPr>
            <w:tcW w:w="943" w:type="dxa"/>
            <w:shd w:val="clear" w:color="auto" w:fill="FFF2CC"/>
          </w:tcPr>
          <w:p w14:paraId="6F6E4A54" w14:textId="77777777" w:rsidR="00852D60" w:rsidRPr="00F736CD" w:rsidRDefault="00852D60" w:rsidP="00FF1F0C">
            <w:pPr>
              <w:spacing w:before="120"/>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109" w:type="dxa"/>
            <w:shd w:val="clear" w:color="auto" w:fill="FFF2CC"/>
          </w:tcPr>
          <w:p w14:paraId="75265D71"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4394" w:type="dxa"/>
            <w:shd w:val="clear" w:color="auto" w:fill="FFF2CC" w:themeFill="accent4" w:themeFillTint="33"/>
          </w:tcPr>
          <w:p w14:paraId="5BDBABAA"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A12FC4" w:rsidRPr="00F24055" w14:paraId="680CAB2E" w14:textId="77777777" w:rsidTr="00F761A6">
        <w:trPr>
          <w:trHeight w:val="278"/>
          <w:jc w:val="center"/>
        </w:trPr>
        <w:tc>
          <w:tcPr>
            <w:tcW w:w="943" w:type="dxa"/>
            <w:shd w:val="clear" w:color="auto" w:fill="auto"/>
          </w:tcPr>
          <w:p w14:paraId="0BAC9727" w14:textId="77777777" w:rsidR="00A12FC4" w:rsidRPr="000F7324" w:rsidRDefault="00A12FC4" w:rsidP="00A12FC4">
            <w:pPr>
              <w:pStyle w:val="Sarakstarindkopa"/>
              <w:ind w:left="0" w:right="282"/>
              <w:jc w:val="center"/>
              <w:rPr>
                <w:rFonts w:ascii="Times New Roman" w:hAnsi="Times New Roman" w:cs="Times New Roman"/>
                <w:b/>
                <w:szCs w:val="24"/>
              </w:rPr>
            </w:pPr>
            <w:r w:rsidRPr="000F7324">
              <w:rPr>
                <w:rFonts w:ascii="Times New Roman" w:hAnsi="Times New Roman" w:cs="Times New Roman"/>
                <w:b/>
                <w:szCs w:val="24"/>
              </w:rPr>
              <w:t>1.</w:t>
            </w:r>
          </w:p>
        </w:tc>
        <w:tc>
          <w:tcPr>
            <w:tcW w:w="5109" w:type="dxa"/>
            <w:shd w:val="clear" w:color="auto" w:fill="auto"/>
          </w:tcPr>
          <w:p w14:paraId="66F618F2" w14:textId="77777777" w:rsidR="00A12FC4" w:rsidRPr="00C765A4" w:rsidRDefault="00A12FC4" w:rsidP="00A12FC4">
            <w:pPr>
              <w:rPr>
                <w:rFonts w:ascii="Times New Roman" w:hAnsi="Times New Roman" w:cs="Times New Roman"/>
                <w:szCs w:val="24"/>
              </w:rPr>
            </w:pPr>
            <w:r w:rsidRPr="00C765A4">
              <w:rPr>
                <w:rFonts w:ascii="Times New Roman" w:hAnsi="Times New Roman" w:cs="Times New Roman"/>
                <w:szCs w:val="24"/>
              </w:rPr>
              <w:t>Par staciju “Skulte”:</w:t>
            </w:r>
          </w:p>
          <w:p w14:paraId="0A27F839" w14:textId="77777777" w:rsidR="00A12FC4" w:rsidRPr="00C765A4" w:rsidRDefault="00A12FC4" w:rsidP="00A12FC4">
            <w:pPr>
              <w:pStyle w:val="Sarakstarindkopa"/>
              <w:numPr>
                <w:ilvl w:val="1"/>
                <w:numId w:val="44"/>
              </w:numPr>
              <w:contextualSpacing w:val="0"/>
              <w:rPr>
                <w:rFonts w:ascii="Times New Roman" w:eastAsia="Times New Roman" w:hAnsi="Times New Roman" w:cs="Times New Roman"/>
                <w:szCs w:val="24"/>
              </w:rPr>
            </w:pPr>
            <w:r w:rsidRPr="00C765A4">
              <w:rPr>
                <w:rFonts w:ascii="Times New Roman" w:eastAsia="Times New Roman" w:hAnsi="Times New Roman" w:cs="Times New Roman"/>
                <w:szCs w:val="24"/>
              </w:rPr>
              <w:t>Kur atrodas:</w:t>
            </w:r>
          </w:p>
          <w:p w14:paraId="3A6A634C" w14:textId="77777777" w:rsidR="00A12FC4" w:rsidRPr="00C765A4" w:rsidRDefault="00A12FC4" w:rsidP="00A12FC4">
            <w:pPr>
              <w:pStyle w:val="Sarakstarindkopa"/>
              <w:numPr>
                <w:ilvl w:val="0"/>
                <w:numId w:val="43"/>
              </w:numPr>
              <w:contextualSpacing w:val="0"/>
              <w:rPr>
                <w:rFonts w:ascii="Times New Roman" w:eastAsia="Times New Roman" w:hAnsi="Times New Roman" w:cs="Times New Roman"/>
                <w:szCs w:val="24"/>
              </w:rPr>
            </w:pPr>
            <w:r w:rsidRPr="00C765A4">
              <w:rPr>
                <w:rFonts w:ascii="Times New Roman" w:eastAsia="Times New Roman" w:hAnsi="Times New Roman" w:cs="Times New Roman"/>
                <w:szCs w:val="24"/>
              </w:rPr>
              <w:t>komplekta transformatoru apakšstacija KTVA-568GL</w:t>
            </w:r>
          </w:p>
          <w:p w14:paraId="1E70241E" w14:textId="77777777" w:rsidR="00A12FC4" w:rsidRPr="00C765A4" w:rsidRDefault="00A12FC4" w:rsidP="00A12FC4">
            <w:pPr>
              <w:pStyle w:val="Sarakstarindkopa"/>
              <w:numPr>
                <w:ilvl w:val="0"/>
                <w:numId w:val="43"/>
              </w:numPr>
              <w:contextualSpacing w:val="0"/>
              <w:rPr>
                <w:rFonts w:ascii="Times New Roman" w:eastAsia="Times New Roman" w:hAnsi="Times New Roman" w:cs="Times New Roman"/>
                <w:szCs w:val="24"/>
              </w:rPr>
            </w:pPr>
            <w:r w:rsidRPr="00C765A4">
              <w:rPr>
                <w:rFonts w:ascii="Times New Roman" w:eastAsia="Times New Roman" w:hAnsi="Times New Roman" w:cs="Times New Roman"/>
                <w:szCs w:val="24"/>
              </w:rPr>
              <w:t>balsts 31GL</w:t>
            </w:r>
          </w:p>
          <w:p w14:paraId="4F264DA4" w14:textId="77777777" w:rsidR="00A12FC4" w:rsidRPr="00C765A4" w:rsidRDefault="00A12FC4" w:rsidP="00A12FC4">
            <w:pPr>
              <w:pStyle w:val="Sarakstarindkopa"/>
              <w:numPr>
                <w:ilvl w:val="0"/>
                <w:numId w:val="43"/>
              </w:numPr>
              <w:contextualSpacing w:val="0"/>
              <w:rPr>
                <w:rFonts w:ascii="Times New Roman" w:eastAsia="Times New Roman" w:hAnsi="Times New Roman" w:cs="Times New Roman"/>
                <w:szCs w:val="24"/>
              </w:rPr>
            </w:pPr>
            <w:r w:rsidRPr="00C765A4">
              <w:rPr>
                <w:rFonts w:ascii="Times New Roman" w:eastAsia="Times New Roman" w:hAnsi="Times New Roman" w:cs="Times New Roman"/>
                <w:szCs w:val="24"/>
              </w:rPr>
              <w:t>balsts 31</w:t>
            </w:r>
          </w:p>
          <w:p w14:paraId="0B7D7601" w14:textId="77777777" w:rsidR="00A12FC4" w:rsidRPr="00C765A4" w:rsidRDefault="00A12FC4" w:rsidP="00A12FC4">
            <w:pPr>
              <w:pStyle w:val="Sarakstarindkopa"/>
              <w:numPr>
                <w:ilvl w:val="1"/>
                <w:numId w:val="44"/>
              </w:numPr>
              <w:contextualSpacing w:val="0"/>
              <w:rPr>
                <w:rFonts w:ascii="Times New Roman" w:eastAsia="Times New Roman" w:hAnsi="Times New Roman" w:cs="Times New Roman"/>
                <w:szCs w:val="24"/>
              </w:rPr>
            </w:pPr>
            <w:r w:rsidRPr="00C765A4">
              <w:rPr>
                <w:rFonts w:ascii="Times New Roman" w:eastAsia="Times New Roman" w:hAnsi="Times New Roman" w:cs="Times New Roman"/>
                <w:szCs w:val="24"/>
              </w:rPr>
              <w:t>Demontējot mastus un gaisa līnijas, starp stabiem 9A-17A tiks pārrauta 10kV maģistrālā līnija, ja tā netiks aizstāta ar kabeļu līniju. Vai tā ir plānots?</w:t>
            </w:r>
          </w:p>
          <w:p w14:paraId="6724CDA4" w14:textId="77777777" w:rsidR="00A12FC4" w:rsidRPr="00C765A4" w:rsidRDefault="00A12FC4" w:rsidP="00A12FC4">
            <w:pPr>
              <w:pStyle w:val="Sarakstarindkopa"/>
              <w:numPr>
                <w:ilvl w:val="1"/>
                <w:numId w:val="44"/>
              </w:numPr>
              <w:contextualSpacing w:val="0"/>
              <w:rPr>
                <w:rFonts w:ascii="Times New Roman" w:eastAsia="Times New Roman" w:hAnsi="Times New Roman" w:cs="Times New Roman"/>
                <w:szCs w:val="24"/>
              </w:rPr>
            </w:pPr>
            <w:r w:rsidRPr="00C765A4">
              <w:rPr>
                <w:rFonts w:ascii="Times New Roman" w:eastAsia="Times New Roman" w:hAnsi="Times New Roman" w:cs="Times New Roman"/>
                <w:szCs w:val="24"/>
              </w:rPr>
              <w:t>Vai jaunu trīs fāžu moduļa tipa apakšstaciju KTA-4191 barošana ir tiešām plānota caur AS „Sadales tīkls“, vai tekstā ir kļūda?</w:t>
            </w:r>
          </w:p>
          <w:p w14:paraId="772F64B1" w14:textId="09F1FF26" w:rsidR="00A12FC4" w:rsidRPr="00C765A4" w:rsidRDefault="00A12FC4" w:rsidP="00A12FC4">
            <w:pPr>
              <w:overflowPunct w:val="0"/>
              <w:autoSpaceDE w:val="0"/>
              <w:autoSpaceDN w:val="0"/>
              <w:adjustRightInd w:val="0"/>
              <w:textAlignment w:val="baseline"/>
              <w:rPr>
                <w:rFonts w:ascii="Times New Roman" w:hAnsi="Times New Roman" w:cs="Times New Roman"/>
                <w:szCs w:val="24"/>
              </w:rPr>
            </w:pPr>
            <w:r w:rsidRPr="00C765A4">
              <w:rPr>
                <w:rFonts w:ascii="Times New Roman" w:hAnsi="Times New Roman" w:cs="Times New Roman"/>
                <w:szCs w:val="24"/>
              </w:rPr>
              <w:t xml:space="preserve">Vai </w:t>
            </w:r>
            <w:r w:rsidRPr="00C765A4">
              <w:rPr>
                <w:rFonts w:ascii="Times New Roman" w:eastAsia="Times New Roman" w:hAnsi="Times New Roman" w:cs="Times New Roman"/>
                <w:szCs w:val="24"/>
              </w:rPr>
              <w:t>uz</w:t>
            </w:r>
            <w:r w:rsidRPr="00C765A4">
              <w:rPr>
                <w:rFonts w:ascii="Times New Roman" w:hAnsi="Times New Roman" w:cs="Times New Roman"/>
                <w:szCs w:val="24"/>
              </w:rPr>
              <w:t xml:space="preserve"> </w:t>
            </w:r>
            <w:proofErr w:type="spellStart"/>
            <w:r w:rsidRPr="00C765A4">
              <w:rPr>
                <w:rFonts w:ascii="Times New Roman" w:hAnsi="Times New Roman" w:cs="Times New Roman"/>
                <w:szCs w:val="24"/>
              </w:rPr>
              <w:t>kontaktlīnijas</w:t>
            </w:r>
            <w:proofErr w:type="spellEnd"/>
            <w:r w:rsidRPr="00C765A4">
              <w:rPr>
                <w:rFonts w:ascii="Times New Roman" w:hAnsi="Times New Roman" w:cs="Times New Roman"/>
                <w:szCs w:val="24"/>
              </w:rPr>
              <w:t xml:space="preserve"> stabiem Nr. 16 un 17, kas izvietoti blakus jaunajam peronam, tiks saglabāta 10kV gaisa līnija?</w:t>
            </w:r>
          </w:p>
        </w:tc>
        <w:tc>
          <w:tcPr>
            <w:tcW w:w="4394" w:type="dxa"/>
            <w:shd w:val="clear" w:color="auto" w:fill="auto"/>
          </w:tcPr>
          <w:p w14:paraId="38C4EBEC" w14:textId="77777777" w:rsidR="00A12FC4" w:rsidRPr="0044729F" w:rsidRDefault="00A12FC4" w:rsidP="00A12FC4">
            <w:pPr>
              <w:rPr>
                <w:rFonts w:ascii="Times New Roman" w:eastAsia="Times New Roman" w:hAnsi="Times New Roman" w:cs="Times New Roman"/>
                <w:szCs w:val="24"/>
              </w:rPr>
            </w:pPr>
            <w:r>
              <w:rPr>
                <w:rFonts w:ascii="Times New Roman" w:eastAsia="Times New Roman" w:hAnsi="Times New Roman" w:cs="Times New Roman"/>
                <w:szCs w:val="24"/>
              </w:rPr>
              <w:t>Precizējam, ka k</w:t>
            </w:r>
            <w:r w:rsidRPr="0044729F">
              <w:rPr>
                <w:rFonts w:ascii="Times New Roman" w:eastAsia="Times New Roman" w:hAnsi="Times New Roman" w:cs="Times New Roman"/>
                <w:szCs w:val="24"/>
              </w:rPr>
              <w:t>omplekta transformatoru apakšstacija KTVA-568GL un balsti 31GL, 31 atrodas stacijas galā (tur</w:t>
            </w:r>
            <w:r>
              <w:rPr>
                <w:rFonts w:ascii="Times New Roman" w:eastAsia="Times New Roman" w:hAnsi="Times New Roman" w:cs="Times New Roman"/>
                <w:szCs w:val="24"/>
              </w:rPr>
              <w:t>,</w:t>
            </w:r>
            <w:r w:rsidRPr="0044729F">
              <w:rPr>
                <w:rFonts w:ascii="Times New Roman" w:eastAsia="Times New Roman" w:hAnsi="Times New Roman" w:cs="Times New Roman"/>
                <w:szCs w:val="24"/>
              </w:rPr>
              <w:t xml:space="preserve"> kur beidzas sliežu ceļš).</w:t>
            </w:r>
          </w:p>
          <w:p w14:paraId="759B9380" w14:textId="77777777" w:rsidR="00A12FC4" w:rsidRDefault="00A12FC4" w:rsidP="00A12FC4">
            <w:pPr>
              <w:pStyle w:val="Sarakstarindkopa"/>
              <w:ind w:left="-32"/>
              <w:rPr>
                <w:rFonts w:ascii="Times New Roman" w:eastAsia="Times New Roman" w:hAnsi="Times New Roman" w:cs="Times New Roman"/>
                <w:szCs w:val="24"/>
              </w:rPr>
            </w:pPr>
            <w:r>
              <w:rPr>
                <w:rFonts w:ascii="Times New Roman" w:eastAsia="Times New Roman" w:hAnsi="Times New Roman" w:cs="Times New Roman"/>
                <w:szCs w:val="24"/>
              </w:rPr>
              <w:t>Apstiprinām, ka saskaņā ar III sējuma stacijā Skulte 5.3. un 5.5.punktu, tā ir plānots.</w:t>
            </w:r>
          </w:p>
          <w:p w14:paraId="6C767C60" w14:textId="77777777" w:rsidR="00A12FC4" w:rsidRPr="00A94B00" w:rsidRDefault="00A12FC4" w:rsidP="00A12FC4">
            <w:pPr>
              <w:rPr>
                <w:rFonts w:ascii="Times New Roman" w:eastAsia="Times New Roman" w:hAnsi="Times New Roman" w:cs="Times New Roman"/>
                <w:szCs w:val="24"/>
              </w:rPr>
            </w:pPr>
            <w:r>
              <w:rPr>
                <w:rFonts w:ascii="Times New Roman" w:eastAsia="Times New Roman" w:hAnsi="Times New Roman" w:cs="Times New Roman"/>
                <w:szCs w:val="24"/>
              </w:rPr>
              <w:t>Apstiprinām, ka</w:t>
            </w:r>
            <w:r w:rsidRPr="00A94B00">
              <w:rPr>
                <w:rFonts w:ascii="Times New Roman" w:eastAsia="Times New Roman" w:hAnsi="Times New Roman" w:cs="Times New Roman"/>
                <w:szCs w:val="24"/>
              </w:rPr>
              <w:t xml:space="preserve"> KTA-4191 plānots pieslēgt no AS “Sadales tīkls”</w:t>
            </w:r>
            <w:r>
              <w:rPr>
                <w:rFonts w:ascii="Times New Roman" w:eastAsia="Times New Roman" w:hAnsi="Times New Roman" w:cs="Times New Roman"/>
                <w:szCs w:val="24"/>
              </w:rPr>
              <w:t>, izpildot 6.3.punktā noteiktās prasības</w:t>
            </w:r>
            <w:r w:rsidRPr="00A94B00">
              <w:rPr>
                <w:rFonts w:ascii="Times New Roman" w:eastAsia="Times New Roman" w:hAnsi="Times New Roman" w:cs="Times New Roman"/>
                <w:szCs w:val="24"/>
              </w:rPr>
              <w:t>.</w:t>
            </w:r>
          </w:p>
          <w:p w14:paraId="188E57DA" w14:textId="77777777" w:rsidR="00A12FC4" w:rsidRPr="00A94B00" w:rsidRDefault="00A12FC4" w:rsidP="00A12FC4">
            <w:pPr>
              <w:rPr>
                <w:rFonts w:ascii="Times New Roman" w:eastAsia="Times New Roman" w:hAnsi="Times New Roman" w:cs="Times New Roman"/>
                <w:szCs w:val="24"/>
              </w:rPr>
            </w:pPr>
            <w:r w:rsidRPr="000D3F95">
              <w:rPr>
                <w:rFonts w:ascii="Times New Roman" w:eastAsia="Calibri" w:hAnsi="Times New Roman" w:cs="Times New Roman"/>
                <w:i/>
                <w:iCs/>
                <w:szCs w:val="24"/>
              </w:rPr>
              <w:t xml:space="preserve">Vēršam  uzmanību, ka </w:t>
            </w:r>
            <w:r>
              <w:rPr>
                <w:rFonts w:ascii="Times New Roman" w:eastAsia="Calibri" w:hAnsi="Times New Roman" w:cs="Times New Roman"/>
                <w:i/>
                <w:iCs/>
                <w:szCs w:val="24"/>
              </w:rPr>
              <w:t xml:space="preserve">tiek </w:t>
            </w:r>
            <w:r w:rsidRPr="000D3F95">
              <w:rPr>
                <w:rFonts w:ascii="Times New Roman" w:eastAsia="Calibri" w:hAnsi="Times New Roman" w:cs="Times New Roman"/>
                <w:i/>
                <w:iCs/>
                <w:szCs w:val="24"/>
              </w:rPr>
              <w:t>veikti grozījumi iepirkuma</w:t>
            </w:r>
            <w:r>
              <w:rPr>
                <w:rFonts w:ascii="Times New Roman" w:eastAsia="Calibri" w:hAnsi="Times New Roman" w:cs="Times New Roman"/>
                <w:i/>
                <w:iCs/>
                <w:szCs w:val="24"/>
              </w:rPr>
              <w:t xml:space="preserve"> </w:t>
            </w:r>
            <w:r>
              <w:rPr>
                <w:rFonts w:ascii="Times New Roman" w:hAnsi="Times New Roman" w:cs="Times New Roman"/>
                <w:i/>
                <w:iCs/>
                <w:szCs w:val="24"/>
              </w:rPr>
              <w:t>5.daļas III sējuma stacija Skulte 5.1.punktā.</w:t>
            </w:r>
            <w:r w:rsidRPr="003A51DF">
              <w:rPr>
                <w:rFonts w:ascii="Times New Roman" w:eastAsia="Times New Roman" w:hAnsi="Times New Roman" w:cs="Times New Roman"/>
                <w:szCs w:val="24"/>
              </w:rPr>
              <w:t xml:space="preserve"> </w:t>
            </w:r>
            <w:r>
              <w:rPr>
                <w:rFonts w:ascii="Times New Roman" w:eastAsia="Times New Roman" w:hAnsi="Times New Roman" w:cs="Times New Roman"/>
                <w:szCs w:val="24"/>
              </w:rPr>
              <w:t>Skaidrojam, ka</w:t>
            </w:r>
            <w:r w:rsidRPr="00A94B00">
              <w:rPr>
                <w:rFonts w:ascii="Times New Roman" w:eastAsia="Times New Roman" w:hAnsi="Times New Roman" w:cs="Times New Roman"/>
                <w:szCs w:val="24"/>
              </w:rPr>
              <w:t xml:space="preserve"> </w:t>
            </w:r>
            <w:r>
              <w:rPr>
                <w:rFonts w:ascii="Times New Roman" w:eastAsia="Times New Roman" w:hAnsi="Times New Roman" w:cs="Times New Roman"/>
                <w:szCs w:val="24"/>
              </w:rPr>
              <w:t>u</w:t>
            </w:r>
            <w:r w:rsidRPr="00A94B00">
              <w:rPr>
                <w:rFonts w:ascii="Times New Roman" w:eastAsia="Times New Roman" w:hAnsi="Times New Roman" w:cs="Times New Roman"/>
                <w:szCs w:val="24"/>
              </w:rPr>
              <w:t xml:space="preserve">z kontakttīkla </w:t>
            </w:r>
            <w:r>
              <w:rPr>
                <w:rFonts w:ascii="Times New Roman" w:eastAsia="Times New Roman" w:hAnsi="Times New Roman" w:cs="Times New Roman"/>
                <w:szCs w:val="24"/>
              </w:rPr>
              <w:t xml:space="preserve">balstiem </w:t>
            </w:r>
            <w:r>
              <w:rPr>
                <w:rFonts w:ascii="Times New Roman" w:hAnsi="Times New Roman" w:cs="Times New Roman"/>
                <w:szCs w:val="24"/>
              </w:rPr>
              <w:t>Nr. 16, 17, 18</w:t>
            </w:r>
            <w:r>
              <w:rPr>
                <w:rFonts w:ascii="Times New Roman" w:eastAsia="Times New Roman" w:hAnsi="Times New Roman" w:cs="Times New Roman"/>
                <w:szCs w:val="24"/>
              </w:rPr>
              <w:t xml:space="preserve"> </w:t>
            </w:r>
            <w:r w:rsidRPr="00A94B00">
              <w:rPr>
                <w:rFonts w:ascii="Times New Roman" w:eastAsia="Times New Roman" w:hAnsi="Times New Roman" w:cs="Times New Roman"/>
                <w:szCs w:val="24"/>
              </w:rPr>
              <w:t xml:space="preserve"> 10kV gaisvada līnija</w:t>
            </w:r>
            <w:r>
              <w:rPr>
                <w:rFonts w:ascii="Times New Roman" w:eastAsia="Times New Roman" w:hAnsi="Times New Roman" w:cs="Times New Roman"/>
                <w:szCs w:val="24"/>
              </w:rPr>
              <w:t xml:space="preserve"> nav nepieciešama</w:t>
            </w:r>
            <w:r w:rsidRPr="00A94B00">
              <w:rPr>
                <w:rFonts w:ascii="Times New Roman" w:eastAsia="Times New Roman" w:hAnsi="Times New Roman" w:cs="Times New Roman"/>
                <w:szCs w:val="24"/>
              </w:rPr>
              <w:t>.</w:t>
            </w:r>
          </w:p>
          <w:p w14:paraId="25C3EA9F" w14:textId="62485B7F" w:rsidR="00A12FC4" w:rsidRPr="003F2185" w:rsidRDefault="00A12FC4" w:rsidP="00A12FC4">
            <w:pPr>
              <w:rPr>
                <w:rFonts w:ascii="Times New Roman" w:hAnsi="Times New Roman" w:cs="Times New Roman"/>
                <w:szCs w:val="24"/>
                <w:highlight w:val="yellow"/>
              </w:rPr>
            </w:pPr>
          </w:p>
        </w:tc>
      </w:tr>
      <w:tr w:rsidR="00A12FC4" w:rsidRPr="00F24055" w14:paraId="08F1A39E" w14:textId="77777777" w:rsidTr="00F761A6">
        <w:trPr>
          <w:trHeight w:val="278"/>
          <w:jc w:val="center"/>
        </w:trPr>
        <w:tc>
          <w:tcPr>
            <w:tcW w:w="943" w:type="dxa"/>
            <w:shd w:val="clear" w:color="auto" w:fill="auto"/>
          </w:tcPr>
          <w:p w14:paraId="3F0ACA6B" w14:textId="638ABADD" w:rsidR="00A12FC4" w:rsidRPr="000F7324" w:rsidRDefault="00A12FC4" w:rsidP="00A12FC4">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5109" w:type="dxa"/>
            <w:shd w:val="clear" w:color="auto" w:fill="auto"/>
          </w:tcPr>
          <w:p w14:paraId="1C043DF8" w14:textId="23D5FDDE" w:rsidR="00A12FC4" w:rsidRPr="00C765A4" w:rsidRDefault="00A12FC4" w:rsidP="00A12FC4">
            <w:pPr>
              <w:rPr>
                <w:rFonts w:ascii="Times New Roman" w:hAnsi="Times New Roman" w:cs="Times New Roman"/>
                <w:szCs w:val="24"/>
              </w:rPr>
            </w:pPr>
            <w:r w:rsidRPr="00C765A4">
              <w:rPr>
                <w:rFonts w:ascii="Times New Roman" w:hAnsi="Times New Roman" w:cs="Times New Roman"/>
                <w:szCs w:val="24"/>
              </w:rPr>
              <w:t>Par staciju “Zvejniekciems”. Kur atrodas komplekta transformatoru apakšstacija KTVA-530GL</w:t>
            </w:r>
          </w:p>
        </w:tc>
        <w:tc>
          <w:tcPr>
            <w:tcW w:w="4394" w:type="dxa"/>
            <w:shd w:val="clear" w:color="auto" w:fill="auto"/>
          </w:tcPr>
          <w:p w14:paraId="69CA176D" w14:textId="27CD0C1B" w:rsidR="00A12FC4" w:rsidRPr="003F2185" w:rsidRDefault="00A12FC4" w:rsidP="00A12FC4">
            <w:pPr>
              <w:rPr>
                <w:rFonts w:ascii="Times New Roman" w:hAnsi="Times New Roman" w:cs="Times New Roman"/>
                <w:szCs w:val="24"/>
                <w:highlight w:val="yellow"/>
              </w:rPr>
            </w:pPr>
            <w:r>
              <w:rPr>
                <w:rFonts w:ascii="Times New Roman" w:hAnsi="Times New Roman" w:cs="Times New Roman"/>
                <w:szCs w:val="24"/>
              </w:rPr>
              <w:t>Precizējam, ka k</w:t>
            </w:r>
            <w:r w:rsidRPr="00C765A4">
              <w:rPr>
                <w:rFonts w:ascii="Times New Roman" w:hAnsi="Times New Roman" w:cs="Times New Roman"/>
                <w:szCs w:val="24"/>
              </w:rPr>
              <w:t>omplekta transformatoru apakšstacija KTVA-530GL</w:t>
            </w:r>
            <w:r>
              <w:rPr>
                <w:rFonts w:ascii="Times New Roman" w:hAnsi="Times New Roman" w:cs="Times New Roman"/>
                <w:szCs w:val="24"/>
              </w:rPr>
              <w:t xml:space="preserve"> atrodas pretī pieturas punkta ēkas (uz betona balsta).  </w:t>
            </w:r>
          </w:p>
        </w:tc>
      </w:tr>
      <w:tr w:rsidR="00A12FC4" w:rsidRPr="00F24055" w14:paraId="08A62F65" w14:textId="77777777" w:rsidTr="00F761A6">
        <w:trPr>
          <w:trHeight w:val="278"/>
          <w:jc w:val="center"/>
        </w:trPr>
        <w:tc>
          <w:tcPr>
            <w:tcW w:w="943" w:type="dxa"/>
            <w:shd w:val="clear" w:color="auto" w:fill="auto"/>
          </w:tcPr>
          <w:p w14:paraId="35E67CCE" w14:textId="71C3411D" w:rsidR="00A12FC4" w:rsidRDefault="00A12FC4" w:rsidP="00A12FC4">
            <w:pPr>
              <w:pStyle w:val="Sarakstarindkopa"/>
              <w:ind w:left="0" w:right="282"/>
              <w:jc w:val="center"/>
              <w:rPr>
                <w:rFonts w:ascii="Times New Roman" w:hAnsi="Times New Roman" w:cs="Times New Roman"/>
                <w:b/>
                <w:szCs w:val="24"/>
              </w:rPr>
            </w:pPr>
            <w:r>
              <w:rPr>
                <w:rFonts w:ascii="Times New Roman" w:hAnsi="Times New Roman" w:cs="Times New Roman"/>
                <w:b/>
                <w:szCs w:val="24"/>
              </w:rPr>
              <w:t>3.</w:t>
            </w:r>
          </w:p>
        </w:tc>
        <w:tc>
          <w:tcPr>
            <w:tcW w:w="5109" w:type="dxa"/>
            <w:shd w:val="clear" w:color="auto" w:fill="auto"/>
          </w:tcPr>
          <w:p w14:paraId="664EC0C7" w14:textId="6378F5CD" w:rsidR="00A12FC4" w:rsidRPr="00C765A4" w:rsidRDefault="00A12FC4" w:rsidP="00A12FC4">
            <w:pPr>
              <w:rPr>
                <w:rFonts w:ascii="Times New Roman" w:hAnsi="Times New Roman" w:cs="Times New Roman"/>
                <w:szCs w:val="24"/>
              </w:rPr>
            </w:pPr>
            <w:r w:rsidRPr="00C765A4">
              <w:rPr>
                <w:rFonts w:ascii="Times New Roman" w:hAnsi="Times New Roman" w:cs="Times New Roman"/>
                <w:szCs w:val="24"/>
              </w:rPr>
              <w:t>Par staciju “Saulkrasti”. Kur atrodas balsts 31/1?</w:t>
            </w:r>
          </w:p>
        </w:tc>
        <w:tc>
          <w:tcPr>
            <w:tcW w:w="4394" w:type="dxa"/>
            <w:shd w:val="clear" w:color="auto" w:fill="auto"/>
          </w:tcPr>
          <w:p w14:paraId="7646793E" w14:textId="00562D59" w:rsidR="00A12FC4" w:rsidRPr="003F2185" w:rsidRDefault="00A12FC4" w:rsidP="00A12FC4">
            <w:pPr>
              <w:rPr>
                <w:rFonts w:ascii="Times New Roman" w:hAnsi="Times New Roman" w:cs="Times New Roman"/>
                <w:szCs w:val="24"/>
                <w:highlight w:val="yellow"/>
              </w:rPr>
            </w:pPr>
            <w:r>
              <w:rPr>
                <w:rFonts w:ascii="Times New Roman" w:hAnsi="Times New Roman" w:cs="Times New Roman"/>
                <w:szCs w:val="24"/>
              </w:rPr>
              <w:t>Skaidrojam, ka b</w:t>
            </w:r>
            <w:r w:rsidRPr="00175AFC">
              <w:rPr>
                <w:rFonts w:ascii="Times New Roman" w:hAnsi="Times New Roman" w:cs="Times New Roman"/>
                <w:szCs w:val="24"/>
              </w:rPr>
              <w:t>alsts 31/1 pārnumurēts par 6AB un atrodas stacijā “Saulkrasti”.</w:t>
            </w:r>
          </w:p>
        </w:tc>
      </w:tr>
      <w:tr w:rsidR="00A12FC4" w:rsidRPr="00F24055" w14:paraId="13F94C96" w14:textId="77777777" w:rsidTr="00F761A6">
        <w:trPr>
          <w:trHeight w:val="278"/>
          <w:jc w:val="center"/>
        </w:trPr>
        <w:tc>
          <w:tcPr>
            <w:tcW w:w="943" w:type="dxa"/>
            <w:shd w:val="clear" w:color="auto" w:fill="auto"/>
          </w:tcPr>
          <w:p w14:paraId="36471550" w14:textId="7B278CF5" w:rsidR="00A12FC4" w:rsidRDefault="00A12FC4" w:rsidP="00A12FC4">
            <w:pPr>
              <w:pStyle w:val="Sarakstarindkopa"/>
              <w:ind w:left="0" w:right="282"/>
              <w:jc w:val="center"/>
              <w:rPr>
                <w:rFonts w:ascii="Times New Roman" w:hAnsi="Times New Roman" w:cs="Times New Roman"/>
                <w:b/>
                <w:szCs w:val="24"/>
              </w:rPr>
            </w:pPr>
            <w:r>
              <w:rPr>
                <w:rFonts w:ascii="Times New Roman" w:hAnsi="Times New Roman" w:cs="Times New Roman"/>
                <w:b/>
                <w:szCs w:val="24"/>
              </w:rPr>
              <w:t>4.</w:t>
            </w:r>
          </w:p>
        </w:tc>
        <w:tc>
          <w:tcPr>
            <w:tcW w:w="5109" w:type="dxa"/>
            <w:shd w:val="clear" w:color="auto" w:fill="auto"/>
          </w:tcPr>
          <w:p w14:paraId="327AB69B" w14:textId="77777777" w:rsidR="00A12FC4" w:rsidRPr="00C765A4" w:rsidRDefault="00A12FC4" w:rsidP="00A12FC4">
            <w:pPr>
              <w:rPr>
                <w:rFonts w:ascii="Times New Roman" w:hAnsi="Times New Roman" w:cs="Times New Roman"/>
                <w:szCs w:val="24"/>
              </w:rPr>
            </w:pPr>
            <w:r w:rsidRPr="00C765A4">
              <w:rPr>
                <w:rFonts w:ascii="Times New Roman" w:hAnsi="Times New Roman" w:cs="Times New Roman"/>
                <w:szCs w:val="24"/>
              </w:rPr>
              <w:t>Par staciju “Lilaste”</w:t>
            </w:r>
          </w:p>
          <w:p w14:paraId="28BC18D3" w14:textId="77777777" w:rsidR="00A12FC4" w:rsidRPr="00C765A4" w:rsidRDefault="00A12FC4" w:rsidP="00A12FC4">
            <w:pPr>
              <w:pStyle w:val="Sarakstarindkopa"/>
              <w:numPr>
                <w:ilvl w:val="1"/>
                <w:numId w:val="45"/>
              </w:numPr>
              <w:contextualSpacing w:val="0"/>
              <w:rPr>
                <w:rFonts w:ascii="Times New Roman" w:eastAsia="Times New Roman" w:hAnsi="Times New Roman" w:cs="Times New Roman"/>
                <w:szCs w:val="24"/>
              </w:rPr>
            </w:pPr>
            <w:r w:rsidRPr="00C765A4">
              <w:rPr>
                <w:rFonts w:ascii="Times New Roman" w:eastAsia="Times New Roman" w:hAnsi="Times New Roman" w:cs="Times New Roman"/>
                <w:szCs w:val="24"/>
              </w:rPr>
              <w:t>Prasībās ir noteikts, ka mastu KTVA-371 AB vietā ir jāuzstāda moduļu apakšstacija, tajā pašā laikā tiek prasīta stacijas barošanas nodrošināšana caur AS „Sadales tīkls“. Vai tas atbilst patiesībai, vai ir radusies kļūda tekstā?</w:t>
            </w:r>
          </w:p>
          <w:p w14:paraId="600969F7" w14:textId="53111930" w:rsidR="00A12FC4" w:rsidRPr="00C765A4" w:rsidRDefault="00A12FC4" w:rsidP="00A12FC4">
            <w:pPr>
              <w:rPr>
                <w:rFonts w:ascii="Times New Roman" w:hAnsi="Times New Roman" w:cs="Times New Roman"/>
                <w:szCs w:val="24"/>
              </w:rPr>
            </w:pPr>
            <w:r w:rsidRPr="00C765A4">
              <w:rPr>
                <w:rFonts w:ascii="Times New Roman" w:eastAsia="Times New Roman" w:hAnsi="Times New Roman" w:cs="Times New Roman"/>
                <w:szCs w:val="24"/>
              </w:rPr>
              <w:t>Vai demontējot GL gaisa līniju, ir jādemontē un jāatgriež arī KTVA-370 GL?</w:t>
            </w:r>
          </w:p>
        </w:tc>
        <w:tc>
          <w:tcPr>
            <w:tcW w:w="4394" w:type="dxa"/>
            <w:shd w:val="clear" w:color="auto" w:fill="auto"/>
          </w:tcPr>
          <w:p w14:paraId="05165207" w14:textId="77777777" w:rsidR="00A12FC4" w:rsidRPr="00731757" w:rsidRDefault="00A12FC4" w:rsidP="00A12FC4">
            <w:pPr>
              <w:rPr>
                <w:rFonts w:ascii="Times New Roman" w:hAnsi="Times New Roman" w:cs="Times New Roman"/>
                <w:szCs w:val="24"/>
              </w:rPr>
            </w:pPr>
            <w:r>
              <w:rPr>
                <w:rFonts w:ascii="Times New Roman" w:hAnsi="Times New Roman" w:cs="Times New Roman"/>
                <w:szCs w:val="24"/>
              </w:rPr>
              <w:t>Skaidrojam, ka s</w:t>
            </w:r>
            <w:r w:rsidRPr="00731757">
              <w:rPr>
                <w:rFonts w:ascii="Times New Roman" w:hAnsi="Times New Roman" w:cs="Times New Roman"/>
                <w:szCs w:val="24"/>
              </w:rPr>
              <w:t xml:space="preserve">akarā ar gaisvada līnijas AB </w:t>
            </w:r>
            <w:proofErr w:type="spellStart"/>
            <w:r w:rsidRPr="00731757">
              <w:rPr>
                <w:rFonts w:ascii="Times New Roman" w:hAnsi="Times New Roman" w:cs="Times New Roman"/>
                <w:szCs w:val="24"/>
              </w:rPr>
              <w:t>kab</w:t>
            </w:r>
            <w:r>
              <w:rPr>
                <w:rFonts w:ascii="Times New Roman" w:hAnsi="Times New Roman" w:cs="Times New Roman"/>
                <w:szCs w:val="24"/>
              </w:rPr>
              <w:t>e</w:t>
            </w:r>
            <w:r w:rsidRPr="00731757">
              <w:rPr>
                <w:rFonts w:ascii="Times New Roman" w:hAnsi="Times New Roman" w:cs="Times New Roman"/>
                <w:szCs w:val="24"/>
              </w:rPr>
              <w:t>l</w:t>
            </w:r>
            <w:r>
              <w:rPr>
                <w:rFonts w:ascii="Times New Roman" w:hAnsi="Times New Roman" w:cs="Times New Roman"/>
                <w:szCs w:val="24"/>
              </w:rPr>
              <w:t>ē</w:t>
            </w:r>
            <w:r w:rsidRPr="00731757">
              <w:rPr>
                <w:rFonts w:ascii="Times New Roman" w:hAnsi="Times New Roman" w:cs="Times New Roman"/>
                <w:szCs w:val="24"/>
              </w:rPr>
              <w:t>šanu</w:t>
            </w:r>
            <w:proofErr w:type="spellEnd"/>
            <w:r w:rsidRPr="00731757">
              <w:rPr>
                <w:rFonts w:ascii="Times New Roman" w:hAnsi="Times New Roman" w:cs="Times New Roman"/>
                <w:szCs w:val="24"/>
              </w:rPr>
              <w:t>, nepieciešams nomainīt KTVA-371AB pret moduļa apakšstaciju, bet stacija</w:t>
            </w:r>
            <w:r>
              <w:rPr>
                <w:rFonts w:ascii="Times New Roman" w:hAnsi="Times New Roman" w:cs="Times New Roman"/>
                <w:szCs w:val="24"/>
              </w:rPr>
              <w:t>s</w:t>
            </w:r>
            <w:r w:rsidRPr="00731757">
              <w:rPr>
                <w:rFonts w:ascii="Times New Roman" w:hAnsi="Times New Roman" w:cs="Times New Roman"/>
                <w:szCs w:val="24"/>
              </w:rPr>
              <w:t xml:space="preserve"> “Lilaste” </w:t>
            </w:r>
            <w:r>
              <w:rPr>
                <w:rFonts w:ascii="Times New Roman" w:hAnsi="Times New Roman" w:cs="Times New Roman"/>
                <w:szCs w:val="24"/>
              </w:rPr>
              <w:t xml:space="preserve">barošana </w:t>
            </w:r>
            <w:r w:rsidRPr="00731757">
              <w:rPr>
                <w:rFonts w:ascii="Times New Roman" w:hAnsi="Times New Roman" w:cs="Times New Roman"/>
                <w:szCs w:val="24"/>
              </w:rPr>
              <w:t xml:space="preserve">tiks </w:t>
            </w:r>
            <w:r>
              <w:rPr>
                <w:rFonts w:ascii="Times New Roman" w:hAnsi="Times New Roman" w:cs="Times New Roman"/>
                <w:szCs w:val="24"/>
              </w:rPr>
              <w:t>veikta</w:t>
            </w:r>
            <w:r w:rsidRPr="00731757">
              <w:rPr>
                <w:rFonts w:ascii="Times New Roman" w:hAnsi="Times New Roman" w:cs="Times New Roman"/>
                <w:szCs w:val="24"/>
              </w:rPr>
              <w:t xml:space="preserve"> no </w:t>
            </w:r>
            <w:r>
              <w:rPr>
                <w:rFonts w:ascii="Times New Roman" w:hAnsi="Times New Roman" w:cs="Times New Roman"/>
                <w:szCs w:val="24"/>
              </w:rPr>
              <w:t xml:space="preserve">AS </w:t>
            </w:r>
            <w:r w:rsidRPr="00731757">
              <w:rPr>
                <w:rFonts w:ascii="Times New Roman" w:hAnsi="Times New Roman" w:cs="Times New Roman"/>
                <w:szCs w:val="24"/>
              </w:rPr>
              <w:t>Sadales tīkls.</w:t>
            </w:r>
          </w:p>
          <w:p w14:paraId="643302A4" w14:textId="44558DD7" w:rsidR="00A12FC4" w:rsidRPr="003F2185" w:rsidRDefault="00A12FC4" w:rsidP="00A12FC4">
            <w:pPr>
              <w:rPr>
                <w:rFonts w:ascii="Times New Roman" w:hAnsi="Times New Roman" w:cs="Times New Roman"/>
                <w:szCs w:val="24"/>
                <w:highlight w:val="yellow"/>
              </w:rPr>
            </w:pPr>
            <w:r w:rsidRPr="00731757">
              <w:rPr>
                <w:rFonts w:ascii="Times New Roman" w:eastAsia="Times New Roman" w:hAnsi="Times New Roman" w:cs="Times New Roman"/>
                <w:szCs w:val="24"/>
              </w:rPr>
              <w:t xml:space="preserve">KTVA-370 GL </w:t>
            </w:r>
            <w:r w:rsidRPr="007D5CDD">
              <w:rPr>
                <w:rFonts w:ascii="Times New Roman" w:eastAsia="Times New Roman" w:hAnsi="Times New Roman" w:cs="Times New Roman"/>
                <w:szCs w:val="24"/>
                <w:u w:val="single"/>
              </w:rPr>
              <w:t xml:space="preserve">nav </w:t>
            </w:r>
            <w:r w:rsidRPr="00731757">
              <w:rPr>
                <w:rFonts w:ascii="Times New Roman" w:eastAsia="Times New Roman" w:hAnsi="Times New Roman" w:cs="Times New Roman"/>
                <w:szCs w:val="24"/>
              </w:rPr>
              <w:t>jādemontē.</w:t>
            </w:r>
          </w:p>
        </w:tc>
      </w:tr>
      <w:tr w:rsidR="00A12FC4" w:rsidRPr="00F24055" w14:paraId="2769780B" w14:textId="77777777" w:rsidTr="00F761A6">
        <w:trPr>
          <w:trHeight w:val="278"/>
          <w:jc w:val="center"/>
        </w:trPr>
        <w:tc>
          <w:tcPr>
            <w:tcW w:w="943" w:type="dxa"/>
            <w:shd w:val="clear" w:color="auto" w:fill="auto"/>
          </w:tcPr>
          <w:p w14:paraId="301AD114" w14:textId="29E8A948" w:rsidR="00A12FC4" w:rsidRDefault="00A12FC4" w:rsidP="00A12FC4">
            <w:pPr>
              <w:pStyle w:val="Sarakstarindkopa"/>
              <w:ind w:left="0" w:right="282"/>
              <w:jc w:val="center"/>
              <w:rPr>
                <w:rFonts w:ascii="Times New Roman" w:hAnsi="Times New Roman" w:cs="Times New Roman"/>
                <w:b/>
                <w:szCs w:val="24"/>
              </w:rPr>
            </w:pPr>
            <w:r>
              <w:rPr>
                <w:rFonts w:ascii="Times New Roman" w:hAnsi="Times New Roman" w:cs="Times New Roman"/>
                <w:b/>
                <w:szCs w:val="24"/>
              </w:rPr>
              <w:t>5.</w:t>
            </w:r>
          </w:p>
        </w:tc>
        <w:tc>
          <w:tcPr>
            <w:tcW w:w="5109" w:type="dxa"/>
            <w:shd w:val="clear" w:color="auto" w:fill="auto"/>
          </w:tcPr>
          <w:p w14:paraId="52002BAA" w14:textId="77777777" w:rsidR="00A12FC4" w:rsidRPr="00C765A4" w:rsidRDefault="00A12FC4" w:rsidP="00A12FC4">
            <w:pPr>
              <w:rPr>
                <w:rFonts w:ascii="Times New Roman" w:hAnsi="Times New Roman" w:cs="Times New Roman"/>
                <w:szCs w:val="24"/>
              </w:rPr>
            </w:pPr>
            <w:r w:rsidRPr="00C765A4">
              <w:rPr>
                <w:rFonts w:ascii="Times New Roman" w:hAnsi="Times New Roman" w:cs="Times New Roman"/>
                <w:szCs w:val="24"/>
              </w:rPr>
              <w:t>Par staciju “Carnikava”</w:t>
            </w:r>
          </w:p>
          <w:p w14:paraId="0FD3A8A9" w14:textId="6B9801CE" w:rsidR="00A12FC4" w:rsidRPr="00C765A4" w:rsidRDefault="00A12FC4" w:rsidP="00A12FC4">
            <w:pPr>
              <w:rPr>
                <w:rFonts w:ascii="Times New Roman" w:hAnsi="Times New Roman" w:cs="Times New Roman"/>
                <w:szCs w:val="24"/>
              </w:rPr>
            </w:pPr>
            <w:r w:rsidRPr="00C765A4">
              <w:rPr>
                <w:rFonts w:ascii="Times New Roman" w:hAnsi="Times New Roman" w:cs="Times New Roman"/>
                <w:szCs w:val="24"/>
              </w:rPr>
              <w:t>Vai stacijas barošana tiks nodrošināta no jaunās apakšstacijas, kas tiks uzstādīta KTVA-300GL un KTVA-300AB vietā, vai tiks saglabāts risinājums caur AS „Sadales tīkls“?</w:t>
            </w:r>
          </w:p>
        </w:tc>
        <w:tc>
          <w:tcPr>
            <w:tcW w:w="4394" w:type="dxa"/>
            <w:shd w:val="clear" w:color="auto" w:fill="auto"/>
          </w:tcPr>
          <w:p w14:paraId="45FA1E4E" w14:textId="212F5B44" w:rsidR="00A12FC4" w:rsidRPr="003F2185" w:rsidRDefault="00A12FC4" w:rsidP="00A12FC4">
            <w:pPr>
              <w:rPr>
                <w:rFonts w:ascii="Times New Roman" w:hAnsi="Times New Roman" w:cs="Times New Roman"/>
                <w:szCs w:val="24"/>
                <w:highlight w:val="yellow"/>
              </w:rPr>
            </w:pPr>
            <w:r w:rsidRPr="00A94B00">
              <w:rPr>
                <w:rFonts w:ascii="Times New Roman" w:hAnsi="Times New Roman" w:cs="Times New Roman"/>
                <w:szCs w:val="24"/>
              </w:rPr>
              <w:t xml:space="preserve">Skaidrojam, ka stacijas </w:t>
            </w:r>
            <w:r>
              <w:rPr>
                <w:rFonts w:ascii="Times New Roman" w:hAnsi="Times New Roman" w:cs="Times New Roman"/>
                <w:szCs w:val="24"/>
              </w:rPr>
              <w:t xml:space="preserve">Carnikava </w:t>
            </w:r>
            <w:r w:rsidRPr="00A94B00">
              <w:rPr>
                <w:rFonts w:ascii="Times New Roman" w:hAnsi="Times New Roman" w:cs="Times New Roman"/>
                <w:szCs w:val="24"/>
              </w:rPr>
              <w:t>barošana tiks saglabāt</w:t>
            </w:r>
            <w:r>
              <w:rPr>
                <w:rFonts w:ascii="Times New Roman" w:hAnsi="Times New Roman" w:cs="Times New Roman"/>
                <w:szCs w:val="24"/>
              </w:rPr>
              <w:t>a</w:t>
            </w:r>
            <w:r w:rsidRPr="00A94B00">
              <w:rPr>
                <w:rFonts w:ascii="Times New Roman" w:hAnsi="Times New Roman" w:cs="Times New Roman"/>
                <w:szCs w:val="24"/>
              </w:rPr>
              <w:t xml:space="preserve"> no AS  </w:t>
            </w:r>
            <w:r>
              <w:rPr>
                <w:rFonts w:ascii="Times New Roman" w:hAnsi="Times New Roman" w:cs="Times New Roman"/>
                <w:szCs w:val="24"/>
              </w:rPr>
              <w:t>“</w:t>
            </w:r>
            <w:r w:rsidRPr="00A94B00">
              <w:rPr>
                <w:rFonts w:ascii="Times New Roman" w:hAnsi="Times New Roman" w:cs="Times New Roman"/>
                <w:szCs w:val="24"/>
              </w:rPr>
              <w:t>Sadales tīkls</w:t>
            </w:r>
            <w:r>
              <w:rPr>
                <w:rFonts w:ascii="Times New Roman" w:hAnsi="Times New Roman" w:cs="Times New Roman"/>
                <w:szCs w:val="24"/>
              </w:rPr>
              <w:t>”</w:t>
            </w:r>
            <w:r w:rsidRPr="00A94B00">
              <w:rPr>
                <w:rFonts w:ascii="Times New Roman" w:hAnsi="Times New Roman" w:cs="Times New Roman"/>
                <w:szCs w:val="24"/>
              </w:rPr>
              <w:t>. Pie jaunajām apakšstacijām, kas tiks uzstādītas KTVA-300GL un KTVA-300AB vietā, tiks pieslēgtas SCB iekārtas.</w:t>
            </w:r>
          </w:p>
        </w:tc>
      </w:tr>
      <w:tr w:rsidR="00A12FC4" w:rsidRPr="00F24055" w14:paraId="376E813A" w14:textId="77777777" w:rsidTr="00F4760B">
        <w:trPr>
          <w:trHeight w:val="278"/>
          <w:jc w:val="center"/>
        </w:trPr>
        <w:tc>
          <w:tcPr>
            <w:tcW w:w="943" w:type="dxa"/>
            <w:shd w:val="clear" w:color="auto" w:fill="auto"/>
          </w:tcPr>
          <w:p w14:paraId="45A35441" w14:textId="34877D30" w:rsidR="00A12FC4" w:rsidRDefault="00A12FC4" w:rsidP="00A12FC4">
            <w:pPr>
              <w:pStyle w:val="Sarakstarindkopa"/>
              <w:ind w:left="0" w:right="282"/>
              <w:jc w:val="center"/>
              <w:rPr>
                <w:rFonts w:ascii="Times New Roman" w:hAnsi="Times New Roman" w:cs="Times New Roman"/>
                <w:b/>
                <w:szCs w:val="24"/>
              </w:rPr>
            </w:pPr>
            <w:r>
              <w:rPr>
                <w:rFonts w:ascii="Times New Roman" w:hAnsi="Times New Roman" w:cs="Times New Roman"/>
                <w:b/>
                <w:szCs w:val="24"/>
              </w:rPr>
              <w:t>6.</w:t>
            </w:r>
          </w:p>
        </w:tc>
        <w:tc>
          <w:tcPr>
            <w:tcW w:w="5109" w:type="dxa"/>
            <w:shd w:val="clear" w:color="auto" w:fill="auto"/>
          </w:tcPr>
          <w:p w14:paraId="4D366404" w14:textId="77777777" w:rsidR="00A12FC4" w:rsidRPr="00C765A4" w:rsidRDefault="00A12FC4" w:rsidP="00A12FC4">
            <w:pPr>
              <w:rPr>
                <w:rFonts w:ascii="Times New Roman" w:eastAsia="Calibri" w:hAnsi="Times New Roman" w:cs="Times New Roman"/>
                <w:szCs w:val="24"/>
              </w:rPr>
            </w:pPr>
            <w:r w:rsidRPr="00C765A4">
              <w:rPr>
                <w:rFonts w:ascii="Times New Roman" w:eastAsia="Calibri" w:hAnsi="Times New Roman" w:cs="Times New Roman"/>
                <w:szCs w:val="24"/>
              </w:rPr>
              <w:t>Stacijas “ZEMITĀNI” specifikāciju punktos noteikts:</w:t>
            </w:r>
          </w:p>
          <w:p w14:paraId="3AA7C066" w14:textId="77777777" w:rsidR="00A12FC4" w:rsidRPr="00C765A4" w:rsidRDefault="00A12FC4" w:rsidP="00A12FC4">
            <w:pPr>
              <w:rPr>
                <w:rFonts w:ascii="Times New Roman" w:eastAsia="Calibri" w:hAnsi="Times New Roman" w:cs="Times New Roman"/>
                <w:szCs w:val="24"/>
              </w:rPr>
            </w:pPr>
            <w:r w:rsidRPr="00C765A4">
              <w:rPr>
                <w:rFonts w:ascii="Times New Roman" w:eastAsia="Calibri" w:hAnsi="Times New Roman" w:cs="Times New Roman"/>
                <w:szCs w:val="24"/>
              </w:rPr>
              <w:t>“5.2</w:t>
            </w:r>
            <w:r w:rsidRPr="00C765A4">
              <w:rPr>
                <w:rFonts w:ascii="Times New Roman" w:eastAsia="Calibri" w:hAnsi="Times New Roman" w:cs="Times New Roman"/>
                <w:szCs w:val="24"/>
              </w:rPr>
              <w:tab/>
              <w:t>Pēc platformas demontāžas nomainīt pret jauniem balstiem vai nostiprināt kontakttīkla balstu pamatus un enkurus  Nr.57, 58,  62, 66, 69,  71, 72 (enkura balsts), 76;”</w:t>
            </w:r>
          </w:p>
          <w:p w14:paraId="508CE5D1" w14:textId="2E82D81D" w:rsidR="00A12FC4" w:rsidRPr="00C765A4" w:rsidRDefault="00A12FC4" w:rsidP="00A12FC4">
            <w:pPr>
              <w:rPr>
                <w:rFonts w:ascii="Times New Roman" w:eastAsia="Calibri" w:hAnsi="Times New Roman" w:cs="Times New Roman"/>
                <w:szCs w:val="24"/>
              </w:rPr>
            </w:pPr>
            <w:r w:rsidRPr="00C765A4">
              <w:rPr>
                <w:rFonts w:ascii="Times New Roman" w:eastAsia="Calibri" w:hAnsi="Times New Roman" w:cs="Times New Roman"/>
                <w:szCs w:val="24"/>
              </w:rPr>
              <w:t>“5.6</w:t>
            </w:r>
            <w:r w:rsidRPr="00C765A4">
              <w:rPr>
                <w:rFonts w:ascii="Times New Roman" w:eastAsia="Calibri" w:hAnsi="Times New Roman" w:cs="Times New Roman"/>
                <w:szCs w:val="24"/>
              </w:rPr>
              <w:tab/>
              <w:t xml:space="preserve">Nostiprināt lokano </w:t>
            </w:r>
            <w:proofErr w:type="spellStart"/>
            <w:r w:rsidRPr="00C765A4">
              <w:rPr>
                <w:rFonts w:ascii="Times New Roman" w:eastAsia="Calibri" w:hAnsi="Times New Roman" w:cs="Times New Roman"/>
                <w:szCs w:val="24"/>
              </w:rPr>
              <w:t>šķērsbalstu</w:t>
            </w:r>
            <w:proofErr w:type="spellEnd"/>
            <w:r w:rsidRPr="00C765A4">
              <w:rPr>
                <w:rFonts w:ascii="Times New Roman" w:eastAsia="Calibri" w:hAnsi="Times New Roman" w:cs="Times New Roman"/>
                <w:szCs w:val="24"/>
              </w:rPr>
              <w:t xml:space="preserve"> pamatus Nr.53, 56;”</w:t>
            </w:r>
          </w:p>
          <w:p w14:paraId="485957D2" w14:textId="77777777" w:rsidR="00A12FC4" w:rsidRPr="00C765A4" w:rsidRDefault="00A12FC4" w:rsidP="00A12FC4">
            <w:pPr>
              <w:rPr>
                <w:rFonts w:ascii="Times New Roman" w:eastAsia="Calibri" w:hAnsi="Times New Roman" w:cs="Times New Roman"/>
                <w:szCs w:val="24"/>
              </w:rPr>
            </w:pPr>
          </w:p>
          <w:p w14:paraId="25E42BB7" w14:textId="268AE56A" w:rsidR="00A12FC4" w:rsidRPr="00C765A4" w:rsidRDefault="00A12FC4" w:rsidP="00A12FC4">
            <w:pPr>
              <w:rPr>
                <w:rFonts w:ascii="Times New Roman" w:hAnsi="Times New Roman" w:cs="Times New Roman"/>
                <w:szCs w:val="24"/>
              </w:rPr>
            </w:pPr>
            <w:r w:rsidRPr="00C765A4">
              <w:rPr>
                <w:rFonts w:ascii="Times New Roman" w:eastAsia="Calibri" w:hAnsi="Times New Roman" w:cs="Times New Roman"/>
                <w:szCs w:val="24"/>
              </w:rPr>
              <w:lastRenderedPageBreak/>
              <w:t>Lūdzam apstiprināt ka būvuzņēmējam būs iespēja nemainīt, bet tikai nostiprināt minētos kontakttīkla balstus.</w:t>
            </w:r>
          </w:p>
        </w:tc>
        <w:tc>
          <w:tcPr>
            <w:tcW w:w="4394" w:type="dxa"/>
            <w:shd w:val="clear" w:color="auto" w:fill="auto"/>
          </w:tcPr>
          <w:p w14:paraId="3D6DC6C0" w14:textId="30CD1173" w:rsidR="00A12FC4" w:rsidRPr="003F2185" w:rsidRDefault="00A12FC4" w:rsidP="00A12FC4">
            <w:pPr>
              <w:rPr>
                <w:rFonts w:ascii="Times New Roman" w:hAnsi="Times New Roman" w:cs="Times New Roman"/>
                <w:szCs w:val="24"/>
                <w:highlight w:val="yellow"/>
              </w:rPr>
            </w:pPr>
            <w:r>
              <w:rPr>
                <w:rFonts w:ascii="Times New Roman" w:eastAsia="Calibri" w:hAnsi="Times New Roman" w:cs="Times New Roman"/>
                <w:szCs w:val="24"/>
              </w:rPr>
              <w:lastRenderedPageBreak/>
              <w:t>A</w:t>
            </w:r>
            <w:r w:rsidRPr="00C765A4">
              <w:rPr>
                <w:rFonts w:ascii="Times New Roman" w:eastAsia="Calibri" w:hAnsi="Times New Roman" w:cs="Times New Roman"/>
                <w:szCs w:val="24"/>
              </w:rPr>
              <w:t>pstiprinā</w:t>
            </w:r>
            <w:r>
              <w:rPr>
                <w:rFonts w:ascii="Times New Roman" w:eastAsia="Calibri" w:hAnsi="Times New Roman" w:cs="Times New Roman"/>
                <w:szCs w:val="24"/>
              </w:rPr>
              <w:t>m,</w:t>
            </w:r>
            <w:r w:rsidRPr="00C765A4">
              <w:rPr>
                <w:rFonts w:ascii="Times New Roman" w:eastAsia="Calibri" w:hAnsi="Times New Roman" w:cs="Times New Roman"/>
                <w:szCs w:val="24"/>
              </w:rPr>
              <w:t xml:space="preserve"> ka </w:t>
            </w:r>
            <w:r>
              <w:rPr>
                <w:rFonts w:ascii="Times New Roman" w:eastAsia="Calibri" w:hAnsi="Times New Roman" w:cs="Times New Roman"/>
                <w:szCs w:val="24"/>
              </w:rPr>
              <w:t xml:space="preserve">stacijā Zemitāni </w:t>
            </w:r>
            <w:r w:rsidRPr="00C765A4">
              <w:rPr>
                <w:rFonts w:ascii="Times New Roman" w:eastAsia="Calibri" w:hAnsi="Times New Roman" w:cs="Times New Roman"/>
                <w:szCs w:val="24"/>
              </w:rPr>
              <w:t xml:space="preserve">uzņēmējam </w:t>
            </w:r>
            <w:r>
              <w:rPr>
                <w:rFonts w:ascii="Times New Roman" w:eastAsia="Calibri" w:hAnsi="Times New Roman" w:cs="Times New Roman"/>
                <w:szCs w:val="24"/>
              </w:rPr>
              <w:t>ir jāizvērtē nepieciešamība</w:t>
            </w:r>
            <w:r w:rsidRPr="00C765A4">
              <w:rPr>
                <w:rFonts w:ascii="Times New Roman" w:eastAsia="Calibri" w:hAnsi="Times New Roman" w:cs="Times New Roman"/>
                <w:szCs w:val="24"/>
              </w:rPr>
              <w:t xml:space="preserve"> n</w:t>
            </w:r>
            <w:r>
              <w:rPr>
                <w:rFonts w:ascii="Times New Roman" w:eastAsia="Calibri" w:hAnsi="Times New Roman" w:cs="Times New Roman"/>
                <w:szCs w:val="24"/>
              </w:rPr>
              <w:t>o</w:t>
            </w:r>
            <w:r w:rsidRPr="00C765A4">
              <w:rPr>
                <w:rFonts w:ascii="Times New Roman" w:eastAsia="Calibri" w:hAnsi="Times New Roman" w:cs="Times New Roman"/>
                <w:szCs w:val="24"/>
              </w:rPr>
              <w:t>mainīt</w:t>
            </w:r>
            <w:r>
              <w:rPr>
                <w:rFonts w:ascii="Times New Roman" w:eastAsia="Calibri" w:hAnsi="Times New Roman" w:cs="Times New Roman"/>
                <w:szCs w:val="24"/>
              </w:rPr>
              <w:t xml:space="preserve"> kontakttīklu balstus </w:t>
            </w:r>
            <w:r w:rsidRPr="00C765A4">
              <w:rPr>
                <w:rFonts w:ascii="Times New Roman" w:eastAsia="Calibri" w:hAnsi="Times New Roman" w:cs="Times New Roman"/>
                <w:szCs w:val="24"/>
              </w:rPr>
              <w:t xml:space="preserve">Nr.57, 58,  62, 66, 69,  71, 72 (enkura balsts), 76, </w:t>
            </w:r>
            <w:r>
              <w:rPr>
                <w:rFonts w:ascii="Times New Roman" w:eastAsia="Calibri" w:hAnsi="Times New Roman" w:cs="Times New Roman"/>
                <w:szCs w:val="24"/>
              </w:rPr>
              <w:t>vai</w:t>
            </w:r>
            <w:r w:rsidRPr="00C765A4">
              <w:rPr>
                <w:rFonts w:ascii="Times New Roman" w:eastAsia="Calibri" w:hAnsi="Times New Roman" w:cs="Times New Roman"/>
                <w:szCs w:val="24"/>
              </w:rPr>
              <w:t xml:space="preserve"> tikai nostiprināt minēto kontakttīkla balstu</w:t>
            </w:r>
            <w:r>
              <w:rPr>
                <w:rFonts w:ascii="Times New Roman" w:eastAsia="Calibri" w:hAnsi="Times New Roman" w:cs="Times New Roman"/>
                <w:szCs w:val="24"/>
              </w:rPr>
              <w:t xml:space="preserve"> </w:t>
            </w:r>
            <w:r w:rsidRPr="00C765A4">
              <w:rPr>
                <w:rFonts w:ascii="Times New Roman" w:eastAsia="Calibri" w:hAnsi="Times New Roman" w:cs="Times New Roman"/>
                <w:szCs w:val="24"/>
              </w:rPr>
              <w:t>pamatus un enkurus</w:t>
            </w:r>
            <w:r>
              <w:rPr>
                <w:rFonts w:ascii="Times New Roman" w:eastAsia="Calibri" w:hAnsi="Times New Roman" w:cs="Times New Roman"/>
                <w:szCs w:val="24"/>
              </w:rPr>
              <w:t xml:space="preserve">, pie nosacījuma, ja tas ir tehniski iespējams un uzņēmējs garantē turpmāko ekspluatācijas drošumu. </w:t>
            </w:r>
          </w:p>
        </w:tc>
      </w:tr>
      <w:tr w:rsidR="00A12FC4" w:rsidRPr="00F24055" w14:paraId="0EABA994" w14:textId="77777777" w:rsidTr="00F4760B">
        <w:trPr>
          <w:trHeight w:val="278"/>
          <w:jc w:val="center"/>
        </w:trPr>
        <w:tc>
          <w:tcPr>
            <w:tcW w:w="943" w:type="dxa"/>
            <w:shd w:val="clear" w:color="auto" w:fill="auto"/>
          </w:tcPr>
          <w:p w14:paraId="3D42D82B" w14:textId="6F6FEA38" w:rsidR="00A12FC4" w:rsidRDefault="00A12FC4" w:rsidP="00A12FC4">
            <w:pPr>
              <w:pStyle w:val="Sarakstarindkopa"/>
              <w:ind w:left="0" w:right="282"/>
              <w:jc w:val="center"/>
              <w:rPr>
                <w:rFonts w:ascii="Times New Roman" w:hAnsi="Times New Roman" w:cs="Times New Roman"/>
                <w:b/>
                <w:szCs w:val="24"/>
              </w:rPr>
            </w:pPr>
            <w:r>
              <w:rPr>
                <w:rFonts w:ascii="Times New Roman" w:hAnsi="Times New Roman" w:cs="Times New Roman"/>
                <w:b/>
                <w:szCs w:val="24"/>
              </w:rPr>
              <w:t>7.</w:t>
            </w:r>
          </w:p>
        </w:tc>
        <w:tc>
          <w:tcPr>
            <w:tcW w:w="5109" w:type="dxa"/>
            <w:shd w:val="clear" w:color="auto" w:fill="auto"/>
          </w:tcPr>
          <w:p w14:paraId="486BAE2E" w14:textId="398FC9FB" w:rsidR="00A12FC4" w:rsidRPr="00C765A4" w:rsidRDefault="00A12FC4" w:rsidP="00A12FC4">
            <w:pPr>
              <w:rPr>
                <w:rFonts w:ascii="Times New Roman" w:hAnsi="Times New Roman" w:cs="Times New Roman"/>
                <w:szCs w:val="24"/>
              </w:rPr>
            </w:pPr>
            <w:r w:rsidRPr="00C765A4">
              <w:rPr>
                <w:rFonts w:ascii="Times New Roman" w:eastAsia="Calibri" w:hAnsi="Times New Roman" w:cs="Times New Roman"/>
                <w:szCs w:val="24"/>
              </w:rPr>
              <w:t>Lūdzam precizēt sakaru telpas atrašanās vietu Sarkandaugavas stacijā.</w:t>
            </w:r>
          </w:p>
        </w:tc>
        <w:tc>
          <w:tcPr>
            <w:tcW w:w="4394" w:type="dxa"/>
            <w:shd w:val="clear" w:color="auto" w:fill="auto"/>
          </w:tcPr>
          <w:p w14:paraId="6605FC44" w14:textId="46234923" w:rsidR="00A12FC4" w:rsidRPr="003F2185" w:rsidRDefault="00A12FC4" w:rsidP="00A12FC4">
            <w:pPr>
              <w:rPr>
                <w:rFonts w:ascii="Times New Roman" w:hAnsi="Times New Roman" w:cs="Times New Roman"/>
                <w:szCs w:val="24"/>
                <w:highlight w:val="yellow"/>
              </w:rPr>
            </w:pPr>
            <w:r w:rsidRPr="00A94B00">
              <w:rPr>
                <w:rFonts w:ascii="Times New Roman" w:hAnsi="Times New Roman" w:cs="Times New Roman"/>
                <w:szCs w:val="24"/>
              </w:rPr>
              <w:t>Skaidrojam, ka stacijā Sarkandaugava notiek sakaru komunikāciju (t.sk. jaunas sakaru telpas) projektēšana cita projekta ietvaros un šobrīd nevaram norādīt konkrētu sakaru telpas atrašanās vietu. Saskaņā ar iepirkuma 4.daļas III sējuma 3.1.punktu (Sarkandaugava), nepieciešamās sakaru telpas atrašanās vieta būs zināma šī iepirkuma līguma projektēšanas laikā.</w:t>
            </w:r>
          </w:p>
        </w:tc>
      </w:tr>
      <w:tr w:rsidR="00A12FC4" w:rsidRPr="00F24055" w14:paraId="0A1E9EB0" w14:textId="77777777" w:rsidTr="00F4760B">
        <w:trPr>
          <w:trHeight w:val="278"/>
          <w:jc w:val="center"/>
        </w:trPr>
        <w:tc>
          <w:tcPr>
            <w:tcW w:w="943" w:type="dxa"/>
            <w:shd w:val="clear" w:color="auto" w:fill="auto"/>
          </w:tcPr>
          <w:p w14:paraId="5671D30D" w14:textId="6D39F3E1" w:rsidR="00A12FC4" w:rsidRDefault="00A12FC4" w:rsidP="00A12FC4">
            <w:pPr>
              <w:pStyle w:val="Sarakstarindkopa"/>
              <w:ind w:left="0" w:right="282"/>
              <w:jc w:val="center"/>
              <w:rPr>
                <w:rFonts w:ascii="Times New Roman" w:hAnsi="Times New Roman" w:cs="Times New Roman"/>
                <w:b/>
                <w:szCs w:val="24"/>
              </w:rPr>
            </w:pPr>
            <w:r>
              <w:rPr>
                <w:rFonts w:ascii="Times New Roman" w:hAnsi="Times New Roman" w:cs="Times New Roman"/>
                <w:b/>
                <w:szCs w:val="24"/>
              </w:rPr>
              <w:t>8.</w:t>
            </w:r>
          </w:p>
        </w:tc>
        <w:tc>
          <w:tcPr>
            <w:tcW w:w="5109" w:type="dxa"/>
            <w:shd w:val="clear" w:color="auto" w:fill="auto"/>
          </w:tcPr>
          <w:p w14:paraId="5C447E0B" w14:textId="77777777" w:rsidR="00A12FC4" w:rsidRPr="00C765A4" w:rsidRDefault="00A12FC4" w:rsidP="00A12FC4">
            <w:pPr>
              <w:rPr>
                <w:rFonts w:ascii="Times New Roman" w:eastAsia="Calibri" w:hAnsi="Times New Roman" w:cs="Times New Roman"/>
                <w:szCs w:val="24"/>
              </w:rPr>
            </w:pPr>
            <w:r w:rsidRPr="00C765A4">
              <w:rPr>
                <w:rFonts w:ascii="Times New Roman" w:eastAsia="Calibri" w:hAnsi="Times New Roman" w:cs="Times New Roman"/>
                <w:szCs w:val="24"/>
              </w:rPr>
              <w:t xml:space="preserve">Stacijas “DAUDERI” specifikāciju punktā noteikts: </w:t>
            </w:r>
          </w:p>
          <w:p w14:paraId="4AA4605C" w14:textId="77777777" w:rsidR="00A12FC4" w:rsidRPr="00C765A4" w:rsidRDefault="00A12FC4" w:rsidP="00A12FC4">
            <w:pPr>
              <w:rPr>
                <w:rFonts w:ascii="Times New Roman" w:eastAsia="Calibri" w:hAnsi="Times New Roman" w:cs="Times New Roman"/>
                <w:szCs w:val="24"/>
              </w:rPr>
            </w:pPr>
            <w:r w:rsidRPr="00C765A4">
              <w:rPr>
                <w:rFonts w:ascii="Times New Roman" w:eastAsia="Calibri" w:hAnsi="Times New Roman" w:cs="Times New Roman"/>
                <w:szCs w:val="24"/>
              </w:rPr>
              <w:t>“4.1.Nomainīt kontakttīkla balstus Nr.13 14, 15, 16, 17, 18. Pie kontakttīklu balstu pārnešanas veikt viļņu vadu pārnešanu uz jaunajiem balstiem.”</w:t>
            </w:r>
          </w:p>
          <w:p w14:paraId="1F1186A3" w14:textId="77777777" w:rsidR="00A12FC4" w:rsidRPr="00C765A4" w:rsidRDefault="00A12FC4" w:rsidP="00A12FC4">
            <w:pPr>
              <w:rPr>
                <w:rFonts w:ascii="Times New Roman" w:eastAsia="Calibri" w:hAnsi="Times New Roman" w:cs="Times New Roman"/>
                <w:szCs w:val="24"/>
              </w:rPr>
            </w:pPr>
          </w:p>
          <w:p w14:paraId="67BA89AA" w14:textId="7E66CD30" w:rsidR="00A12FC4" w:rsidRPr="00C765A4" w:rsidRDefault="00A12FC4" w:rsidP="00A12FC4">
            <w:pPr>
              <w:rPr>
                <w:rFonts w:ascii="Times New Roman" w:hAnsi="Times New Roman" w:cs="Times New Roman"/>
                <w:szCs w:val="24"/>
              </w:rPr>
            </w:pPr>
            <w:r w:rsidRPr="00C765A4">
              <w:rPr>
                <w:rFonts w:ascii="Times New Roman" w:eastAsia="Calibri" w:hAnsi="Times New Roman" w:cs="Times New Roman"/>
                <w:szCs w:val="24"/>
              </w:rPr>
              <w:t>Lūdzam precizēt kontakttīkla balstus numerāciju un daudzumu, jo minētie balsti atrodas cita vietā kā jaunas platformas uzstādīšanas vieta.</w:t>
            </w:r>
          </w:p>
        </w:tc>
        <w:tc>
          <w:tcPr>
            <w:tcW w:w="4394" w:type="dxa"/>
            <w:shd w:val="clear" w:color="auto" w:fill="auto"/>
          </w:tcPr>
          <w:p w14:paraId="7A4026D4" w14:textId="61564370" w:rsidR="00A12FC4" w:rsidRPr="003F2185" w:rsidRDefault="00A12FC4" w:rsidP="00A12FC4">
            <w:pPr>
              <w:rPr>
                <w:rFonts w:ascii="Times New Roman" w:hAnsi="Times New Roman" w:cs="Times New Roman"/>
                <w:szCs w:val="24"/>
                <w:highlight w:val="yellow"/>
              </w:rPr>
            </w:pPr>
            <w:r w:rsidRPr="00A94B00">
              <w:rPr>
                <w:rFonts w:ascii="Times New Roman" w:eastAsia="Calibri" w:hAnsi="Times New Roman" w:cs="Times New Roman"/>
                <w:i/>
                <w:iCs/>
                <w:szCs w:val="24"/>
              </w:rPr>
              <w:t xml:space="preserve">Vēršam  uzmanību, ka </w:t>
            </w:r>
            <w:r w:rsidRPr="00A12FC4">
              <w:rPr>
                <w:rFonts w:ascii="Times New Roman" w:eastAsia="Calibri" w:hAnsi="Times New Roman" w:cs="Times New Roman"/>
                <w:i/>
                <w:iCs/>
                <w:szCs w:val="24"/>
              </w:rPr>
              <w:t xml:space="preserve">tiek veikti grozījumi </w:t>
            </w:r>
            <w:r w:rsidRPr="00A12FC4">
              <w:rPr>
                <w:rFonts w:ascii="Times New Roman" w:hAnsi="Times New Roman" w:cs="Times New Roman"/>
                <w:i/>
                <w:iCs/>
                <w:szCs w:val="24"/>
              </w:rPr>
              <w:t xml:space="preserve">nolikuma 5.pielikuma Pasūtītāja prasības (Tehniskā specifikācija) </w:t>
            </w:r>
            <w:r w:rsidRPr="00A12FC4">
              <w:rPr>
                <w:rFonts w:ascii="Times New Roman" w:eastAsia="Calibri" w:hAnsi="Times New Roman" w:cs="Times New Roman"/>
                <w:i/>
                <w:iCs/>
                <w:szCs w:val="24"/>
              </w:rPr>
              <w:t>iepirkuma</w:t>
            </w:r>
            <w:r>
              <w:rPr>
                <w:rFonts w:ascii="Times New Roman" w:eastAsia="Calibri" w:hAnsi="Times New Roman" w:cs="Times New Roman"/>
                <w:szCs w:val="24"/>
              </w:rPr>
              <w:t xml:space="preserve"> </w:t>
            </w:r>
            <w:r>
              <w:rPr>
                <w:rFonts w:ascii="Times New Roman" w:hAnsi="Times New Roman" w:cs="Times New Roman"/>
                <w:i/>
                <w:iCs/>
                <w:szCs w:val="24"/>
              </w:rPr>
              <w:t xml:space="preserve">4.daļas III sējuma stacija </w:t>
            </w:r>
            <w:proofErr w:type="spellStart"/>
            <w:r>
              <w:rPr>
                <w:rFonts w:ascii="Times New Roman" w:hAnsi="Times New Roman" w:cs="Times New Roman"/>
                <w:i/>
                <w:iCs/>
                <w:szCs w:val="24"/>
              </w:rPr>
              <w:t>Dauderi</w:t>
            </w:r>
            <w:proofErr w:type="spellEnd"/>
            <w:r>
              <w:rPr>
                <w:rFonts w:ascii="Times New Roman" w:hAnsi="Times New Roman" w:cs="Times New Roman"/>
                <w:i/>
                <w:iCs/>
                <w:szCs w:val="24"/>
              </w:rPr>
              <w:t xml:space="preserve"> 4.1.punktā</w:t>
            </w:r>
            <w:r>
              <w:rPr>
                <w:rFonts w:ascii="Times New Roman" w:eastAsia="Calibri" w:hAnsi="Times New Roman" w:cs="Times New Roman"/>
                <w:szCs w:val="24"/>
              </w:rPr>
              <w:t>.</w:t>
            </w:r>
          </w:p>
        </w:tc>
      </w:tr>
      <w:tr w:rsidR="00A12FC4" w:rsidRPr="00F24055" w14:paraId="0E3EE23D" w14:textId="77777777" w:rsidTr="00F4760B">
        <w:trPr>
          <w:trHeight w:val="278"/>
          <w:jc w:val="center"/>
        </w:trPr>
        <w:tc>
          <w:tcPr>
            <w:tcW w:w="943" w:type="dxa"/>
            <w:shd w:val="clear" w:color="auto" w:fill="auto"/>
          </w:tcPr>
          <w:p w14:paraId="69A6BEDF" w14:textId="416E1E68" w:rsidR="00A12FC4" w:rsidRDefault="00A12FC4" w:rsidP="00A12FC4">
            <w:pPr>
              <w:pStyle w:val="Sarakstarindkopa"/>
              <w:ind w:left="0" w:right="282"/>
              <w:jc w:val="center"/>
              <w:rPr>
                <w:rFonts w:ascii="Times New Roman" w:hAnsi="Times New Roman" w:cs="Times New Roman"/>
                <w:b/>
                <w:szCs w:val="24"/>
              </w:rPr>
            </w:pPr>
            <w:r>
              <w:rPr>
                <w:rFonts w:ascii="Times New Roman" w:hAnsi="Times New Roman" w:cs="Times New Roman"/>
                <w:b/>
                <w:szCs w:val="24"/>
              </w:rPr>
              <w:t>9.</w:t>
            </w:r>
          </w:p>
        </w:tc>
        <w:tc>
          <w:tcPr>
            <w:tcW w:w="5109" w:type="dxa"/>
            <w:shd w:val="clear" w:color="auto" w:fill="auto"/>
          </w:tcPr>
          <w:p w14:paraId="3CF55C89" w14:textId="48DAB08F" w:rsidR="00A12FC4" w:rsidRPr="00C765A4" w:rsidRDefault="00A12FC4" w:rsidP="00A12FC4">
            <w:pPr>
              <w:rPr>
                <w:rFonts w:ascii="Times New Roman" w:hAnsi="Times New Roman" w:cs="Times New Roman"/>
                <w:szCs w:val="24"/>
              </w:rPr>
            </w:pPr>
            <w:r w:rsidRPr="00C765A4">
              <w:rPr>
                <w:rFonts w:ascii="Times New Roman" w:eastAsia="Calibri" w:hAnsi="Times New Roman" w:cs="Times New Roman"/>
                <w:szCs w:val="24"/>
              </w:rPr>
              <w:t>Lūdzam apstiprināt, ka Lilastes stacijā ir jāveic 3. sliežu ceļa pārlikšana. Vai pārlikšanas darbam ir nepieciešams paredzēt gulšņu un sliežu nomaiņu?</w:t>
            </w:r>
          </w:p>
        </w:tc>
        <w:tc>
          <w:tcPr>
            <w:tcW w:w="4394" w:type="dxa"/>
            <w:shd w:val="clear" w:color="auto" w:fill="auto"/>
          </w:tcPr>
          <w:p w14:paraId="2BEBC059" w14:textId="33827D6B" w:rsidR="00A12FC4" w:rsidRPr="003F2185" w:rsidRDefault="00A12FC4" w:rsidP="00A12FC4">
            <w:pPr>
              <w:rPr>
                <w:rFonts w:ascii="Times New Roman" w:hAnsi="Times New Roman" w:cs="Times New Roman"/>
                <w:szCs w:val="24"/>
                <w:highlight w:val="yellow"/>
              </w:rPr>
            </w:pPr>
            <w:r w:rsidRPr="00A94B00">
              <w:rPr>
                <w:rFonts w:ascii="Times New Roman" w:hAnsi="Times New Roman" w:cs="Times New Roman"/>
                <w:szCs w:val="24"/>
              </w:rPr>
              <w:t>Apstiprinām, ka Lilastes stacijā ir jāveic 3. sliežu ceļa pārlikšana un saskaņā ar iepirkuma 1.-5.daļu II sējuma 6.9.punktu Sliežu ceļa virsbūves materiālus drīkst izmantot no esošiem pārbīdāmiem sliežu ceļiem</w:t>
            </w:r>
            <w:r>
              <w:rPr>
                <w:rFonts w:ascii="Times New Roman" w:hAnsi="Times New Roman" w:cs="Times New Roman"/>
                <w:szCs w:val="24"/>
              </w:rPr>
              <w:t>.</w:t>
            </w:r>
          </w:p>
        </w:tc>
      </w:tr>
      <w:tr w:rsidR="00A12FC4" w:rsidRPr="00F24055" w14:paraId="09D3D152" w14:textId="77777777" w:rsidTr="00F4760B">
        <w:trPr>
          <w:trHeight w:val="278"/>
          <w:jc w:val="center"/>
        </w:trPr>
        <w:tc>
          <w:tcPr>
            <w:tcW w:w="943" w:type="dxa"/>
            <w:shd w:val="clear" w:color="auto" w:fill="auto"/>
          </w:tcPr>
          <w:p w14:paraId="7EFB9BFC" w14:textId="2C98AD41" w:rsidR="00A12FC4" w:rsidRDefault="00A12FC4" w:rsidP="00A12FC4">
            <w:pPr>
              <w:pStyle w:val="Sarakstarindkopa"/>
              <w:ind w:left="0" w:right="282"/>
              <w:jc w:val="center"/>
              <w:rPr>
                <w:rFonts w:ascii="Times New Roman" w:hAnsi="Times New Roman" w:cs="Times New Roman"/>
                <w:b/>
                <w:szCs w:val="24"/>
              </w:rPr>
            </w:pPr>
            <w:r>
              <w:rPr>
                <w:rFonts w:ascii="Times New Roman" w:hAnsi="Times New Roman" w:cs="Times New Roman"/>
                <w:b/>
                <w:szCs w:val="24"/>
              </w:rPr>
              <w:t>10.</w:t>
            </w:r>
          </w:p>
        </w:tc>
        <w:tc>
          <w:tcPr>
            <w:tcW w:w="5109" w:type="dxa"/>
            <w:shd w:val="clear" w:color="auto" w:fill="auto"/>
          </w:tcPr>
          <w:p w14:paraId="159C0125" w14:textId="08B43D30" w:rsidR="00A12FC4" w:rsidRPr="00C765A4" w:rsidRDefault="00A12FC4" w:rsidP="00A12FC4">
            <w:pPr>
              <w:rPr>
                <w:rFonts w:ascii="Times New Roman" w:hAnsi="Times New Roman" w:cs="Times New Roman"/>
                <w:szCs w:val="24"/>
              </w:rPr>
            </w:pPr>
            <w:r w:rsidRPr="00C765A4">
              <w:rPr>
                <w:rFonts w:ascii="Times New Roman" w:eastAsia="Calibri" w:hAnsi="Times New Roman" w:cs="Times New Roman"/>
                <w:szCs w:val="24"/>
              </w:rPr>
              <w:t>Lūdzam precizēt vai Saulkrastu stacijā 3. sliežu ceļu demontāžas darbus paredzēts veikt līguma ietvaros.</w:t>
            </w:r>
          </w:p>
        </w:tc>
        <w:tc>
          <w:tcPr>
            <w:tcW w:w="4394" w:type="dxa"/>
            <w:shd w:val="clear" w:color="auto" w:fill="auto"/>
          </w:tcPr>
          <w:p w14:paraId="1CE49FD1" w14:textId="30123A54" w:rsidR="00A12FC4" w:rsidRPr="003F2185" w:rsidRDefault="00A12FC4" w:rsidP="00A12FC4">
            <w:pPr>
              <w:rPr>
                <w:rFonts w:ascii="Times New Roman" w:hAnsi="Times New Roman" w:cs="Times New Roman"/>
                <w:szCs w:val="24"/>
                <w:highlight w:val="yellow"/>
              </w:rPr>
            </w:pPr>
            <w:r w:rsidRPr="008D3A85">
              <w:rPr>
                <w:rFonts w:ascii="Times New Roman" w:hAnsi="Times New Roman" w:cs="Times New Roman"/>
                <w:szCs w:val="24"/>
              </w:rPr>
              <w:t>Skaidrojam, ka Saulkrastu stacijā 3.sliežu ceļu demontāža  nav iekļauta pasūtītāja prasībās un tā nav jāveic līguma ietvaros.</w:t>
            </w:r>
          </w:p>
        </w:tc>
      </w:tr>
      <w:tr w:rsidR="00A12FC4" w:rsidRPr="00F24055" w14:paraId="19F0C8B6" w14:textId="77777777" w:rsidTr="00C765A4">
        <w:trPr>
          <w:trHeight w:val="70"/>
          <w:jc w:val="center"/>
        </w:trPr>
        <w:tc>
          <w:tcPr>
            <w:tcW w:w="943" w:type="dxa"/>
            <w:shd w:val="clear" w:color="auto" w:fill="auto"/>
          </w:tcPr>
          <w:p w14:paraId="590078B2" w14:textId="512980C9" w:rsidR="00A12FC4" w:rsidRDefault="00A12FC4" w:rsidP="00A12FC4">
            <w:pPr>
              <w:pStyle w:val="Sarakstarindkopa"/>
              <w:ind w:left="0" w:right="282"/>
              <w:jc w:val="center"/>
              <w:rPr>
                <w:rFonts w:ascii="Times New Roman" w:hAnsi="Times New Roman" w:cs="Times New Roman"/>
                <w:b/>
                <w:szCs w:val="24"/>
              </w:rPr>
            </w:pPr>
            <w:r>
              <w:rPr>
                <w:rFonts w:ascii="Times New Roman" w:hAnsi="Times New Roman" w:cs="Times New Roman"/>
                <w:b/>
                <w:szCs w:val="24"/>
              </w:rPr>
              <w:t>11.</w:t>
            </w:r>
          </w:p>
        </w:tc>
        <w:tc>
          <w:tcPr>
            <w:tcW w:w="5109" w:type="dxa"/>
            <w:shd w:val="clear" w:color="auto" w:fill="auto"/>
          </w:tcPr>
          <w:p w14:paraId="02233A3B" w14:textId="059C08BF" w:rsidR="00A12FC4" w:rsidRPr="00C765A4" w:rsidRDefault="00A12FC4" w:rsidP="00A12FC4">
            <w:pPr>
              <w:rPr>
                <w:rFonts w:ascii="Times New Roman" w:hAnsi="Times New Roman" w:cs="Times New Roman"/>
                <w:szCs w:val="24"/>
              </w:rPr>
            </w:pPr>
            <w:r w:rsidRPr="00C765A4">
              <w:rPr>
                <w:rFonts w:ascii="Times New Roman" w:eastAsia="Calibri" w:hAnsi="Times New Roman" w:cs="Times New Roman"/>
                <w:szCs w:val="24"/>
              </w:rPr>
              <w:t>Lūdzam precizēt vai Skultes stacijā ir nepieciešams uzstādīt jaunus kontakttīkla balstus un kontakttīkla nepieciešamo aprīkojumu jaunās platformas uzstādīšanas vietā.</w:t>
            </w:r>
          </w:p>
        </w:tc>
        <w:tc>
          <w:tcPr>
            <w:tcW w:w="4394" w:type="dxa"/>
            <w:shd w:val="clear" w:color="auto" w:fill="auto"/>
          </w:tcPr>
          <w:p w14:paraId="465474CB" w14:textId="3C65845E" w:rsidR="00A12FC4" w:rsidRDefault="00A12FC4" w:rsidP="00A12FC4">
            <w:pPr>
              <w:rPr>
                <w:rFonts w:ascii="Times New Roman" w:eastAsia="Calibri" w:hAnsi="Times New Roman" w:cs="Times New Roman"/>
                <w:szCs w:val="24"/>
              </w:rPr>
            </w:pPr>
            <w:r>
              <w:rPr>
                <w:rFonts w:ascii="Times New Roman" w:eastAsia="Calibri" w:hAnsi="Times New Roman" w:cs="Times New Roman"/>
                <w:szCs w:val="24"/>
              </w:rPr>
              <w:t>Skat. atbildi šī Skaidrojuma 1.punktā.</w:t>
            </w:r>
          </w:p>
          <w:p w14:paraId="1C7D9CB0" w14:textId="77777777" w:rsidR="00A12FC4" w:rsidRPr="003F2185" w:rsidRDefault="00A12FC4" w:rsidP="00A12FC4">
            <w:pPr>
              <w:rPr>
                <w:rFonts w:ascii="Times New Roman" w:hAnsi="Times New Roman" w:cs="Times New Roman"/>
                <w:szCs w:val="24"/>
                <w:highlight w:val="yellow"/>
              </w:rPr>
            </w:pPr>
          </w:p>
        </w:tc>
      </w:tr>
      <w:tr w:rsidR="00A12FC4" w:rsidRPr="00F24055" w14:paraId="6183B0CA" w14:textId="77777777" w:rsidTr="00096722">
        <w:trPr>
          <w:trHeight w:val="70"/>
          <w:jc w:val="center"/>
        </w:trPr>
        <w:tc>
          <w:tcPr>
            <w:tcW w:w="943" w:type="dxa"/>
            <w:shd w:val="clear" w:color="auto" w:fill="auto"/>
          </w:tcPr>
          <w:p w14:paraId="5CED1233" w14:textId="2A2AEC9B" w:rsidR="00A12FC4" w:rsidRDefault="00A12FC4" w:rsidP="00A12FC4">
            <w:pPr>
              <w:pStyle w:val="Sarakstarindkopa"/>
              <w:ind w:left="0" w:right="282"/>
              <w:jc w:val="center"/>
              <w:rPr>
                <w:rFonts w:ascii="Times New Roman" w:hAnsi="Times New Roman" w:cs="Times New Roman"/>
                <w:b/>
                <w:szCs w:val="24"/>
              </w:rPr>
            </w:pPr>
            <w:r>
              <w:rPr>
                <w:rFonts w:ascii="Times New Roman" w:hAnsi="Times New Roman" w:cs="Times New Roman"/>
                <w:b/>
                <w:szCs w:val="24"/>
              </w:rPr>
              <w:t>12.</w:t>
            </w:r>
          </w:p>
        </w:tc>
        <w:tc>
          <w:tcPr>
            <w:tcW w:w="9503" w:type="dxa"/>
            <w:gridSpan w:val="2"/>
            <w:shd w:val="clear" w:color="auto" w:fill="auto"/>
          </w:tcPr>
          <w:p w14:paraId="51AF87B0" w14:textId="77777777" w:rsidR="00A12FC4" w:rsidRPr="002D1892" w:rsidRDefault="00A12FC4" w:rsidP="00A12FC4">
            <w:pPr>
              <w:rPr>
                <w:rFonts w:ascii="Times New Roman" w:hAnsi="Times New Roman" w:cs="Times New Roman"/>
                <w:i/>
                <w:iCs/>
                <w:szCs w:val="24"/>
              </w:rPr>
            </w:pPr>
            <w:r w:rsidRPr="002D1892">
              <w:rPr>
                <w:rFonts w:ascii="Times New Roman" w:hAnsi="Times New Roman" w:cs="Times New Roman"/>
                <w:i/>
                <w:iCs/>
                <w:szCs w:val="24"/>
              </w:rPr>
              <w:t>Precizējam iepirkuma 3.daļas III sējumā stacijā Šķirotava 4.2.punktu:</w:t>
            </w:r>
            <w:r w:rsidRPr="002D1892">
              <w:rPr>
                <w:rFonts w:ascii="Times New Roman" w:eastAsia="Calibri" w:hAnsi="Times New Roman" w:cs="Times New Roman"/>
                <w:i/>
                <w:iCs/>
                <w:szCs w:val="24"/>
              </w:rPr>
              <w:t xml:space="preserve"> </w:t>
            </w:r>
          </w:p>
          <w:p w14:paraId="6B98D72C" w14:textId="55F55077" w:rsidR="00A12FC4" w:rsidRDefault="00A12FC4" w:rsidP="00A12FC4">
            <w:pPr>
              <w:rPr>
                <w:rFonts w:ascii="Times New Roman" w:eastAsia="Calibri" w:hAnsi="Times New Roman" w:cs="Times New Roman"/>
                <w:szCs w:val="24"/>
              </w:rPr>
            </w:pPr>
            <w:r w:rsidRPr="002D1892">
              <w:rPr>
                <w:rFonts w:ascii="Times New Roman" w:hAnsi="Times New Roman" w:cs="Times New Roman"/>
                <w:i/>
                <w:iCs/>
                <w:szCs w:val="24"/>
              </w:rPr>
              <w:t>“EPL AB 10kV gaisvadu līnijas apzīmējums ir EPL GL”.</w:t>
            </w:r>
          </w:p>
        </w:tc>
      </w:tr>
    </w:tbl>
    <w:p w14:paraId="138AACB5" w14:textId="2C7A9C78" w:rsidR="00577433" w:rsidRPr="008B6DE7" w:rsidRDefault="00577433" w:rsidP="002F0616">
      <w:pPr>
        <w:spacing w:after="160" w:line="259" w:lineRule="auto"/>
        <w:rPr>
          <w:rFonts w:ascii="Times New Roman" w:hAnsi="Times New Roman" w:cs="Times New Roman"/>
          <w:sz w:val="24"/>
          <w:szCs w:val="24"/>
        </w:rPr>
      </w:pPr>
    </w:p>
    <w:sectPr w:rsidR="00577433" w:rsidRPr="008B6DE7" w:rsidSect="002F0616">
      <w:footerReference w:type="default" r:id="rId8"/>
      <w:pgSz w:w="11906" w:h="16838"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4154C" w14:textId="77777777" w:rsidR="009601A4" w:rsidRDefault="009601A4" w:rsidP="00591256">
      <w:r>
        <w:separator/>
      </w:r>
    </w:p>
  </w:endnote>
  <w:endnote w:type="continuationSeparator" w:id="0">
    <w:p w14:paraId="4AFBD06B" w14:textId="77777777" w:rsidR="009601A4" w:rsidRDefault="009601A4"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591256" w:rsidRDefault="00591256">
        <w:pPr>
          <w:pStyle w:val="Kjene"/>
          <w:jc w:val="center"/>
        </w:pPr>
        <w:r>
          <w:fldChar w:fldCharType="begin"/>
        </w:r>
        <w:r>
          <w:instrText xml:space="preserve"> PAGE   \* MERGEFORMAT </w:instrText>
        </w:r>
        <w:r>
          <w:fldChar w:fldCharType="separate"/>
        </w:r>
        <w:r w:rsidR="00D51A7D">
          <w:rPr>
            <w:noProof/>
          </w:rPr>
          <w:t>2</w:t>
        </w:r>
        <w:r>
          <w:rPr>
            <w:noProof/>
          </w:rPr>
          <w:fldChar w:fldCharType="end"/>
        </w:r>
      </w:p>
    </w:sdtContent>
  </w:sdt>
  <w:p w14:paraId="2A425A91"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7601E" w14:textId="77777777" w:rsidR="009601A4" w:rsidRDefault="009601A4" w:rsidP="00591256">
      <w:r>
        <w:separator/>
      </w:r>
    </w:p>
  </w:footnote>
  <w:footnote w:type="continuationSeparator" w:id="0">
    <w:p w14:paraId="552DEA2D" w14:textId="77777777" w:rsidR="009601A4" w:rsidRDefault="009601A4"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0AE4"/>
    <w:multiLevelType w:val="hybridMultilevel"/>
    <w:tmpl w:val="CA128CF2"/>
    <w:lvl w:ilvl="0" w:tplc="0409000F">
      <w:start w:val="1"/>
      <w:numFmt w:val="decimal"/>
      <w:lvlText w:val="%1."/>
      <w:lvlJc w:val="left"/>
      <w:pPr>
        <w:ind w:left="1429" w:hanging="360"/>
      </w:pPr>
    </w:lvl>
    <w:lvl w:ilvl="1" w:tplc="9C7817AC">
      <w:numFmt w:val="bullet"/>
      <w:lvlText w:val="-"/>
      <w:lvlJc w:val="left"/>
      <w:pPr>
        <w:ind w:left="2149" w:hanging="360"/>
      </w:pPr>
      <w:rPr>
        <w:rFonts w:ascii="Times New Roman" w:eastAsiaTheme="minorEastAsia"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D11045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2F3B47"/>
    <w:multiLevelType w:val="hybridMultilevel"/>
    <w:tmpl w:val="0B76F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A4261"/>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2D1748"/>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FF5B9E"/>
    <w:multiLevelType w:val="hybridMultilevel"/>
    <w:tmpl w:val="F98876AC"/>
    <w:lvl w:ilvl="0" w:tplc="58E23A9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B9604C4"/>
    <w:multiLevelType w:val="hybridMultilevel"/>
    <w:tmpl w:val="0C243E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A1738C"/>
    <w:multiLevelType w:val="hybridMultilevel"/>
    <w:tmpl w:val="0B76F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52943"/>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3BA3EDD"/>
    <w:multiLevelType w:val="hybridMultilevel"/>
    <w:tmpl w:val="D99A7A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3FB013A"/>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25AF724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5E752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1270B4"/>
    <w:multiLevelType w:val="hybridMultilevel"/>
    <w:tmpl w:val="56FA1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E740B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3D2AC0"/>
    <w:multiLevelType w:val="hybridMultilevel"/>
    <w:tmpl w:val="F87C64B2"/>
    <w:lvl w:ilvl="0" w:tplc="213657CE">
      <w:start w:val="1"/>
      <w:numFmt w:val="decimal"/>
      <w:lvlText w:val="%1)"/>
      <w:lvlJc w:val="left"/>
      <w:pPr>
        <w:ind w:left="1097" w:hanging="360"/>
      </w:pPr>
      <w:rPr>
        <w:rFonts w:hint="default"/>
      </w:rPr>
    </w:lvl>
    <w:lvl w:ilvl="1" w:tplc="04260019" w:tentative="1">
      <w:start w:val="1"/>
      <w:numFmt w:val="lowerLetter"/>
      <w:lvlText w:val="%2."/>
      <w:lvlJc w:val="left"/>
      <w:pPr>
        <w:ind w:left="1817" w:hanging="360"/>
      </w:pPr>
    </w:lvl>
    <w:lvl w:ilvl="2" w:tplc="0426001B" w:tentative="1">
      <w:start w:val="1"/>
      <w:numFmt w:val="lowerRoman"/>
      <w:lvlText w:val="%3."/>
      <w:lvlJc w:val="right"/>
      <w:pPr>
        <w:ind w:left="2537" w:hanging="180"/>
      </w:pPr>
    </w:lvl>
    <w:lvl w:ilvl="3" w:tplc="0426000F" w:tentative="1">
      <w:start w:val="1"/>
      <w:numFmt w:val="decimal"/>
      <w:lvlText w:val="%4."/>
      <w:lvlJc w:val="left"/>
      <w:pPr>
        <w:ind w:left="3257" w:hanging="360"/>
      </w:pPr>
    </w:lvl>
    <w:lvl w:ilvl="4" w:tplc="04260019" w:tentative="1">
      <w:start w:val="1"/>
      <w:numFmt w:val="lowerLetter"/>
      <w:lvlText w:val="%5."/>
      <w:lvlJc w:val="left"/>
      <w:pPr>
        <w:ind w:left="3977" w:hanging="360"/>
      </w:pPr>
    </w:lvl>
    <w:lvl w:ilvl="5" w:tplc="0426001B" w:tentative="1">
      <w:start w:val="1"/>
      <w:numFmt w:val="lowerRoman"/>
      <w:lvlText w:val="%6."/>
      <w:lvlJc w:val="right"/>
      <w:pPr>
        <w:ind w:left="4697" w:hanging="180"/>
      </w:pPr>
    </w:lvl>
    <w:lvl w:ilvl="6" w:tplc="0426000F" w:tentative="1">
      <w:start w:val="1"/>
      <w:numFmt w:val="decimal"/>
      <w:lvlText w:val="%7."/>
      <w:lvlJc w:val="left"/>
      <w:pPr>
        <w:ind w:left="5417" w:hanging="360"/>
      </w:pPr>
    </w:lvl>
    <w:lvl w:ilvl="7" w:tplc="04260019" w:tentative="1">
      <w:start w:val="1"/>
      <w:numFmt w:val="lowerLetter"/>
      <w:lvlText w:val="%8."/>
      <w:lvlJc w:val="left"/>
      <w:pPr>
        <w:ind w:left="6137" w:hanging="360"/>
      </w:pPr>
    </w:lvl>
    <w:lvl w:ilvl="8" w:tplc="0426001B" w:tentative="1">
      <w:start w:val="1"/>
      <w:numFmt w:val="lowerRoman"/>
      <w:lvlText w:val="%9."/>
      <w:lvlJc w:val="right"/>
      <w:pPr>
        <w:ind w:left="6857" w:hanging="180"/>
      </w:pPr>
    </w:lvl>
  </w:abstractNum>
  <w:abstractNum w:abstractNumId="17"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21924E6"/>
    <w:multiLevelType w:val="hybridMultilevel"/>
    <w:tmpl w:val="56FA1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D8E3A67"/>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F3350B"/>
    <w:multiLevelType w:val="multilevel"/>
    <w:tmpl w:val="2E5E1FA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2783883"/>
    <w:multiLevelType w:val="hybridMultilevel"/>
    <w:tmpl w:val="0B76F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62E0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7665F2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FC5FF7"/>
    <w:multiLevelType w:val="hybridMultilevel"/>
    <w:tmpl w:val="BDA4D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33111A"/>
    <w:multiLevelType w:val="hybridMultilevel"/>
    <w:tmpl w:val="52642DC2"/>
    <w:lvl w:ilvl="0" w:tplc="CBE00AF4">
      <w:start w:val="1"/>
      <w:numFmt w:val="decimal"/>
      <w:lvlText w:val="%1)"/>
      <w:lvlJc w:val="left"/>
      <w:pPr>
        <w:ind w:left="360" w:hanging="360"/>
      </w:pPr>
      <w:rPr>
        <w:rFonts w:ascii="Times New Roman" w:eastAsiaTheme="minorHAnsi"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4E6E0917"/>
    <w:multiLevelType w:val="hybridMultilevel"/>
    <w:tmpl w:val="AD228CF4"/>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11E418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1AF77AC"/>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2375278"/>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52F969C5"/>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55196A25"/>
    <w:multiLevelType w:val="hybridMultilevel"/>
    <w:tmpl w:val="ACBC3F72"/>
    <w:lvl w:ilvl="0" w:tplc="098ED8B2">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79A7639"/>
    <w:multiLevelType w:val="hybridMultilevel"/>
    <w:tmpl w:val="1F14B068"/>
    <w:lvl w:ilvl="0" w:tplc="024A34FC">
      <w:start w:val="1"/>
      <w:numFmt w:val="decimal"/>
      <w:lvlText w:val="%1."/>
      <w:lvlJc w:val="left"/>
      <w:pPr>
        <w:ind w:left="502" w:hanging="360"/>
      </w:pPr>
      <w:rPr>
        <w:rFonts w:ascii="Calibri" w:eastAsia="Times New Roman" w:hAnsi="Calibri" w:cs="Times New Roman"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5A1E6B1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E0001DE"/>
    <w:multiLevelType w:val="multilevel"/>
    <w:tmpl w:val="9998F7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C67709"/>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AE3BAB"/>
    <w:multiLevelType w:val="hybridMultilevel"/>
    <w:tmpl w:val="974CBE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2614C9"/>
    <w:multiLevelType w:val="hybridMultilevel"/>
    <w:tmpl w:val="F87C64B2"/>
    <w:lvl w:ilvl="0" w:tplc="213657CE">
      <w:start w:val="1"/>
      <w:numFmt w:val="decimal"/>
      <w:lvlText w:val="%1)"/>
      <w:lvlJc w:val="left"/>
      <w:pPr>
        <w:ind w:left="1097" w:hanging="360"/>
      </w:pPr>
      <w:rPr>
        <w:rFonts w:hint="default"/>
      </w:rPr>
    </w:lvl>
    <w:lvl w:ilvl="1" w:tplc="04260019" w:tentative="1">
      <w:start w:val="1"/>
      <w:numFmt w:val="lowerLetter"/>
      <w:lvlText w:val="%2."/>
      <w:lvlJc w:val="left"/>
      <w:pPr>
        <w:ind w:left="1817" w:hanging="360"/>
      </w:pPr>
    </w:lvl>
    <w:lvl w:ilvl="2" w:tplc="0426001B" w:tentative="1">
      <w:start w:val="1"/>
      <w:numFmt w:val="lowerRoman"/>
      <w:lvlText w:val="%3."/>
      <w:lvlJc w:val="right"/>
      <w:pPr>
        <w:ind w:left="2537" w:hanging="180"/>
      </w:pPr>
    </w:lvl>
    <w:lvl w:ilvl="3" w:tplc="0426000F" w:tentative="1">
      <w:start w:val="1"/>
      <w:numFmt w:val="decimal"/>
      <w:lvlText w:val="%4."/>
      <w:lvlJc w:val="left"/>
      <w:pPr>
        <w:ind w:left="3257" w:hanging="360"/>
      </w:pPr>
    </w:lvl>
    <w:lvl w:ilvl="4" w:tplc="04260019" w:tentative="1">
      <w:start w:val="1"/>
      <w:numFmt w:val="lowerLetter"/>
      <w:lvlText w:val="%5."/>
      <w:lvlJc w:val="left"/>
      <w:pPr>
        <w:ind w:left="3977" w:hanging="360"/>
      </w:pPr>
    </w:lvl>
    <w:lvl w:ilvl="5" w:tplc="0426001B" w:tentative="1">
      <w:start w:val="1"/>
      <w:numFmt w:val="lowerRoman"/>
      <w:lvlText w:val="%6."/>
      <w:lvlJc w:val="right"/>
      <w:pPr>
        <w:ind w:left="4697" w:hanging="180"/>
      </w:pPr>
    </w:lvl>
    <w:lvl w:ilvl="6" w:tplc="0426000F" w:tentative="1">
      <w:start w:val="1"/>
      <w:numFmt w:val="decimal"/>
      <w:lvlText w:val="%7."/>
      <w:lvlJc w:val="left"/>
      <w:pPr>
        <w:ind w:left="5417" w:hanging="360"/>
      </w:pPr>
    </w:lvl>
    <w:lvl w:ilvl="7" w:tplc="04260019" w:tentative="1">
      <w:start w:val="1"/>
      <w:numFmt w:val="lowerLetter"/>
      <w:lvlText w:val="%8."/>
      <w:lvlJc w:val="left"/>
      <w:pPr>
        <w:ind w:left="6137" w:hanging="360"/>
      </w:pPr>
    </w:lvl>
    <w:lvl w:ilvl="8" w:tplc="0426001B" w:tentative="1">
      <w:start w:val="1"/>
      <w:numFmt w:val="lowerRoman"/>
      <w:lvlText w:val="%9."/>
      <w:lvlJc w:val="right"/>
      <w:pPr>
        <w:ind w:left="6857" w:hanging="180"/>
      </w:pPr>
    </w:lvl>
  </w:abstractNum>
  <w:abstractNum w:abstractNumId="40" w15:restartNumberingAfterBreak="0">
    <w:nsid w:val="778B4F6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A793400"/>
    <w:multiLevelType w:val="multilevel"/>
    <w:tmpl w:val="69F699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35278B"/>
    <w:multiLevelType w:val="hybridMultilevel"/>
    <w:tmpl w:val="FCD62A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472DB0"/>
    <w:multiLevelType w:val="hybridMultilevel"/>
    <w:tmpl w:val="4F1A22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25"/>
  </w:num>
  <w:num w:numId="2">
    <w:abstractNumId w:val="19"/>
  </w:num>
  <w:num w:numId="3">
    <w:abstractNumId w:val="17"/>
  </w:num>
  <w:num w:numId="4">
    <w:abstractNumId w:val="9"/>
  </w:num>
  <w:num w:numId="5">
    <w:abstractNumId w:val="44"/>
  </w:num>
  <w:num w:numId="6">
    <w:abstractNumId w:val="32"/>
  </w:num>
  <w:num w:numId="7">
    <w:abstractNumId w:val="11"/>
  </w:num>
  <w:num w:numId="8">
    <w:abstractNumId w:val="31"/>
  </w:num>
  <w:num w:numId="9">
    <w:abstractNumId w:val="21"/>
  </w:num>
  <w:num w:numId="10">
    <w:abstractNumId w:val="27"/>
  </w:num>
  <w:num w:numId="11">
    <w:abstractNumId w:val="26"/>
  </w:num>
  <w:num w:numId="12">
    <w:abstractNumId w:val="10"/>
  </w:num>
  <w:num w:numId="13">
    <w:abstractNumId w:val="4"/>
  </w:num>
  <w:num w:numId="14">
    <w:abstractNumId w:val="23"/>
  </w:num>
  <w:num w:numId="15">
    <w:abstractNumId w:val="35"/>
  </w:num>
  <w:num w:numId="16">
    <w:abstractNumId w:val="15"/>
  </w:num>
  <w:num w:numId="17">
    <w:abstractNumId w:val="30"/>
  </w:num>
  <w:num w:numId="18">
    <w:abstractNumId w:val="12"/>
  </w:num>
  <w:num w:numId="19">
    <w:abstractNumId w:val="40"/>
  </w:num>
  <w:num w:numId="20">
    <w:abstractNumId w:val="29"/>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34"/>
  </w:num>
  <w:num w:numId="25">
    <w:abstractNumId w:val="38"/>
  </w:num>
  <w:num w:numId="26">
    <w:abstractNumId w:val="0"/>
  </w:num>
  <w:num w:numId="27">
    <w:abstractNumId w:val="37"/>
  </w:num>
  <w:num w:numId="28">
    <w:abstractNumId w:val="3"/>
  </w:num>
  <w:num w:numId="29">
    <w:abstractNumId w:val="8"/>
  </w:num>
  <w:num w:numId="30">
    <w:abstractNumId w:val="14"/>
  </w:num>
  <w:num w:numId="31">
    <w:abstractNumId w:val="18"/>
  </w:num>
  <w:num w:numId="32">
    <w:abstractNumId w:val="42"/>
  </w:num>
  <w:num w:numId="33">
    <w:abstractNumId w:val="6"/>
  </w:num>
  <w:num w:numId="34">
    <w:abstractNumId w:val="24"/>
  </w:num>
  <w:num w:numId="35">
    <w:abstractNumId w:val="1"/>
  </w:num>
  <w:num w:numId="36">
    <w:abstractNumId w:val="20"/>
  </w:num>
  <w:num w:numId="37">
    <w:abstractNumId w:val="39"/>
  </w:num>
  <w:num w:numId="38">
    <w:abstractNumId w:val="16"/>
  </w:num>
  <w:num w:numId="39">
    <w:abstractNumId w:val="7"/>
  </w:num>
  <w:num w:numId="40">
    <w:abstractNumId w:val="43"/>
  </w:num>
  <w:num w:numId="41">
    <w:abstractNumId w:val="2"/>
  </w:num>
  <w:num w:numId="42">
    <w:abstractNumId w:val="22"/>
  </w:num>
  <w:num w:numId="43">
    <w:abstractNumId w:val="33"/>
  </w:num>
  <w:num w:numId="44">
    <w:abstractNumId w:val="4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1ACB"/>
    <w:rsid w:val="000103CF"/>
    <w:rsid w:val="0001130A"/>
    <w:rsid w:val="000132C4"/>
    <w:rsid w:val="00016E5A"/>
    <w:rsid w:val="000232F0"/>
    <w:rsid w:val="00024A24"/>
    <w:rsid w:val="00027440"/>
    <w:rsid w:val="00027819"/>
    <w:rsid w:val="00037ACA"/>
    <w:rsid w:val="00052337"/>
    <w:rsid w:val="0005590D"/>
    <w:rsid w:val="00055E2A"/>
    <w:rsid w:val="000646B8"/>
    <w:rsid w:val="00064EC3"/>
    <w:rsid w:val="00067370"/>
    <w:rsid w:val="000753AE"/>
    <w:rsid w:val="0007595D"/>
    <w:rsid w:val="00075CD8"/>
    <w:rsid w:val="000806DD"/>
    <w:rsid w:val="000829DB"/>
    <w:rsid w:val="0008750A"/>
    <w:rsid w:val="0009126E"/>
    <w:rsid w:val="00093389"/>
    <w:rsid w:val="000A0B3D"/>
    <w:rsid w:val="000A54B7"/>
    <w:rsid w:val="000B1384"/>
    <w:rsid w:val="000C005E"/>
    <w:rsid w:val="000D1EE6"/>
    <w:rsid w:val="000F07E7"/>
    <w:rsid w:val="000F1484"/>
    <w:rsid w:val="000F2F27"/>
    <w:rsid w:val="000F595D"/>
    <w:rsid w:val="000F7324"/>
    <w:rsid w:val="000F7B63"/>
    <w:rsid w:val="0010283F"/>
    <w:rsid w:val="00107877"/>
    <w:rsid w:val="00107F7A"/>
    <w:rsid w:val="0011221E"/>
    <w:rsid w:val="00115906"/>
    <w:rsid w:val="00124FFD"/>
    <w:rsid w:val="00125CEF"/>
    <w:rsid w:val="00132AE1"/>
    <w:rsid w:val="001430B6"/>
    <w:rsid w:val="001447C7"/>
    <w:rsid w:val="001553B8"/>
    <w:rsid w:val="001573E2"/>
    <w:rsid w:val="00160CF4"/>
    <w:rsid w:val="00163EBE"/>
    <w:rsid w:val="00163F1B"/>
    <w:rsid w:val="00163FA5"/>
    <w:rsid w:val="00165EA6"/>
    <w:rsid w:val="0017283D"/>
    <w:rsid w:val="00185150"/>
    <w:rsid w:val="001A1E40"/>
    <w:rsid w:val="001A3C4E"/>
    <w:rsid w:val="001A3CAD"/>
    <w:rsid w:val="001B033F"/>
    <w:rsid w:val="001B211F"/>
    <w:rsid w:val="001B7B25"/>
    <w:rsid w:val="001C1DA6"/>
    <w:rsid w:val="001C4860"/>
    <w:rsid w:val="001E151D"/>
    <w:rsid w:val="001F2825"/>
    <w:rsid w:val="001F2BA4"/>
    <w:rsid w:val="00204413"/>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63116"/>
    <w:rsid w:val="002646DA"/>
    <w:rsid w:val="00265DC7"/>
    <w:rsid w:val="002711AF"/>
    <w:rsid w:val="0028443C"/>
    <w:rsid w:val="00287375"/>
    <w:rsid w:val="00291E77"/>
    <w:rsid w:val="0029616F"/>
    <w:rsid w:val="00297DEA"/>
    <w:rsid w:val="002C0FF0"/>
    <w:rsid w:val="002C1210"/>
    <w:rsid w:val="002D3176"/>
    <w:rsid w:val="002D3C18"/>
    <w:rsid w:val="002D6359"/>
    <w:rsid w:val="002E086F"/>
    <w:rsid w:val="002E107A"/>
    <w:rsid w:val="002E23F3"/>
    <w:rsid w:val="002F0616"/>
    <w:rsid w:val="002F0834"/>
    <w:rsid w:val="002F39DF"/>
    <w:rsid w:val="002F4012"/>
    <w:rsid w:val="0030311C"/>
    <w:rsid w:val="003148CF"/>
    <w:rsid w:val="00316E8F"/>
    <w:rsid w:val="003175C6"/>
    <w:rsid w:val="00321367"/>
    <w:rsid w:val="003217A6"/>
    <w:rsid w:val="00336EC0"/>
    <w:rsid w:val="00344070"/>
    <w:rsid w:val="00360298"/>
    <w:rsid w:val="00360B0E"/>
    <w:rsid w:val="00360B74"/>
    <w:rsid w:val="00362DF2"/>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5DD6"/>
    <w:rsid w:val="003B276F"/>
    <w:rsid w:val="003C1F4C"/>
    <w:rsid w:val="003C415B"/>
    <w:rsid w:val="003D2470"/>
    <w:rsid w:val="003D3D1E"/>
    <w:rsid w:val="003D557C"/>
    <w:rsid w:val="003D576F"/>
    <w:rsid w:val="003F2185"/>
    <w:rsid w:val="003F21B3"/>
    <w:rsid w:val="003F61B4"/>
    <w:rsid w:val="003F68BB"/>
    <w:rsid w:val="003F7227"/>
    <w:rsid w:val="004115F0"/>
    <w:rsid w:val="00411CFA"/>
    <w:rsid w:val="00415931"/>
    <w:rsid w:val="00423EF5"/>
    <w:rsid w:val="00431C11"/>
    <w:rsid w:val="00445D89"/>
    <w:rsid w:val="0044683F"/>
    <w:rsid w:val="004525DD"/>
    <w:rsid w:val="00463E41"/>
    <w:rsid w:val="004708C0"/>
    <w:rsid w:val="00476553"/>
    <w:rsid w:val="00481539"/>
    <w:rsid w:val="00487AFC"/>
    <w:rsid w:val="00492F79"/>
    <w:rsid w:val="004952D9"/>
    <w:rsid w:val="0049536C"/>
    <w:rsid w:val="00496E06"/>
    <w:rsid w:val="00497CBE"/>
    <w:rsid w:val="004A09B4"/>
    <w:rsid w:val="004B1024"/>
    <w:rsid w:val="004B6956"/>
    <w:rsid w:val="004B6A0A"/>
    <w:rsid w:val="004B6A32"/>
    <w:rsid w:val="004C0488"/>
    <w:rsid w:val="004C6116"/>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331BF"/>
    <w:rsid w:val="00545067"/>
    <w:rsid w:val="005473D0"/>
    <w:rsid w:val="005571A9"/>
    <w:rsid w:val="005758A8"/>
    <w:rsid w:val="00577433"/>
    <w:rsid w:val="00584864"/>
    <w:rsid w:val="0058598B"/>
    <w:rsid w:val="00591256"/>
    <w:rsid w:val="00592137"/>
    <w:rsid w:val="00592BA6"/>
    <w:rsid w:val="005A0416"/>
    <w:rsid w:val="005A6540"/>
    <w:rsid w:val="005A7063"/>
    <w:rsid w:val="005A7607"/>
    <w:rsid w:val="005B10F1"/>
    <w:rsid w:val="005B2B81"/>
    <w:rsid w:val="005B5129"/>
    <w:rsid w:val="005B6E3D"/>
    <w:rsid w:val="005B7DF6"/>
    <w:rsid w:val="005C353B"/>
    <w:rsid w:val="005C481A"/>
    <w:rsid w:val="005C70CF"/>
    <w:rsid w:val="005D000F"/>
    <w:rsid w:val="005D3681"/>
    <w:rsid w:val="005E025F"/>
    <w:rsid w:val="005E0FCD"/>
    <w:rsid w:val="005F3F54"/>
    <w:rsid w:val="005F4327"/>
    <w:rsid w:val="00602A51"/>
    <w:rsid w:val="00614E0C"/>
    <w:rsid w:val="0061585A"/>
    <w:rsid w:val="0061753F"/>
    <w:rsid w:val="006260C2"/>
    <w:rsid w:val="0062750B"/>
    <w:rsid w:val="00634E93"/>
    <w:rsid w:val="0063532D"/>
    <w:rsid w:val="006366B0"/>
    <w:rsid w:val="00637A79"/>
    <w:rsid w:val="00641E1F"/>
    <w:rsid w:val="00645B75"/>
    <w:rsid w:val="0064745A"/>
    <w:rsid w:val="0065230E"/>
    <w:rsid w:val="00653138"/>
    <w:rsid w:val="00654B78"/>
    <w:rsid w:val="00656FA1"/>
    <w:rsid w:val="00660817"/>
    <w:rsid w:val="00664628"/>
    <w:rsid w:val="006733E0"/>
    <w:rsid w:val="00677617"/>
    <w:rsid w:val="00685C3C"/>
    <w:rsid w:val="00686911"/>
    <w:rsid w:val="006871BA"/>
    <w:rsid w:val="00697E1F"/>
    <w:rsid w:val="006A72F0"/>
    <w:rsid w:val="006B40CC"/>
    <w:rsid w:val="006B5391"/>
    <w:rsid w:val="006B5E9E"/>
    <w:rsid w:val="006C13E6"/>
    <w:rsid w:val="006C49E8"/>
    <w:rsid w:val="006D4EF1"/>
    <w:rsid w:val="006D531C"/>
    <w:rsid w:val="006E4E38"/>
    <w:rsid w:val="006E6BDE"/>
    <w:rsid w:val="006F0B85"/>
    <w:rsid w:val="006F1AA9"/>
    <w:rsid w:val="006F698B"/>
    <w:rsid w:val="00702370"/>
    <w:rsid w:val="007068FA"/>
    <w:rsid w:val="00711F79"/>
    <w:rsid w:val="00713CA1"/>
    <w:rsid w:val="00713DC9"/>
    <w:rsid w:val="00713FBD"/>
    <w:rsid w:val="0072612E"/>
    <w:rsid w:val="0072622F"/>
    <w:rsid w:val="007348A5"/>
    <w:rsid w:val="00735553"/>
    <w:rsid w:val="0074249C"/>
    <w:rsid w:val="00744340"/>
    <w:rsid w:val="00761806"/>
    <w:rsid w:val="00764E82"/>
    <w:rsid w:val="00766DAF"/>
    <w:rsid w:val="00771001"/>
    <w:rsid w:val="00773099"/>
    <w:rsid w:val="007779BA"/>
    <w:rsid w:val="007842AC"/>
    <w:rsid w:val="007879F0"/>
    <w:rsid w:val="0079216E"/>
    <w:rsid w:val="0079365B"/>
    <w:rsid w:val="007A0FA5"/>
    <w:rsid w:val="007A2365"/>
    <w:rsid w:val="007A5728"/>
    <w:rsid w:val="007C4A77"/>
    <w:rsid w:val="007D2D06"/>
    <w:rsid w:val="007E0D88"/>
    <w:rsid w:val="007E256F"/>
    <w:rsid w:val="007E64FF"/>
    <w:rsid w:val="00803C0D"/>
    <w:rsid w:val="00805B84"/>
    <w:rsid w:val="00810B79"/>
    <w:rsid w:val="00813C10"/>
    <w:rsid w:val="00816A26"/>
    <w:rsid w:val="008219EC"/>
    <w:rsid w:val="008277CA"/>
    <w:rsid w:val="00852402"/>
    <w:rsid w:val="00852D60"/>
    <w:rsid w:val="00853ABB"/>
    <w:rsid w:val="0085678F"/>
    <w:rsid w:val="00856808"/>
    <w:rsid w:val="00863EBB"/>
    <w:rsid w:val="00864F83"/>
    <w:rsid w:val="008669B1"/>
    <w:rsid w:val="00884863"/>
    <w:rsid w:val="008862F5"/>
    <w:rsid w:val="00886B54"/>
    <w:rsid w:val="00892BED"/>
    <w:rsid w:val="008A41C8"/>
    <w:rsid w:val="008A44DC"/>
    <w:rsid w:val="008B00F4"/>
    <w:rsid w:val="008B3EBC"/>
    <w:rsid w:val="008B6DE7"/>
    <w:rsid w:val="008C59C7"/>
    <w:rsid w:val="008D6CD5"/>
    <w:rsid w:val="008D7B9D"/>
    <w:rsid w:val="008E0D44"/>
    <w:rsid w:val="008E41A5"/>
    <w:rsid w:val="008E6559"/>
    <w:rsid w:val="009069D8"/>
    <w:rsid w:val="00907A48"/>
    <w:rsid w:val="00912FC6"/>
    <w:rsid w:val="00917F02"/>
    <w:rsid w:val="00925840"/>
    <w:rsid w:val="00925953"/>
    <w:rsid w:val="00931386"/>
    <w:rsid w:val="009336FC"/>
    <w:rsid w:val="0093642F"/>
    <w:rsid w:val="00937977"/>
    <w:rsid w:val="00941DA9"/>
    <w:rsid w:val="009431B9"/>
    <w:rsid w:val="00951A11"/>
    <w:rsid w:val="009601A4"/>
    <w:rsid w:val="009624F7"/>
    <w:rsid w:val="009656D4"/>
    <w:rsid w:val="00966D3A"/>
    <w:rsid w:val="009852CE"/>
    <w:rsid w:val="00992CEB"/>
    <w:rsid w:val="009933B8"/>
    <w:rsid w:val="009A242E"/>
    <w:rsid w:val="009B0457"/>
    <w:rsid w:val="009B46BB"/>
    <w:rsid w:val="009C26A9"/>
    <w:rsid w:val="009C2C06"/>
    <w:rsid w:val="009D0D31"/>
    <w:rsid w:val="009D27E0"/>
    <w:rsid w:val="009D6415"/>
    <w:rsid w:val="009E5489"/>
    <w:rsid w:val="009E7606"/>
    <w:rsid w:val="009F3D7A"/>
    <w:rsid w:val="009F5B92"/>
    <w:rsid w:val="00A06273"/>
    <w:rsid w:val="00A079ED"/>
    <w:rsid w:val="00A1233E"/>
    <w:rsid w:val="00A12FC4"/>
    <w:rsid w:val="00A15D2E"/>
    <w:rsid w:val="00A176F5"/>
    <w:rsid w:val="00A208FA"/>
    <w:rsid w:val="00A21BD0"/>
    <w:rsid w:val="00A334F7"/>
    <w:rsid w:val="00A3521F"/>
    <w:rsid w:val="00A35E2D"/>
    <w:rsid w:val="00A37160"/>
    <w:rsid w:val="00A37468"/>
    <w:rsid w:val="00A37797"/>
    <w:rsid w:val="00A4324E"/>
    <w:rsid w:val="00A46098"/>
    <w:rsid w:val="00A46AE8"/>
    <w:rsid w:val="00A61205"/>
    <w:rsid w:val="00A63CF1"/>
    <w:rsid w:val="00A741E4"/>
    <w:rsid w:val="00A75BAC"/>
    <w:rsid w:val="00A76302"/>
    <w:rsid w:val="00A82463"/>
    <w:rsid w:val="00A83BB4"/>
    <w:rsid w:val="00A863C0"/>
    <w:rsid w:val="00A93B57"/>
    <w:rsid w:val="00A954CA"/>
    <w:rsid w:val="00A9595B"/>
    <w:rsid w:val="00A96D6A"/>
    <w:rsid w:val="00AB3618"/>
    <w:rsid w:val="00AB3E9F"/>
    <w:rsid w:val="00AB5C67"/>
    <w:rsid w:val="00AC01EB"/>
    <w:rsid w:val="00AC7B56"/>
    <w:rsid w:val="00AD4994"/>
    <w:rsid w:val="00AD5116"/>
    <w:rsid w:val="00AE1116"/>
    <w:rsid w:val="00AE5484"/>
    <w:rsid w:val="00AE5C91"/>
    <w:rsid w:val="00AF1DAE"/>
    <w:rsid w:val="00B04E8A"/>
    <w:rsid w:val="00B0570E"/>
    <w:rsid w:val="00B2050F"/>
    <w:rsid w:val="00B20E0D"/>
    <w:rsid w:val="00B22682"/>
    <w:rsid w:val="00B24562"/>
    <w:rsid w:val="00B2707A"/>
    <w:rsid w:val="00B27D58"/>
    <w:rsid w:val="00B30B4F"/>
    <w:rsid w:val="00B310B5"/>
    <w:rsid w:val="00B31B02"/>
    <w:rsid w:val="00B45A34"/>
    <w:rsid w:val="00B54FA3"/>
    <w:rsid w:val="00B576FD"/>
    <w:rsid w:val="00B57CB0"/>
    <w:rsid w:val="00B62BFC"/>
    <w:rsid w:val="00B659D0"/>
    <w:rsid w:val="00B67415"/>
    <w:rsid w:val="00B728FD"/>
    <w:rsid w:val="00B73FBA"/>
    <w:rsid w:val="00B76621"/>
    <w:rsid w:val="00B83B39"/>
    <w:rsid w:val="00B872A1"/>
    <w:rsid w:val="00B9005B"/>
    <w:rsid w:val="00B94E33"/>
    <w:rsid w:val="00BB3722"/>
    <w:rsid w:val="00BC14CF"/>
    <w:rsid w:val="00BC2F39"/>
    <w:rsid w:val="00BE0F84"/>
    <w:rsid w:val="00BE4FCB"/>
    <w:rsid w:val="00BF0C0C"/>
    <w:rsid w:val="00C0200B"/>
    <w:rsid w:val="00C04B47"/>
    <w:rsid w:val="00C1211C"/>
    <w:rsid w:val="00C1296A"/>
    <w:rsid w:val="00C159C6"/>
    <w:rsid w:val="00C24EDE"/>
    <w:rsid w:val="00C351C9"/>
    <w:rsid w:val="00C46156"/>
    <w:rsid w:val="00C47038"/>
    <w:rsid w:val="00C5337F"/>
    <w:rsid w:val="00C5452E"/>
    <w:rsid w:val="00C60855"/>
    <w:rsid w:val="00C765A4"/>
    <w:rsid w:val="00C7734F"/>
    <w:rsid w:val="00C864F5"/>
    <w:rsid w:val="00C867EA"/>
    <w:rsid w:val="00C86975"/>
    <w:rsid w:val="00C87D1D"/>
    <w:rsid w:val="00C90079"/>
    <w:rsid w:val="00C93798"/>
    <w:rsid w:val="00CA194D"/>
    <w:rsid w:val="00CB25A5"/>
    <w:rsid w:val="00CB6523"/>
    <w:rsid w:val="00CB7579"/>
    <w:rsid w:val="00CE0AC2"/>
    <w:rsid w:val="00CF6C45"/>
    <w:rsid w:val="00D06FA3"/>
    <w:rsid w:val="00D1186B"/>
    <w:rsid w:val="00D1482E"/>
    <w:rsid w:val="00D17FBF"/>
    <w:rsid w:val="00D23DE6"/>
    <w:rsid w:val="00D3561F"/>
    <w:rsid w:val="00D359AE"/>
    <w:rsid w:val="00D41F4A"/>
    <w:rsid w:val="00D4239E"/>
    <w:rsid w:val="00D43FA2"/>
    <w:rsid w:val="00D51A7D"/>
    <w:rsid w:val="00D564B8"/>
    <w:rsid w:val="00D57006"/>
    <w:rsid w:val="00D61B22"/>
    <w:rsid w:val="00D665FB"/>
    <w:rsid w:val="00D74A9D"/>
    <w:rsid w:val="00D7671F"/>
    <w:rsid w:val="00D775C1"/>
    <w:rsid w:val="00D83E2B"/>
    <w:rsid w:val="00D852C0"/>
    <w:rsid w:val="00DA2AFF"/>
    <w:rsid w:val="00DA653B"/>
    <w:rsid w:val="00DB21B1"/>
    <w:rsid w:val="00DB3949"/>
    <w:rsid w:val="00DB3E43"/>
    <w:rsid w:val="00DC256D"/>
    <w:rsid w:val="00DC42B9"/>
    <w:rsid w:val="00DC5224"/>
    <w:rsid w:val="00DD283A"/>
    <w:rsid w:val="00DD3133"/>
    <w:rsid w:val="00DE620E"/>
    <w:rsid w:val="00E0059C"/>
    <w:rsid w:val="00E01BEE"/>
    <w:rsid w:val="00E05B95"/>
    <w:rsid w:val="00E05E6B"/>
    <w:rsid w:val="00E07252"/>
    <w:rsid w:val="00E10CA5"/>
    <w:rsid w:val="00E15041"/>
    <w:rsid w:val="00E1733D"/>
    <w:rsid w:val="00E17C56"/>
    <w:rsid w:val="00E26D46"/>
    <w:rsid w:val="00E30DA2"/>
    <w:rsid w:val="00E30FB4"/>
    <w:rsid w:val="00E32FB4"/>
    <w:rsid w:val="00E332E1"/>
    <w:rsid w:val="00E34887"/>
    <w:rsid w:val="00E423E0"/>
    <w:rsid w:val="00E45778"/>
    <w:rsid w:val="00E50083"/>
    <w:rsid w:val="00E71D3D"/>
    <w:rsid w:val="00E74F21"/>
    <w:rsid w:val="00E74F57"/>
    <w:rsid w:val="00E777EE"/>
    <w:rsid w:val="00E82AFA"/>
    <w:rsid w:val="00E85B8F"/>
    <w:rsid w:val="00E934D7"/>
    <w:rsid w:val="00E941A3"/>
    <w:rsid w:val="00EA0CB0"/>
    <w:rsid w:val="00EA2EC9"/>
    <w:rsid w:val="00EA572A"/>
    <w:rsid w:val="00EA6564"/>
    <w:rsid w:val="00EA7F09"/>
    <w:rsid w:val="00EB30D8"/>
    <w:rsid w:val="00ED3983"/>
    <w:rsid w:val="00ED5BAB"/>
    <w:rsid w:val="00ED72A4"/>
    <w:rsid w:val="00EE6564"/>
    <w:rsid w:val="00EF6932"/>
    <w:rsid w:val="00F00446"/>
    <w:rsid w:val="00F05C46"/>
    <w:rsid w:val="00F06F41"/>
    <w:rsid w:val="00F1157E"/>
    <w:rsid w:val="00F11C52"/>
    <w:rsid w:val="00F12D47"/>
    <w:rsid w:val="00F142F1"/>
    <w:rsid w:val="00F24055"/>
    <w:rsid w:val="00F321DE"/>
    <w:rsid w:val="00F57D03"/>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D1298"/>
    <w:rsid w:val="00FD26CC"/>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ECEE3-970E-4D3B-92A3-64083ED9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3306</Words>
  <Characters>1885</Characters>
  <Application>Microsoft Office Word</Application>
  <DocSecurity>0</DocSecurity>
  <Lines>15</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Inga Zilberga</cp:lastModifiedBy>
  <cp:revision>2</cp:revision>
  <cp:lastPrinted>2020-09-16T09:55:00Z</cp:lastPrinted>
  <dcterms:created xsi:type="dcterms:W3CDTF">2020-10-20T10:22:00Z</dcterms:created>
  <dcterms:modified xsi:type="dcterms:W3CDTF">2020-10-20T10:22:00Z</dcterms:modified>
</cp:coreProperties>
</file>