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35751" w14:textId="77777777" w:rsidR="00B30B4F" w:rsidRPr="00EC09CB" w:rsidRDefault="00B30B4F" w:rsidP="001A3CAD">
      <w:pPr>
        <w:tabs>
          <w:tab w:val="left" w:pos="3760"/>
        </w:tabs>
        <w:ind w:left="-284" w:right="282" w:firstLine="4395"/>
        <w:jc w:val="both"/>
        <w:rPr>
          <w:rFonts w:ascii="Times New Roman" w:hAnsi="Times New Roman" w:cs="Times New Roman"/>
          <w:i/>
          <w:sz w:val="24"/>
          <w:szCs w:val="24"/>
        </w:rPr>
      </w:pPr>
    </w:p>
    <w:p w14:paraId="2FC9BD21" w14:textId="77777777" w:rsidR="001A3CAD" w:rsidRPr="00EC09CB" w:rsidRDefault="001A3CAD" w:rsidP="00445D89">
      <w:pPr>
        <w:tabs>
          <w:tab w:val="left" w:pos="3760"/>
        </w:tabs>
        <w:ind w:left="-284" w:right="282" w:firstLine="4395"/>
        <w:jc w:val="right"/>
        <w:rPr>
          <w:rFonts w:ascii="Times New Roman" w:hAnsi="Times New Roman" w:cs="Times New Roman"/>
          <w:i/>
          <w:sz w:val="24"/>
          <w:szCs w:val="24"/>
        </w:rPr>
      </w:pPr>
      <w:r w:rsidRPr="00EC09CB">
        <w:rPr>
          <w:rFonts w:ascii="Times New Roman" w:hAnsi="Times New Roman" w:cs="Times New Roman"/>
          <w:i/>
          <w:sz w:val="24"/>
          <w:szCs w:val="24"/>
        </w:rPr>
        <w:t>APSTIPRINĀTS:</w:t>
      </w:r>
    </w:p>
    <w:p w14:paraId="69697AD2" w14:textId="1479F3F7" w:rsidR="001A3CAD" w:rsidRPr="00EC09CB" w:rsidRDefault="001A3CAD" w:rsidP="00445D89">
      <w:pPr>
        <w:tabs>
          <w:tab w:val="left" w:pos="3760"/>
        </w:tabs>
        <w:ind w:left="-284" w:right="282" w:firstLine="4395"/>
        <w:jc w:val="right"/>
        <w:rPr>
          <w:rFonts w:ascii="Times New Roman" w:hAnsi="Times New Roman" w:cs="Times New Roman"/>
          <w:i/>
          <w:sz w:val="24"/>
          <w:szCs w:val="24"/>
        </w:rPr>
      </w:pPr>
      <w:r w:rsidRPr="00EC09CB">
        <w:rPr>
          <w:rFonts w:ascii="Times New Roman" w:hAnsi="Times New Roman" w:cs="Times New Roman"/>
          <w:i/>
          <w:sz w:val="24"/>
          <w:szCs w:val="24"/>
        </w:rPr>
        <w:t xml:space="preserve">ar iepirkuma komisijas </w:t>
      </w:r>
      <w:r w:rsidRPr="00EC09CB">
        <w:rPr>
          <w:rFonts w:ascii="Times New Roman" w:eastAsia="Arial Unicode MS" w:hAnsi="Times New Roman" w:cs="Times New Roman"/>
          <w:i/>
          <w:sz w:val="24"/>
          <w:szCs w:val="24"/>
        </w:rPr>
        <w:t xml:space="preserve">2019.gada </w:t>
      </w:r>
      <w:r w:rsidR="0062394D" w:rsidRPr="00EC09CB">
        <w:rPr>
          <w:rFonts w:ascii="Times New Roman" w:eastAsia="Arial Unicode MS" w:hAnsi="Times New Roman" w:cs="Times New Roman"/>
          <w:i/>
          <w:sz w:val="24"/>
          <w:szCs w:val="24"/>
        </w:rPr>
        <w:t>2</w:t>
      </w:r>
      <w:r w:rsidR="00EC09CB" w:rsidRPr="00EC09CB">
        <w:rPr>
          <w:rFonts w:ascii="Times New Roman" w:eastAsia="Arial Unicode MS" w:hAnsi="Times New Roman" w:cs="Times New Roman"/>
          <w:i/>
          <w:sz w:val="24"/>
          <w:szCs w:val="24"/>
        </w:rPr>
        <w:t>5</w:t>
      </w:r>
      <w:r w:rsidRPr="00EC09CB">
        <w:rPr>
          <w:rFonts w:ascii="Times New Roman" w:eastAsia="Arial Unicode MS" w:hAnsi="Times New Roman" w:cs="Times New Roman"/>
          <w:i/>
          <w:sz w:val="24"/>
          <w:szCs w:val="24"/>
        </w:rPr>
        <w:t>.</w:t>
      </w:r>
      <w:r w:rsidR="003957DA" w:rsidRPr="00EC09CB">
        <w:rPr>
          <w:rFonts w:ascii="Times New Roman" w:eastAsia="Arial Unicode MS" w:hAnsi="Times New Roman" w:cs="Times New Roman"/>
          <w:i/>
          <w:sz w:val="24"/>
          <w:szCs w:val="24"/>
        </w:rPr>
        <w:t>jūn</w:t>
      </w:r>
      <w:r w:rsidRPr="00EC09CB">
        <w:rPr>
          <w:rFonts w:ascii="Times New Roman" w:eastAsia="Arial Unicode MS" w:hAnsi="Times New Roman" w:cs="Times New Roman"/>
          <w:i/>
          <w:sz w:val="24"/>
          <w:szCs w:val="24"/>
        </w:rPr>
        <w:t xml:space="preserve">ija </w:t>
      </w:r>
    </w:p>
    <w:p w14:paraId="0E99B058" w14:textId="6A2E080B" w:rsidR="001A3CAD" w:rsidRPr="00EC09CB" w:rsidRDefault="001A3CAD" w:rsidP="00445D89">
      <w:pPr>
        <w:tabs>
          <w:tab w:val="left" w:pos="3760"/>
        </w:tabs>
        <w:ind w:left="-284" w:right="282" w:firstLine="4395"/>
        <w:jc w:val="right"/>
        <w:rPr>
          <w:rFonts w:ascii="Times New Roman" w:hAnsi="Times New Roman" w:cs="Times New Roman"/>
          <w:i/>
          <w:sz w:val="24"/>
          <w:szCs w:val="24"/>
        </w:rPr>
      </w:pPr>
      <w:r w:rsidRPr="00EC09CB">
        <w:rPr>
          <w:rFonts w:ascii="Times New Roman" w:eastAsia="Arial Unicode MS" w:hAnsi="Times New Roman" w:cs="Times New Roman"/>
          <w:i/>
          <w:sz w:val="24"/>
          <w:szCs w:val="24"/>
        </w:rPr>
        <w:t>sēdes protokolu Nr.</w:t>
      </w:r>
      <w:r w:rsidR="007464F9">
        <w:rPr>
          <w:rFonts w:ascii="Times New Roman" w:eastAsia="Arial Unicode MS" w:hAnsi="Times New Roman" w:cs="Times New Roman"/>
          <w:i/>
          <w:sz w:val="24"/>
          <w:szCs w:val="24"/>
        </w:rPr>
        <w:t>4</w:t>
      </w:r>
    </w:p>
    <w:p w14:paraId="390EE295" w14:textId="77777777" w:rsidR="001A3CAD" w:rsidRPr="00EC09CB" w:rsidRDefault="001A3CAD" w:rsidP="002F4012">
      <w:pPr>
        <w:tabs>
          <w:tab w:val="left" w:pos="3760"/>
        </w:tabs>
        <w:ind w:right="282"/>
        <w:jc w:val="both"/>
        <w:rPr>
          <w:rFonts w:ascii="Times New Roman" w:hAnsi="Times New Roman" w:cs="Times New Roman"/>
          <w:b/>
          <w:sz w:val="24"/>
          <w:szCs w:val="24"/>
        </w:rPr>
      </w:pPr>
    </w:p>
    <w:p w14:paraId="0B1733F7" w14:textId="77777777" w:rsidR="001A3CAD" w:rsidRPr="00EC09CB" w:rsidRDefault="001A3CAD" w:rsidP="00445D89">
      <w:pPr>
        <w:tabs>
          <w:tab w:val="left" w:pos="3760"/>
        </w:tabs>
        <w:ind w:left="-284" w:right="282"/>
        <w:jc w:val="center"/>
        <w:rPr>
          <w:rFonts w:ascii="Times New Roman" w:hAnsi="Times New Roman" w:cs="Times New Roman"/>
          <w:b/>
          <w:sz w:val="24"/>
          <w:szCs w:val="24"/>
        </w:rPr>
      </w:pPr>
    </w:p>
    <w:p w14:paraId="1431494C" w14:textId="77777777" w:rsidR="003957DA" w:rsidRPr="00EC09CB" w:rsidRDefault="003957DA" w:rsidP="00445D89">
      <w:pPr>
        <w:jc w:val="center"/>
        <w:rPr>
          <w:rFonts w:ascii="Times New Roman" w:eastAsia="Times New Roman" w:hAnsi="Times New Roman" w:cs="Times New Roman"/>
          <w:b/>
          <w:sz w:val="24"/>
          <w:szCs w:val="24"/>
          <w:lang w:eastAsia="en-US"/>
        </w:rPr>
      </w:pPr>
      <w:r w:rsidRPr="00EC09CB">
        <w:rPr>
          <w:rFonts w:ascii="Times New Roman" w:eastAsia="Times New Roman" w:hAnsi="Times New Roman" w:cs="Times New Roman"/>
          <w:b/>
          <w:sz w:val="24"/>
          <w:szCs w:val="24"/>
          <w:lang w:eastAsia="en-US"/>
        </w:rPr>
        <w:t>VAS “Latvijas dzelzceļš” organizētā</w:t>
      </w:r>
    </w:p>
    <w:p w14:paraId="41D5B5C9" w14:textId="77777777" w:rsidR="003957DA" w:rsidRPr="00EC09CB" w:rsidRDefault="003957DA" w:rsidP="00445D89">
      <w:pPr>
        <w:jc w:val="center"/>
        <w:rPr>
          <w:rFonts w:ascii="Times New Roman" w:eastAsia="Times New Roman" w:hAnsi="Times New Roman" w:cs="Times New Roman"/>
          <w:b/>
          <w:sz w:val="24"/>
          <w:szCs w:val="24"/>
          <w:lang w:eastAsia="en-US"/>
        </w:rPr>
      </w:pPr>
      <w:r w:rsidRPr="00EC09CB">
        <w:rPr>
          <w:rFonts w:ascii="Times New Roman" w:eastAsia="Times New Roman" w:hAnsi="Times New Roman" w:cs="Times New Roman"/>
          <w:b/>
          <w:sz w:val="24"/>
          <w:szCs w:val="24"/>
          <w:lang w:eastAsia="en-US"/>
        </w:rPr>
        <w:t>Atklātā konkursa</w:t>
      </w:r>
    </w:p>
    <w:p w14:paraId="3EABBD4E" w14:textId="77777777" w:rsidR="003957DA" w:rsidRPr="00EC09CB" w:rsidRDefault="003957DA" w:rsidP="00445D89">
      <w:pPr>
        <w:jc w:val="center"/>
        <w:rPr>
          <w:rFonts w:ascii="Times New Roman" w:eastAsia="Times New Roman" w:hAnsi="Times New Roman" w:cs="Times New Roman"/>
          <w:b/>
          <w:sz w:val="24"/>
          <w:szCs w:val="24"/>
          <w:lang w:eastAsia="en-US"/>
        </w:rPr>
      </w:pPr>
      <w:r w:rsidRPr="00EC09CB">
        <w:rPr>
          <w:rFonts w:ascii="Times New Roman" w:eastAsia="Times New Roman" w:hAnsi="Times New Roman" w:cs="Times New Roman"/>
          <w:b/>
          <w:sz w:val="24"/>
          <w:szCs w:val="24"/>
          <w:lang w:eastAsia="en-US"/>
        </w:rPr>
        <w:t>„</w:t>
      </w:r>
      <w:bookmarkStart w:id="0" w:name="_Hlk10018788"/>
      <w:r w:rsidRPr="00EC09CB">
        <w:rPr>
          <w:rFonts w:ascii="Times New Roman" w:eastAsia="Times New Roman" w:hAnsi="Times New Roman" w:cs="Times New Roman"/>
          <w:b/>
          <w:sz w:val="24"/>
          <w:szCs w:val="24"/>
          <w:lang w:eastAsia="en-US"/>
        </w:rPr>
        <w:t>Daugavpils Šķirošanas stacijas attīstība: būvniecība</w:t>
      </w:r>
      <w:bookmarkEnd w:id="0"/>
      <w:r w:rsidRPr="00EC09CB">
        <w:rPr>
          <w:rFonts w:ascii="Times New Roman" w:eastAsia="Times New Roman" w:hAnsi="Times New Roman" w:cs="Times New Roman"/>
          <w:b/>
          <w:sz w:val="24"/>
          <w:szCs w:val="24"/>
          <w:lang w:eastAsia="en-US"/>
        </w:rPr>
        <w:t>”</w:t>
      </w:r>
    </w:p>
    <w:p w14:paraId="5D8A38A5" w14:textId="77777777" w:rsidR="003957DA" w:rsidRPr="00EC09CB" w:rsidRDefault="003957DA" w:rsidP="00445D89">
      <w:pPr>
        <w:jc w:val="center"/>
        <w:rPr>
          <w:rFonts w:ascii="Times New Roman" w:eastAsia="Times New Roman" w:hAnsi="Times New Roman" w:cs="Times New Roman"/>
          <w:b/>
          <w:sz w:val="24"/>
          <w:szCs w:val="24"/>
          <w:lang w:eastAsia="en-US"/>
        </w:rPr>
      </w:pPr>
      <w:r w:rsidRPr="00EC09CB">
        <w:rPr>
          <w:rFonts w:ascii="Times New Roman" w:eastAsia="Times New Roman" w:hAnsi="Times New Roman" w:cs="Times New Roman"/>
          <w:b/>
          <w:sz w:val="24"/>
          <w:szCs w:val="24"/>
          <w:lang w:eastAsia="en-US"/>
        </w:rPr>
        <w:t>(iepirkuma identifikācijas Nr.</w:t>
      </w:r>
      <w:bookmarkStart w:id="1" w:name="_GoBack"/>
      <w:bookmarkEnd w:id="1"/>
    </w:p>
    <w:p w14:paraId="1AABED95" w14:textId="77777777" w:rsidR="003957DA" w:rsidRPr="00EC09CB" w:rsidRDefault="003957DA" w:rsidP="00445D89">
      <w:pPr>
        <w:jc w:val="center"/>
        <w:rPr>
          <w:rFonts w:ascii="Times New Roman" w:eastAsia="Times New Roman" w:hAnsi="Times New Roman" w:cs="Times New Roman"/>
          <w:b/>
          <w:sz w:val="24"/>
          <w:szCs w:val="24"/>
          <w:lang w:eastAsia="en-US"/>
        </w:rPr>
      </w:pPr>
      <w:r w:rsidRPr="00EC09CB">
        <w:rPr>
          <w:rFonts w:ascii="Times New Roman" w:eastAsia="Times New Roman" w:hAnsi="Times New Roman" w:cs="Times New Roman"/>
          <w:b/>
          <w:sz w:val="24"/>
          <w:szCs w:val="24"/>
          <w:lang w:eastAsia="en-US"/>
        </w:rPr>
        <w:t>LDZ 2019/17-IB/6.2.1.2/16/I/002/01-04)</w:t>
      </w:r>
    </w:p>
    <w:p w14:paraId="50C62639" w14:textId="77777777" w:rsidR="001A3CAD" w:rsidRPr="00EC09CB" w:rsidRDefault="001A3CAD" w:rsidP="00445D89">
      <w:pPr>
        <w:ind w:left="-284" w:right="-1"/>
        <w:jc w:val="center"/>
        <w:rPr>
          <w:rFonts w:ascii="Times New Roman" w:hAnsi="Times New Roman" w:cs="Times New Roman"/>
          <w:sz w:val="24"/>
          <w:szCs w:val="24"/>
        </w:rPr>
      </w:pPr>
    </w:p>
    <w:p w14:paraId="5CB54248" w14:textId="7512C6E2" w:rsidR="005758A8" w:rsidRPr="00EC09CB" w:rsidRDefault="001A3CAD" w:rsidP="00445D89">
      <w:pPr>
        <w:ind w:left="-284" w:right="282"/>
        <w:jc w:val="center"/>
        <w:rPr>
          <w:rFonts w:ascii="Times New Roman" w:hAnsi="Times New Roman" w:cs="Times New Roman"/>
          <w:b/>
          <w:sz w:val="24"/>
          <w:szCs w:val="24"/>
        </w:rPr>
      </w:pPr>
      <w:r w:rsidRPr="00EC09CB">
        <w:rPr>
          <w:rFonts w:ascii="Times New Roman" w:hAnsi="Times New Roman" w:cs="Times New Roman"/>
          <w:b/>
          <w:sz w:val="24"/>
          <w:szCs w:val="24"/>
        </w:rPr>
        <w:t>SKAIDROJUMS Nr.</w:t>
      </w:r>
      <w:r w:rsidR="007C7787">
        <w:rPr>
          <w:rFonts w:ascii="Times New Roman" w:hAnsi="Times New Roman" w:cs="Times New Roman"/>
          <w:b/>
          <w:sz w:val="24"/>
          <w:szCs w:val="24"/>
        </w:rPr>
        <w:t>2</w:t>
      </w:r>
    </w:p>
    <w:p w14:paraId="30BC9B60" w14:textId="77777777" w:rsidR="002E107A" w:rsidRPr="00EC09CB" w:rsidRDefault="002E107A" w:rsidP="005758A8">
      <w:pPr>
        <w:ind w:left="-284" w:right="282"/>
        <w:jc w:val="center"/>
        <w:rPr>
          <w:rFonts w:ascii="Times New Roman" w:hAnsi="Times New Roman" w:cs="Times New Roman"/>
          <w:b/>
          <w:sz w:val="24"/>
          <w:szCs w:val="24"/>
        </w:rPr>
      </w:pPr>
    </w:p>
    <w:tbl>
      <w:tblPr>
        <w:tblStyle w:val="TableGrid"/>
        <w:tblW w:w="11194" w:type="dxa"/>
        <w:jc w:val="center"/>
        <w:tblLook w:val="04A0" w:firstRow="1" w:lastRow="0" w:firstColumn="1" w:lastColumn="0" w:noHBand="0" w:noVBand="1"/>
      </w:tblPr>
      <w:tblGrid>
        <w:gridCol w:w="1081"/>
        <w:gridCol w:w="2578"/>
        <w:gridCol w:w="2477"/>
        <w:gridCol w:w="5058"/>
      </w:tblGrid>
      <w:tr w:rsidR="004D6653" w:rsidRPr="00EC09CB" w14:paraId="0D4572F8" w14:textId="77777777" w:rsidTr="009A6AFD">
        <w:trPr>
          <w:jc w:val="center"/>
        </w:trPr>
        <w:tc>
          <w:tcPr>
            <w:tcW w:w="1081" w:type="dxa"/>
            <w:shd w:val="clear" w:color="auto" w:fill="FFF2CC"/>
          </w:tcPr>
          <w:p w14:paraId="4EA175D6" w14:textId="77777777" w:rsidR="004D6653" w:rsidRPr="00EC09CB" w:rsidRDefault="004D6653" w:rsidP="00C351C9">
            <w:pPr>
              <w:jc w:val="center"/>
              <w:rPr>
                <w:rFonts w:ascii="Times New Roman" w:eastAsia="Calibri" w:hAnsi="Times New Roman" w:cs="Times New Roman"/>
                <w:szCs w:val="24"/>
                <w:lang w:eastAsia="en-US"/>
              </w:rPr>
            </w:pPr>
            <w:proofErr w:type="spellStart"/>
            <w:r w:rsidRPr="00EC09CB">
              <w:rPr>
                <w:rFonts w:ascii="Times New Roman" w:eastAsia="Calibri" w:hAnsi="Times New Roman" w:cs="Times New Roman"/>
                <w:szCs w:val="24"/>
                <w:lang w:eastAsia="en-US"/>
              </w:rPr>
              <w:t>Nr.p.k</w:t>
            </w:r>
            <w:proofErr w:type="spellEnd"/>
            <w:r w:rsidRPr="00EC09CB">
              <w:rPr>
                <w:rFonts w:ascii="Times New Roman" w:eastAsia="Calibri" w:hAnsi="Times New Roman" w:cs="Times New Roman"/>
                <w:szCs w:val="24"/>
                <w:lang w:eastAsia="en-US"/>
              </w:rPr>
              <w:t>.</w:t>
            </w:r>
          </w:p>
        </w:tc>
        <w:tc>
          <w:tcPr>
            <w:tcW w:w="5055" w:type="dxa"/>
            <w:gridSpan w:val="2"/>
            <w:shd w:val="clear" w:color="auto" w:fill="FFF2CC"/>
          </w:tcPr>
          <w:p w14:paraId="233262EB" w14:textId="77777777" w:rsidR="004D6653" w:rsidRPr="00EC09CB" w:rsidRDefault="004D6653" w:rsidP="00C351C9">
            <w:pPr>
              <w:jc w:val="center"/>
              <w:rPr>
                <w:rFonts w:ascii="Times New Roman" w:eastAsia="Calibri" w:hAnsi="Times New Roman" w:cs="Times New Roman"/>
                <w:i/>
                <w:szCs w:val="24"/>
                <w:lang w:eastAsia="en-US"/>
              </w:rPr>
            </w:pPr>
            <w:r w:rsidRPr="00EC09CB">
              <w:rPr>
                <w:rFonts w:ascii="Times New Roman" w:eastAsia="Calibri" w:hAnsi="Times New Roman" w:cs="Times New Roman"/>
                <w:i/>
                <w:szCs w:val="24"/>
                <w:lang w:eastAsia="en-US"/>
              </w:rPr>
              <w:t>Jautājumi</w:t>
            </w:r>
          </w:p>
        </w:tc>
        <w:tc>
          <w:tcPr>
            <w:tcW w:w="5058" w:type="dxa"/>
            <w:shd w:val="clear" w:color="auto" w:fill="FFF2CC" w:themeFill="accent4" w:themeFillTint="33"/>
          </w:tcPr>
          <w:p w14:paraId="5F09927B" w14:textId="77777777" w:rsidR="004D6653" w:rsidRPr="00EC09CB" w:rsidRDefault="004D6653" w:rsidP="00C351C9">
            <w:pPr>
              <w:jc w:val="center"/>
              <w:rPr>
                <w:rFonts w:ascii="Times New Roman" w:eastAsia="Calibri" w:hAnsi="Times New Roman" w:cs="Times New Roman"/>
                <w:i/>
                <w:szCs w:val="24"/>
                <w:lang w:eastAsia="en-US"/>
              </w:rPr>
            </w:pPr>
            <w:r w:rsidRPr="00EC09CB">
              <w:rPr>
                <w:rFonts w:ascii="Times New Roman" w:eastAsia="Calibri" w:hAnsi="Times New Roman" w:cs="Times New Roman"/>
                <w:i/>
                <w:szCs w:val="24"/>
                <w:lang w:eastAsia="en-US"/>
              </w:rPr>
              <w:t>Atbildes</w:t>
            </w:r>
          </w:p>
        </w:tc>
      </w:tr>
      <w:tr w:rsidR="004D6653" w:rsidRPr="00EC09CB" w14:paraId="33ECDEDF" w14:textId="77777777" w:rsidTr="009A6AFD">
        <w:trPr>
          <w:jc w:val="center"/>
        </w:trPr>
        <w:tc>
          <w:tcPr>
            <w:tcW w:w="1081" w:type="dxa"/>
            <w:shd w:val="clear" w:color="auto" w:fill="DCFDD7"/>
          </w:tcPr>
          <w:p w14:paraId="3C58585B" w14:textId="77777777" w:rsidR="004D6653" w:rsidRPr="00EC09CB" w:rsidRDefault="004D6653" w:rsidP="00C351C9">
            <w:pPr>
              <w:jc w:val="center"/>
              <w:rPr>
                <w:rFonts w:ascii="Times New Roman" w:eastAsia="Calibri" w:hAnsi="Times New Roman" w:cs="Times New Roman"/>
                <w:szCs w:val="24"/>
                <w:lang w:eastAsia="en-US"/>
              </w:rPr>
            </w:pPr>
          </w:p>
        </w:tc>
        <w:tc>
          <w:tcPr>
            <w:tcW w:w="5055" w:type="dxa"/>
            <w:gridSpan w:val="2"/>
            <w:shd w:val="clear" w:color="auto" w:fill="DCFDD7"/>
          </w:tcPr>
          <w:p w14:paraId="244260BE" w14:textId="77777777" w:rsidR="004D6653" w:rsidRPr="00EC09CB" w:rsidRDefault="004D6653" w:rsidP="00C351C9">
            <w:pPr>
              <w:jc w:val="center"/>
              <w:rPr>
                <w:rFonts w:ascii="Times New Roman" w:eastAsia="Calibri" w:hAnsi="Times New Roman" w:cs="Times New Roman"/>
                <w:szCs w:val="24"/>
                <w:lang w:eastAsia="en-US"/>
              </w:rPr>
            </w:pPr>
            <w:r w:rsidRPr="00EC09CB">
              <w:rPr>
                <w:rFonts w:ascii="Times New Roman" w:eastAsia="Calibri" w:hAnsi="Times New Roman" w:cs="Times New Roman"/>
                <w:szCs w:val="24"/>
                <w:lang w:eastAsia="en-US"/>
              </w:rPr>
              <w:t>1</w:t>
            </w:r>
            <w:r w:rsidR="009A6AFD" w:rsidRPr="00EC09CB">
              <w:rPr>
                <w:rFonts w:ascii="Times New Roman" w:eastAsia="Calibri" w:hAnsi="Times New Roman" w:cs="Times New Roman"/>
                <w:szCs w:val="24"/>
                <w:lang w:eastAsia="en-US"/>
              </w:rPr>
              <w:t>7</w:t>
            </w:r>
            <w:r w:rsidRPr="00EC09CB">
              <w:rPr>
                <w:rFonts w:ascii="Times New Roman" w:eastAsia="Calibri" w:hAnsi="Times New Roman" w:cs="Times New Roman"/>
                <w:szCs w:val="24"/>
                <w:lang w:eastAsia="en-US"/>
              </w:rPr>
              <w:t>.06.2019.</w:t>
            </w:r>
          </w:p>
        </w:tc>
        <w:tc>
          <w:tcPr>
            <w:tcW w:w="5058" w:type="dxa"/>
            <w:shd w:val="clear" w:color="auto" w:fill="DCFDD7"/>
          </w:tcPr>
          <w:p w14:paraId="21863004" w14:textId="739FCBD8" w:rsidR="004D6653" w:rsidRPr="00EC09CB" w:rsidRDefault="009A6AFD" w:rsidP="00C351C9">
            <w:pPr>
              <w:jc w:val="center"/>
              <w:rPr>
                <w:rFonts w:ascii="Times New Roman" w:eastAsia="Calibri" w:hAnsi="Times New Roman" w:cs="Times New Roman"/>
                <w:szCs w:val="24"/>
                <w:lang w:eastAsia="en-US"/>
              </w:rPr>
            </w:pPr>
            <w:r w:rsidRPr="00EC09CB">
              <w:rPr>
                <w:rFonts w:ascii="Times New Roman" w:eastAsia="Calibri" w:hAnsi="Times New Roman" w:cs="Times New Roman"/>
                <w:szCs w:val="24"/>
                <w:lang w:eastAsia="en-US"/>
              </w:rPr>
              <w:t>2</w:t>
            </w:r>
            <w:r w:rsidR="00EC09CB" w:rsidRPr="00EC09CB">
              <w:rPr>
                <w:rFonts w:ascii="Times New Roman" w:eastAsia="Calibri" w:hAnsi="Times New Roman" w:cs="Times New Roman"/>
                <w:szCs w:val="24"/>
                <w:lang w:eastAsia="en-US"/>
              </w:rPr>
              <w:t>5</w:t>
            </w:r>
            <w:r w:rsidR="004D6653" w:rsidRPr="00EC09CB">
              <w:rPr>
                <w:rFonts w:ascii="Times New Roman" w:eastAsia="Calibri" w:hAnsi="Times New Roman" w:cs="Times New Roman"/>
                <w:szCs w:val="24"/>
                <w:lang w:eastAsia="en-US"/>
              </w:rPr>
              <w:t>.06.2019.</w:t>
            </w:r>
          </w:p>
        </w:tc>
      </w:tr>
      <w:tr w:rsidR="004D6653" w:rsidRPr="00EC09CB" w14:paraId="3EFE09F5" w14:textId="77777777" w:rsidTr="00D55001">
        <w:trPr>
          <w:jc w:val="center"/>
        </w:trPr>
        <w:tc>
          <w:tcPr>
            <w:tcW w:w="1081" w:type="dxa"/>
          </w:tcPr>
          <w:p w14:paraId="212EED8D" w14:textId="77777777" w:rsidR="004D6653" w:rsidRPr="00EC09CB" w:rsidRDefault="004D6653" w:rsidP="00460E60">
            <w:pPr>
              <w:pStyle w:val="ListParagraph"/>
              <w:ind w:left="0"/>
              <w:jc w:val="center"/>
              <w:rPr>
                <w:rFonts w:ascii="Times New Roman" w:hAnsi="Times New Roman" w:cs="Times New Roman"/>
                <w:b/>
                <w:szCs w:val="24"/>
              </w:rPr>
            </w:pPr>
            <w:r w:rsidRPr="00EC09CB">
              <w:rPr>
                <w:rFonts w:ascii="Times New Roman" w:hAnsi="Times New Roman" w:cs="Times New Roman"/>
                <w:b/>
                <w:szCs w:val="24"/>
              </w:rPr>
              <w:t>1.</w:t>
            </w:r>
          </w:p>
        </w:tc>
        <w:tc>
          <w:tcPr>
            <w:tcW w:w="5055" w:type="dxa"/>
            <w:gridSpan w:val="2"/>
          </w:tcPr>
          <w:p w14:paraId="205BFA37" w14:textId="77777777" w:rsidR="004D6653" w:rsidRPr="00EC09CB" w:rsidRDefault="009A6AFD" w:rsidP="004D6653">
            <w:pPr>
              <w:rPr>
                <w:rFonts w:ascii="Times New Roman" w:hAnsi="Times New Roman" w:cs="Times New Roman"/>
                <w:szCs w:val="24"/>
              </w:rPr>
            </w:pPr>
            <w:r w:rsidRPr="00EC09CB">
              <w:rPr>
                <w:rFonts w:ascii="Times New Roman" w:hAnsi="Times New Roman" w:cs="Times New Roman"/>
                <w:szCs w:val="24"/>
              </w:rPr>
              <w:t>Atsaucoties uz 5.sējuma 3.sadaļu, lūdzam noteikt/norādīt perspektīvas elektrifikācijas (kontakttīkla) robežas.</w:t>
            </w:r>
          </w:p>
          <w:p w14:paraId="039AC81B" w14:textId="77777777" w:rsidR="009A6AFD" w:rsidRPr="00EC09CB" w:rsidRDefault="009A6AFD" w:rsidP="004D6653">
            <w:pPr>
              <w:rPr>
                <w:rFonts w:ascii="Times New Roman" w:hAnsi="Times New Roman" w:cs="Times New Roman"/>
                <w:szCs w:val="24"/>
              </w:rPr>
            </w:pPr>
          </w:p>
        </w:tc>
        <w:tc>
          <w:tcPr>
            <w:tcW w:w="5058" w:type="dxa"/>
            <w:vAlign w:val="center"/>
          </w:tcPr>
          <w:p w14:paraId="63FB6928" w14:textId="4BB23A9A" w:rsidR="004D6653" w:rsidRPr="00EC09CB" w:rsidRDefault="0004535C" w:rsidP="00C351C9">
            <w:pPr>
              <w:rPr>
                <w:rFonts w:ascii="Times New Roman" w:eastAsia="Calibri" w:hAnsi="Times New Roman" w:cs="Times New Roman"/>
                <w:szCs w:val="24"/>
                <w:lang w:eastAsia="en-US"/>
              </w:rPr>
            </w:pPr>
            <w:r w:rsidRPr="00EC09CB">
              <w:rPr>
                <w:rFonts w:ascii="Times New Roman" w:hAnsi="Times New Roman" w:cs="Times New Roman"/>
                <w:szCs w:val="24"/>
              </w:rPr>
              <w:t xml:space="preserve">Perspektīvas elektrifikācijas (kontakttīkla) robežas ir </w:t>
            </w:r>
            <w:r w:rsidR="006A3D4C" w:rsidRPr="00EC09CB">
              <w:rPr>
                <w:rFonts w:ascii="Times New Roman" w:hAnsi="Times New Roman" w:cs="Times New Roman"/>
                <w:szCs w:val="24"/>
              </w:rPr>
              <w:t xml:space="preserve">norādītas </w:t>
            </w:r>
            <w:r w:rsidRPr="0043739F">
              <w:rPr>
                <w:rFonts w:ascii="Times New Roman" w:hAnsi="Times New Roman" w:cs="Times New Roman"/>
                <w:szCs w:val="24"/>
              </w:rPr>
              <w:t>pielikumā</w:t>
            </w:r>
            <w:r w:rsidR="005F4232" w:rsidRPr="0043739F">
              <w:rPr>
                <w:rFonts w:ascii="Times New Roman" w:hAnsi="Times New Roman" w:cs="Times New Roman"/>
                <w:szCs w:val="24"/>
              </w:rPr>
              <w:t xml:space="preserve"> </w:t>
            </w:r>
            <w:r w:rsidR="006D7F89" w:rsidRPr="0043739F">
              <w:rPr>
                <w:rFonts w:ascii="Times New Roman" w:hAnsi="Times New Roman" w:cs="Times New Roman"/>
                <w:szCs w:val="24"/>
              </w:rPr>
              <w:t>(skat. Pielikumu “</w:t>
            </w:r>
            <w:r w:rsidR="005F4232" w:rsidRPr="0043739F">
              <w:rPr>
                <w:rFonts w:ascii="Times New Roman" w:hAnsi="Times New Roman" w:cs="Times New Roman"/>
                <w:szCs w:val="24"/>
              </w:rPr>
              <w:t>Daugavpils ST</w:t>
            </w:r>
            <w:r w:rsidR="006D7F89" w:rsidRPr="0043739F">
              <w:rPr>
                <w:rFonts w:ascii="Times New Roman" w:hAnsi="Times New Roman" w:cs="Times New Roman"/>
                <w:szCs w:val="24"/>
              </w:rPr>
              <w:t>”)</w:t>
            </w:r>
            <w:r w:rsidR="00271196" w:rsidRPr="0043739F">
              <w:rPr>
                <w:rFonts w:ascii="Times New Roman" w:hAnsi="Times New Roman" w:cs="Times New Roman"/>
                <w:szCs w:val="24"/>
              </w:rPr>
              <w:t>*</w:t>
            </w:r>
            <w:r w:rsidR="006D7F89" w:rsidRPr="0043739F">
              <w:rPr>
                <w:rFonts w:ascii="Times New Roman" w:hAnsi="Times New Roman" w:cs="Times New Roman"/>
                <w:szCs w:val="24"/>
              </w:rPr>
              <w:t>.</w:t>
            </w:r>
          </w:p>
        </w:tc>
      </w:tr>
      <w:tr w:rsidR="004D6653" w:rsidRPr="00EC09CB" w14:paraId="4C79F058" w14:textId="77777777" w:rsidTr="00D55001">
        <w:trPr>
          <w:jc w:val="center"/>
        </w:trPr>
        <w:tc>
          <w:tcPr>
            <w:tcW w:w="1081" w:type="dxa"/>
          </w:tcPr>
          <w:p w14:paraId="32D0E175" w14:textId="77777777" w:rsidR="004D6653" w:rsidRPr="00EC09CB" w:rsidRDefault="004D6653" w:rsidP="004D6653">
            <w:pPr>
              <w:jc w:val="center"/>
              <w:rPr>
                <w:rFonts w:ascii="Times New Roman" w:hAnsi="Times New Roman" w:cs="Times New Roman"/>
                <w:b/>
                <w:szCs w:val="24"/>
              </w:rPr>
            </w:pPr>
            <w:r w:rsidRPr="00EC09CB">
              <w:rPr>
                <w:rFonts w:ascii="Times New Roman" w:hAnsi="Times New Roman" w:cs="Times New Roman"/>
                <w:b/>
                <w:szCs w:val="24"/>
              </w:rPr>
              <w:t>2.</w:t>
            </w:r>
          </w:p>
        </w:tc>
        <w:tc>
          <w:tcPr>
            <w:tcW w:w="5055" w:type="dxa"/>
            <w:gridSpan w:val="2"/>
          </w:tcPr>
          <w:p w14:paraId="12661D19" w14:textId="77777777" w:rsidR="009A6AFD" w:rsidRPr="00EC09CB" w:rsidRDefault="009A6AFD" w:rsidP="009A6AFD">
            <w:pPr>
              <w:rPr>
                <w:rFonts w:ascii="Times New Roman" w:hAnsi="Times New Roman" w:cs="Times New Roman"/>
                <w:szCs w:val="24"/>
              </w:rPr>
            </w:pPr>
            <w:r w:rsidRPr="00EC09CB">
              <w:rPr>
                <w:rFonts w:ascii="Times New Roman" w:hAnsi="Times New Roman" w:cs="Times New Roman"/>
                <w:szCs w:val="24"/>
              </w:rPr>
              <w:t>Atsaucoties uz 5.sējuma 3.sadaļas prasību:</w:t>
            </w:r>
          </w:p>
          <w:p w14:paraId="72770885" w14:textId="77777777" w:rsidR="004D6653" w:rsidRPr="00EC09CB" w:rsidRDefault="009A6AFD" w:rsidP="009A6AFD">
            <w:pPr>
              <w:rPr>
                <w:rFonts w:ascii="Times New Roman" w:hAnsi="Times New Roman" w:cs="Times New Roman"/>
                <w:szCs w:val="24"/>
              </w:rPr>
            </w:pPr>
            <w:r w:rsidRPr="00EC09CB">
              <w:rPr>
                <w:rFonts w:ascii="Times New Roman" w:hAnsi="Times New Roman" w:cs="Times New Roman"/>
                <w:szCs w:val="24"/>
              </w:rPr>
              <w:t xml:space="preserve">Visus žogus, kuri iekļaujas perspektīvas elektrifikācijas 5 metru zonā, sazemēt ar individuālo zemējumu vilces sliedes vietā (bez ИП-3 vai ИПМ-62). Uz luksoforiem, SCB skapjiem un citām iekārtām, kuram nepieciešams </w:t>
            </w:r>
            <w:proofErr w:type="spellStart"/>
            <w:r w:rsidRPr="00EC09CB">
              <w:rPr>
                <w:rFonts w:ascii="Times New Roman" w:hAnsi="Times New Roman" w:cs="Times New Roman"/>
                <w:szCs w:val="24"/>
              </w:rPr>
              <w:t>sazemējums</w:t>
            </w:r>
            <w:proofErr w:type="spellEnd"/>
            <w:r w:rsidRPr="00EC09CB">
              <w:rPr>
                <w:rFonts w:ascii="Times New Roman" w:hAnsi="Times New Roman" w:cs="Times New Roman"/>
                <w:szCs w:val="24"/>
              </w:rPr>
              <w:t xml:space="preserve"> elektrifikācijas gadījumā, esošais pants neattiecas. Žoga posma garums nedrīkst pārsniegt 400 m. Attālumam starp žogu posmiem jābūt 60-100 mm. Žoga stabiņus iebetonēt dziļumā ne mazākā ka 0,5 metri. lūdzam precizēt žogu garumus, kas ir jāsazemē un žoga izbūves veicēju (Pasūtītājs vai Uzņēmējs).</w:t>
            </w:r>
          </w:p>
          <w:p w14:paraId="5B8EB83F" w14:textId="77777777" w:rsidR="009A6AFD" w:rsidRPr="00EC09CB" w:rsidRDefault="009A6AFD" w:rsidP="009A6AFD">
            <w:pPr>
              <w:rPr>
                <w:rFonts w:ascii="Times New Roman" w:eastAsia="Calibri" w:hAnsi="Times New Roman" w:cs="Times New Roman"/>
                <w:szCs w:val="24"/>
                <w:lang w:eastAsia="en-US"/>
              </w:rPr>
            </w:pPr>
          </w:p>
        </w:tc>
        <w:tc>
          <w:tcPr>
            <w:tcW w:w="5058" w:type="dxa"/>
            <w:vAlign w:val="center"/>
          </w:tcPr>
          <w:p w14:paraId="0D3F3250" w14:textId="2DEDC4D8" w:rsidR="004D6653" w:rsidRPr="00EC09CB" w:rsidRDefault="006A3D4C" w:rsidP="00EC09CB">
            <w:pPr>
              <w:rPr>
                <w:rFonts w:ascii="Times New Roman" w:eastAsia="Calibri" w:hAnsi="Times New Roman" w:cs="Times New Roman"/>
                <w:szCs w:val="24"/>
                <w:lang w:eastAsia="en-US"/>
              </w:rPr>
            </w:pPr>
            <w:r w:rsidRPr="00EC09CB">
              <w:rPr>
                <w:rFonts w:ascii="Times New Roman" w:hAnsi="Times New Roman" w:cs="Times New Roman"/>
                <w:szCs w:val="24"/>
              </w:rPr>
              <w:t>Pasūtītāja prasībās nav paredzēta teritorijas nožogojuma izbūve, tomēr ja</w:t>
            </w:r>
            <w:r w:rsidR="000767D6">
              <w:rPr>
                <w:rFonts w:ascii="Times New Roman" w:hAnsi="Times New Roman" w:cs="Times New Roman"/>
                <w:szCs w:val="24"/>
              </w:rPr>
              <w:t>,</w:t>
            </w:r>
            <w:r w:rsidRPr="00EC09CB">
              <w:rPr>
                <w:rFonts w:ascii="Times New Roman" w:hAnsi="Times New Roman" w:cs="Times New Roman"/>
                <w:szCs w:val="24"/>
              </w:rPr>
              <w:t xml:space="preserve"> saskaņā ar normatīvajiem aktiem</w:t>
            </w:r>
            <w:r w:rsidR="000767D6">
              <w:rPr>
                <w:rFonts w:ascii="Times New Roman" w:hAnsi="Times New Roman" w:cs="Times New Roman"/>
                <w:szCs w:val="24"/>
              </w:rPr>
              <w:t>,</w:t>
            </w:r>
            <w:r w:rsidRPr="00EC09CB">
              <w:rPr>
                <w:rFonts w:ascii="Times New Roman" w:hAnsi="Times New Roman" w:cs="Times New Roman"/>
                <w:szCs w:val="24"/>
              </w:rPr>
              <w:t xml:space="preserve"> kādam no objektiem nožogojuma izbūve ir obligāta, tad nožogojuma izbūv</w:t>
            </w:r>
            <w:r w:rsidR="000767D6">
              <w:rPr>
                <w:rFonts w:ascii="Times New Roman" w:hAnsi="Times New Roman" w:cs="Times New Roman"/>
                <w:szCs w:val="24"/>
              </w:rPr>
              <w:t>i</w:t>
            </w:r>
            <w:r w:rsidRPr="00EC09CB">
              <w:rPr>
                <w:rFonts w:ascii="Times New Roman" w:hAnsi="Times New Roman" w:cs="Times New Roman"/>
                <w:szCs w:val="24"/>
              </w:rPr>
              <w:t xml:space="preserve"> </w:t>
            </w:r>
            <w:r w:rsidR="000767D6">
              <w:rPr>
                <w:rFonts w:ascii="Times New Roman" w:hAnsi="Times New Roman" w:cs="Times New Roman"/>
                <w:szCs w:val="24"/>
              </w:rPr>
              <w:t>jā</w:t>
            </w:r>
            <w:r w:rsidRPr="00EC09CB">
              <w:rPr>
                <w:rFonts w:ascii="Times New Roman" w:hAnsi="Times New Roman" w:cs="Times New Roman"/>
                <w:szCs w:val="24"/>
              </w:rPr>
              <w:t>veic Uzņēmēj</w:t>
            </w:r>
            <w:r w:rsidR="000767D6">
              <w:rPr>
                <w:rFonts w:ascii="Times New Roman" w:hAnsi="Times New Roman" w:cs="Times New Roman"/>
                <w:szCs w:val="24"/>
              </w:rPr>
              <w:t>am</w:t>
            </w:r>
            <w:r w:rsidRPr="00EC09CB">
              <w:rPr>
                <w:rFonts w:ascii="Times New Roman" w:hAnsi="Times New Roman" w:cs="Times New Roman"/>
                <w:szCs w:val="24"/>
              </w:rPr>
              <w:t>. Žogu garumu jāprecizē tehniskajā projektā.</w:t>
            </w:r>
          </w:p>
        </w:tc>
      </w:tr>
      <w:tr w:rsidR="004D6653" w:rsidRPr="00EC09CB" w14:paraId="6F7D918D" w14:textId="77777777" w:rsidTr="00D55001">
        <w:trPr>
          <w:jc w:val="center"/>
        </w:trPr>
        <w:tc>
          <w:tcPr>
            <w:tcW w:w="1081" w:type="dxa"/>
          </w:tcPr>
          <w:p w14:paraId="7D062C2B" w14:textId="77777777" w:rsidR="004D6653" w:rsidRPr="00EC09CB" w:rsidRDefault="004D6653" w:rsidP="004D6653">
            <w:pPr>
              <w:tabs>
                <w:tab w:val="left" w:pos="142"/>
                <w:tab w:val="left" w:pos="284"/>
              </w:tabs>
              <w:jc w:val="center"/>
              <w:rPr>
                <w:rFonts w:ascii="Times New Roman" w:hAnsi="Times New Roman" w:cs="Times New Roman"/>
                <w:b/>
                <w:szCs w:val="24"/>
              </w:rPr>
            </w:pPr>
            <w:r w:rsidRPr="00EC09CB">
              <w:rPr>
                <w:rFonts w:ascii="Times New Roman" w:hAnsi="Times New Roman" w:cs="Times New Roman"/>
                <w:b/>
                <w:szCs w:val="24"/>
              </w:rPr>
              <w:t>3.</w:t>
            </w:r>
          </w:p>
        </w:tc>
        <w:tc>
          <w:tcPr>
            <w:tcW w:w="5055" w:type="dxa"/>
            <w:gridSpan w:val="2"/>
          </w:tcPr>
          <w:p w14:paraId="70D96368" w14:textId="77777777" w:rsidR="004D6653" w:rsidRPr="00EC09CB" w:rsidRDefault="009A6AFD" w:rsidP="009A6AFD">
            <w:pPr>
              <w:rPr>
                <w:rFonts w:ascii="Times New Roman" w:hAnsi="Times New Roman" w:cs="Times New Roman"/>
                <w:szCs w:val="24"/>
              </w:rPr>
            </w:pPr>
            <w:r w:rsidRPr="00EC09CB">
              <w:rPr>
                <w:rFonts w:ascii="Times New Roman" w:hAnsi="Times New Roman" w:cs="Times New Roman"/>
                <w:szCs w:val="24"/>
              </w:rPr>
              <w:t>Lūdzam apstiprināt, ka 5. sējuma 4. sadaļas prasības parku apgaismojumam attiecas tikai uz Daugavpils-Šķirotava stacijas vienu no parkiem - šķirošanas parku (zemāk attēlā iezīmēts zaļā mākonī)?</w:t>
            </w:r>
          </w:p>
          <w:p w14:paraId="5EC77B4D" w14:textId="77777777" w:rsidR="009A6AFD" w:rsidRPr="00EC09CB" w:rsidRDefault="009A6AFD" w:rsidP="009A6AFD">
            <w:pPr>
              <w:rPr>
                <w:rFonts w:ascii="Times New Roman" w:eastAsia="Calibri" w:hAnsi="Times New Roman" w:cs="Times New Roman"/>
                <w:szCs w:val="24"/>
                <w:lang w:eastAsia="en-US"/>
              </w:rPr>
            </w:pPr>
            <w:r w:rsidRPr="00EC09CB">
              <w:rPr>
                <w:rFonts w:ascii="Times New Roman" w:eastAsia="Calibri" w:hAnsi="Times New Roman" w:cs="Times New Roman"/>
                <w:noProof/>
                <w:szCs w:val="24"/>
              </w:rPr>
              <w:drawing>
                <wp:inline distT="0" distB="0" distL="0" distR="0" wp14:anchorId="012B0A3E" wp14:editId="6B349701">
                  <wp:extent cx="3073045" cy="206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5543" cy="2075331"/>
                          </a:xfrm>
                          <a:prstGeom prst="rect">
                            <a:avLst/>
                          </a:prstGeom>
                          <a:noFill/>
                        </pic:spPr>
                      </pic:pic>
                    </a:graphicData>
                  </a:graphic>
                </wp:inline>
              </w:drawing>
            </w:r>
          </w:p>
          <w:p w14:paraId="25D20FD1" w14:textId="77777777" w:rsidR="009A6AFD" w:rsidRPr="00EC09CB" w:rsidRDefault="009A6AFD" w:rsidP="009A6AFD">
            <w:pPr>
              <w:rPr>
                <w:rFonts w:ascii="Times New Roman" w:eastAsia="Calibri" w:hAnsi="Times New Roman" w:cs="Times New Roman"/>
                <w:szCs w:val="24"/>
                <w:lang w:eastAsia="en-US"/>
              </w:rPr>
            </w:pPr>
          </w:p>
          <w:p w14:paraId="06B58C69" w14:textId="77777777" w:rsidR="009A6AFD" w:rsidRPr="00EC09CB" w:rsidRDefault="009A6AFD" w:rsidP="009A6AFD">
            <w:pPr>
              <w:rPr>
                <w:rFonts w:ascii="Times New Roman" w:eastAsia="Calibri" w:hAnsi="Times New Roman" w:cs="Times New Roman"/>
                <w:szCs w:val="24"/>
                <w:lang w:eastAsia="en-US"/>
              </w:rPr>
            </w:pPr>
          </w:p>
        </w:tc>
        <w:tc>
          <w:tcPr>
            <w:tcW w:w="5058" w:type="dxa"/>
            <w:vAlign w:val="center"/>
          </w:tcPr>
          <w:p w14:paraId="7DD8568E" w14:textId="77777777" w:rsidR="004D6653" w:rsidRPr="00EC09CB" w:rsidRDefault="00AD037E" w:rsidP="00EC09CB">
            <w:pPr>
              <w:rPr>
                <w:rFonts w:ascii="Times New Roman" w:eastAsia="Calibri" w:hAnsi="Times New Roman" w:cs="Times New Roman"/>
                <w:szCs w:val="24"/>
                <w:lang w:eastAsia="en-US"/>
              </w:rPr>
            </w:pPr>
            <w:r w:rsidRPr="00EC09CB">
              <w:rPr>
                <w:rFonts w:ascii="Times New Roman" w:hAnsi="Times New Roman" w:cs="Times New Roman"/>
                <w:szCs w:val="24"/>
              </w:rPr>
              <w:t>5.sējuma 4.sadaļas prasības parku apgaismojumam attiecas tikai uz</w:t>
            </w:r>
            <w:r w:rsidR="000D1C5E" w:rsidRPr="00EC09CB">
              <w:rPr>
                <w:rFonts w:ascii="Times New Roman" w:hAnsi="Times New Roman" w:cs="Times New Roman"/>
                <w:szCs w:val="24"/>
              </w:rPr>
              <w:t xml:space="preserve"> teritoriju, kas atrodas</w:t>
            </w:r>
            <w:r w:rsidRPr="00EC09CB">
              <w:rPr>
                <w:rFonts w:ascii="Times New Roman" w:hAnsi="Times New Roman" w:cs="Times New Roman"/>
                <w:szCs w:val="24"/>
              </w:rPr>
              <w:t xml:space="preserve"> Daugav</w:t>
            </w:r>
            <w:r w:rsidR="006D7F89" w:rsidRPr="00EC09CB">
              <w:rPr>
                <w:rFonts w:ascii="Times New Roman" w:hAnsi="Times New Roman" w:cs="Times New Roman"/>
                <w:szCs w:val="24"/>
              </w:rPr>
              <w:t>pils-Šķirotav</w:t>
            </w:r>
            <w:r w:rsidR="006A3D4C" w:rsidRPr="00EC09CB">
              <w:rPr>
                <w:rFonts w:ascii="Times New Roman" w:hAnsi="Times New Roman" w:cs="Times New Roman"/>
                <w:szCs w:val="24"/>
              </w:rPr>
              <w:t>as</w:t>
            </w:r>
            <w:r w:rsidR="006D7F89" w:rsidRPr="00EC09CB">
              <w:rPr>
                <w:rFonts w:ascii="Times New Roman" w:hAnsi="Times New Roman" w:cs="Times New Roman"/>
                <w:szCs w:val="24"/>
              </w:rPr>
              <w:t xml:space="preserve"> projekta robež</w:t>
            </w:r>
            <w:r w:rsidR="000D1C5E" w:rsidRPr="00EC09CB">
              <w:rPr>
                <w:rFonts w:ascii="Times New Roman" w:hAnsi="Times New Roman" w:cs="Times New Roman"/>
                <w:szCs w:val="24"/>
              </w:rPr>
              <w:t>ās</w:t>
            </w:r>
            <w:r w:rsidR="006D7F89" w:rsidRPr="00EC09CB">
              <w:rPr>
                <w:rFonts w:ascii="Times New Roman" w:hAnsi="Times New Roman" w:cs="Times New Roman"/>
                <w:szCs w:val="24"/>
              </w:rPr>
              <w:t xml:space="preserve">, </w:t>
            </w:r>
            <w:r w:rsidRPr="00EC09CB">
              <w:rPr>
                <w:rFonts w:ascii="Times New Roman" w:hAnsi="Times New Roman" w:cs="Times New Roman"/>
                <w:szCs w:val="24"/>
              </w:rPr>
              <w:t>saskaņ</w:t>
            </w:r>
            <w:r w:rsidR="000D1C5E" w:rsidRPr="00EC09CB">
              <w:rPr>
                <w:rFonts w:ascii="Times New Roman" w:hAnsi="Times New Roman" w:cs="Times New Roman"/>
                <w:szCs w:val="24"/>
              </w:rPr>
              <w:t>ā</w:t>
            </w:r>
            <w:r w:rsidRPr="00EC09CB">
              <w:rPr>
                <w:rFonts w:ascii="Times New Roman" w:hAnsi="Times New Roman" w:cs="Times New Roman"/>
                <w:szCs w:val="24"/>
              </w:rPr>
              <w:t xml:space="preserve"> ar 2.sējuma “Infrastruktūra un sliežu ceļi” Pielikumu Nr.1 “Ceļu plāns”.</w:t>
            </w:r>
          </w:p>
        </w:tc>
      </w:tr>
      <w:tr w:rsidR="004D6653" w:rsidRPr="00EC09CB" w14:paraId="64A2BC5F" w14:textId="77777777" w:rsidTr="00D55001">
        <w:trPr>
          <w:jc w:val="center"/>
        </w:trPr>
        <w:tc>
          <w:tcPr>
            <w:tcW w:w="1081" w:type="dxa"/>
          </w:tcPr>
          <w:p w14:paraId="3F45B3C0" w14:textId="77777777" w:rsidR="004D6653" w:rsidRPr="00EC09CB" w:rsidRDefault="004D6653" w:rsidP="004D6653">
            <w:pPr>
              <w:tabs>
                <w:tab w:val="left" w:pos="142"/>
                <w:tab w:val="left" w:pos="284"/>
              </w:tabs>
              <w:jc w:val="center"/>
              <w:rPr>
                <w:rFonts w:ascii="Times New Roman" w:hAnsi="Times New Roman" w:cs="Times New Roman"/>
                <w:b/>
                <w:szCs w:val="24"/>
              </w:rPr>
            </w:pPr>
            <w:r w:rsidRPr="00EC09CB">
              <w:rPr>
                <w:rFonts w:ascii="Times New Roman" w:hAnsi="Times New Roman" w:cs="Times New Roman"/>
                <w:b/>
                <w:szCs w:val="24"/>
              </w:rPr>
              <w:lastRenderedPageBreak/>
              <w:t>4.</w:t>
            </w:r>
          </w:p>
        </w:tc>
        <w:tc>
          <w:tcPr>
            <w:tcW w:w="5055" w:type="dxa"/>
            <w:gridSpan w:val="2"/>
          </w:tcPr>
          <w:p w14:paraId="700DAB62" w14:textId="77777777" w:rsidR="004D6653" w:rsidRPr="00EC09CB" w:rsidRDefault="009A6AFD" w:rsidP="009A6AFD">
            <w:pPr>
              <w:rPr>
                <w:rFonts w:ascii="Times New Roman" w:hAnsi="Times New Roman" w:cs="Times New Roman"/>
                <w:szCs w:val="24"/>
              </w:rPr>
            </w:pPr>
            <w:r w:rsidRPr="00EC09CB">
              <w:rPr>
                <w:rFonts w:ascii="Times New Roman" w:hAnsi="Times New Roman" w:cs="Times New Roman"/>
                <w:szCs w:val="24"/>
              </w:rPr>
              <w:t xml:space="preserve">Lūdzam apstiprināt, ka 5.sējuma 4. un 5.sadaļas prasības pārmiju apgaismojumam un </w:t>
            </w:r>
            <w:proofErr w:type="spellStart"/>
            <w:r w:rsidRPr="00EC09CB">
              <w:rPr>
                <w:rFonts w:ascii="Times New Roman" w:hAnsi="Times New Roman" w:cs="Times New Roman"/>
                <w:szCs w:val="24"/>
              </w:rPr>
              <w:t>elektroapsildei</w:t>
            </w:r>
            <w:proofErr w:type="spellEnd"/>
            <w:r w:rsidRPr="00EC09CB">
              <w:rPr>
                <w:rFonts w:ascii="Times New Roman" w:hAnsi="Times New Roman" w:cs="Times New Roman"/>
                <w:szCs w:val="24"/>
              </w:rPr>
              <w:t xml:space="preserve"> attiecas projekta ietvaros tikai uz </w:t>
            </w:r>
            <w:proofErr w:type="spellStart"/>
            <w:r w:rsidRPr="00EC09CB">
              <w:rPr>
                <w:rFonts w:ascii="Times New Roman" w:hAnsi="Times New Roman" w:cs="Times New Roman"/>
                <w:szCs w:val="24"/>
              </w:rPr>
              <w:t>jaunizbūvētām</w:t>
            </w:r>
            <w:proofErr w:type="spellEnd"/>
            <w:r w:rsidRPr="00EC09CB">
              <w:rPr>
                <w:rFonts w:ascii="Times New Roman" w:hAnsi="Times New Roman" w:cs="Times New Roman"/>
                <w:szCs w:val="24"/>
              </w:rPr>
              <w:t xml:space="preserve"> pārmijām.</w:t>
            </w:r>
          </w:p>
          <w:p w14:paraId="5774B840" w14:textId="77777777" w:rsidR="009A6AFD" w:rsidRPr="00EC09CB" w:rsidRDefault="009A6AFD" w:rsidP="009A6AFD">
            <w:pPr>
              <w:rPr>
                <w:rFonts w:ascii="Times New Roman" w:eastAsia="Calibri" w:hAnsi="Times New Roman" w:cs="Times New Roman"/>
                <w:szCs w:val="24"/>
                <w:lang w:eastAsia="en-US"/>
              </w:rPr>
            </w:pPr>
          </w:p>
        </w:tc>
        <w:tc>
          <w:tcPr>
            <w:tcW w:w="5058" w:type="dxa"/>
            <w:vAlign w:val="center"/>
          </w:tcPr>
          <w:p w14:paraId="33CD4D96" w14:textId="77777777" w:rsidR="00AD037E" w:rsidRPr="00EC09CB" w:rsidRDefault="006A3D4C" w:rsidP="00AD037E">
            <w:pPr>
              <w:rPr>
                <w:rFonts w:ascii="Times New Roman" w:hAnsi="Times New Roman" w:cs="Times New Roman"/>
                <w:szCs w:val="24"/>
              </w:rPr>
            </w:pPr>
            <w:r w:rsidRPr="00EC09CB">
              <w:rPr>
                <w:rFonts w:ascii="Times New Roman" w:hAnsi="Times New Roman" w:cs="Times New Roman"/>
                <w:szCs w:val="24"/>
              </w:rPr>
              <w:t>5.sējuma 4. un 5.sadaļas p</w:t>
            </w:r>
            <w:r w:rsidR="00AD037E" w:rsidRPr="00EC09CB">
              <w:rPr>
                <w:rFonts w:ascii="Times New Roman" w:hAnsi="Times New Roman" w:cs="Times New Roman"/>
                <w:szCs w:val="24"/>
              </w:rPr>
              <w:t xml:space="preserve">rasības pārmiju apgaismojumam un </w:t>
            </w:r>
            <w:proofErr w:type="spellStart"/>
            <w:r w:rsidR="00AD037E" w:rsidRPr="00EC09CB">
              <w:rPr>
                <w:rFonts w:ascii="Times New Roman" w:hAnsi="Times New Roman" w:cs="Times New Roman"/>
                <w:szCs w:val="24"/>
              </w:rPr>
              <w:t>elektroapsildei</w:t>
            </w:r>
            <w:proofErr w:type="spellEnd"/>
            <w:r w:rsidR="00AD037E" w:rsidRPr="00EC09CB">
              <w:rPr>
                <w:rFonts w:ascii="Times New Roman" w:hAnsi="Times New Roman" w:cs="Times New Roman"/>
                <w:szCs w:val="24"/>
              </w:rPr>
              <w:t xml:space="preserve"> attiecas tikai </w:t>
            </w:r>
            <w:r w:rsidR="000D1C5E" w:rsidRPr="00EC09CB">
              <w:rPr>
                <w:rFonts w:ascii="Times New Roman" w:hAnsi="Times New Roman" w:cs="Times New Roman"/>
                <w:szCs w:val="24"/>
              </w:rPr>
              <w:t xml:space="preserve">uz pārmijām kas atrodas </w:t>
            </w:r>
            <w:r w:rsidR="00AD037E" w:rsidRPr="00EC09CB">
              <w:rPr>
                <w:rFonts w:ascii="Times New Roman" w:hAnsi="Times New Roman" w:cs="Times New Roman"/>
                <w:szCs w:val="24"/>
              </w:rPr>
              <w:t>projekta robežu ietvaros</w:t>
            </w:r>
            <w:r w:rsidR="006D7F89" w:rsidRPr="00EC09CB">
              <w:rPr>
                <w:rFonts w:ascii="Times New Roman" w:hAnsi="Times New Roman" w:cs="Times New Roman"/>
                <w:szCs w:val="24"/>
              </w:rPr>
              <w:t>,</w:t>
            </w:r>
            <w:r w:rsidR="00AD037E" w:rsidRPr="00EC09CB">
              <w:rPr>
                <w:rFonts w:ascii="Times New Roman" w:hAnsi="Times New Roman" w:cs="Times New Roman"/>
                <w:szCs w:val="24"/>
              </w:rPr>
              <w:t xml:space="preserve"> saskaņ</w:t>
            </w:r>
            <w:r w:rsidR="000D1C5E" w:rsidRPr="00EC09CB">
              <w:rPr>
                <w:rFonts w:ascii="Times New Roman" w:hAnsi="Times New Roman" w:cs="Times New Roman"/>
                <w:szCs w:val="24"/>
              </w:rPr>
              <w:t>ā</w:t>
            </w:r>
            <w:r w:rsidR="00AD037E" w:rsidRPr="00EC09CB">
              <w:rPr>
                <w:rFonts w:ascii="Times New Roman" w:hAnsi="Times New Roman" w:cs="Times New Roman"/>
                <w:szCs w:val="24"/>
              </w:rPr>
              <w:t xml:space="preserve"> ar 2.sējuma “Infrastruktūra un sliežu ceļi” Pielikumu Nr.1 “Ceļu plāns”.</w:t>
            </w:r>
          </w:p>
          <w:p w14:paraId="66264144" w14:textId="77777777" w:rsidR="004D6653" w:rsidRPr="00EC09CB" w:rsidRDefault="004D6653" w:rsidP="00C351C9">
            <w:pPr>
              <w:ind w:firstLine="276"/>
              <w:rPr>
                <w:rFonts w:ascii="Times New Roman" w:eastAsia="Calibri" w:hAnsi="Times New Roman" w:cs="Times New Roman"/>
                <w:szCs w:val="24"/>
                <w:lang w:eastAsia="en-US"/>
              </w:rPr>
            </w:pPr>
          </w:p>
        </w:tc>
      </w:tr>
      <w:tr w:rsidR="004D6653" w:rsidRPr="00EC09CB" w14:paraId="2C11E4C3" w14:textId="77777777" w:rsidTr="009A6AFD">
        <w:trPr>
          <w:jc w:val="center"/>
        </w:trPr>
        <w:tc>
          <w:tcPr>
            <w:tcW w:w="1081" w:type="dxa"/>
            <w:shd w:val="clear" w:color="auto" w:fill="DCFDD7"/>
          </w:tcPr>
          <w:p w14:paraId="52216D37" w14:textId="77777777" w:rsidR="004D6653" w:rsidRPr="00EC09CB" w:rsidRDefault="004D6653" w:rsidP="00BB3722">
            <w:pPr>
              <w:jc w:val="center"/>
              <w:rPr>
                <w:rFonts w:ascii="Times New Roman" w:eastAsia="Calibri" w:hAnsi="Times New Roman" w:cs="Times New Roman"/>
                <w:szCs w:val="24"/>
                <w:lang w:eastAsia="en-US"/>
              </w:rPr>
            </w:pPr>
          </w:p>
        </w:tc>
        <w:tc>
          <w:tcPr>
            <w:tcW w:w="5055" w:type="dxa"/>
            <w:gridSpan w:val="2"/>
            <w:shd w:val="clear" w:color="auto" w:fill="DCFDD7"/>
          </w:tcPr>
          <w:p w14:paraId="6767B59D" w14:textId="77777777" w:rsidR="004D6653" w:rsidRPr="00EC09CB" w:rsidRDefault="004D6653" w:rsidP="00BB3722">
            <w:pPr>
              <w:jc w:val="center"/>
              <w:rPr>
                <w:rFonts w:ascii="Times New Roman" w:eastAsia="Calibri" w:hAnsi="Times New Roman" w:cs="Times New Roman"/>
                <w:szCs w:val="24"/>
                <w:lang w:eastAsia="en-US"/>
              </w:rPr>
            </w:pPr>
            <w:r w:rsidRPr="00EC09CB">
              <w:rPr>
                <w:rFonts w:ascii="Times New Roman" w:eastAsia="Calibri" w:hAnsi="Times New Roman" w:cs="Times New Roman"/>
                <w:szCs w:val="24"/>
                <w:lang w:eastAsia="en-US"/>
              </w:rPr>
              <w:t>1</w:t>
            </w:r>
            <w:r w:rsidR="009A6AFD" w:rsidRPr="00EC09CB">
              <w:rPr>
                <w:rFonts w:ascii="Times New Roman" w:eastAsia="Calibri" w:hAnsi="Times New Roman" w:cs="Times New Roman"/>
                <w:szCs w:val="24"/>
                <w:lang w:eastAsia="en-US"/>
              </w:rPr>
              <w:t>8</w:t>
            </w:r>
            <w:r w:rsidRPr="00EC09CB">
              <w:rPr>
                <w:rFonts w:ascii="Times New Roman" w:eastAsia="Calibri" w:hAnsi="Times New Roman" w:cs="Times New Roman"/>
                <w:szCs w:val="24"/>
                <w:lang w:eastAsia="en-US"/>
              </w:rPr>
              <w:t>.06.2019.</w:t>
            </w:r>
          </w:p>
        </w:tc>
        <w:tc>
          <w:tcPr>
            <w:tcW w:w="5058" w:type="dxa"/>
            <w:shd w:val="clear" w:color="auto" w:fill="DCFDD7"/>
          </w:tcPr>
          <w:p w14:paraId="10AF31B0" w14:textId="50AB68ED" w:rsidR="004D6653" w:rsidRPr="00EC09CB" w:rsidRDefault="009A6AFD" w:rsidP="00BB3722">
            <w:pPr>
              <w:ind w:firstLine="276"/>
              <w:jc w:val="center"/>
              <w:rPr>
                <w:rFonts w:ascii="Times New Roman" w:eastAsia="Calibri" w:hAnsi="Times New Roman" w:cs="Times New Roman"/>
                <w:szCs w:val="24"/>
                <w:lang w:eastAsia="en-US"/>
              </w:rPr>
            </w:pPr>
            <w:r w:rsidRPr="00EC09CB">
              <w:rPr>
                <w:rFonts w:ascii="Times New Roman" w:eastAsia="Calibri" w:hAnsi="Times New Roman" w:cs="Times New Roman"/>
                <w:szCs w:val="24"/>
                <w:lang w:eastAsia="en-US"/>
              </w:rPr>
              <w:t>2</w:t>
            </w:r>
            <w:r w:rsidR="00EC09CB" w:rsidRPr="00EC09CB">
              <w:rPr>
                <w:rFonts w:ascii="Times New Roman" w:eastAsia="Calibri" w:hAnsi="Times New Roman" w:cs="Times New Roman"/>
                <w:szCs w:val="24"/>
                <w:lang w:eastAsia="en-US"/>
              </w:rPr>
              <w:t>5</w:t>
            </w:r>
            <w:r w:rsidR="004D6653" w:rsidRPr="00EC09CB">
              <w:rPr>
                <w:rFonts w:ascii="Times New Roman" w:eastAsia="Calibri" w:hAnsi="Times New Roman" w:cs="Times New Roman"/>
                <w:szCs w:val="24"/>
                <w:lang w:eastAsia="en-US"/>
              </w:rPr>
              <w:t>.06.2019.</w:t>
            </w:r>
          </w:p>
        </w:tc>
      </w:tr>
      <w:tr w:rsidR="004D6653" w:rsidRPr="00EC09CB" w14:paraId="2C3579A5" w14:textId="77777777" w:rsidTr="009A6AFD">
        <w:trPr>
          <w:jc w:val="center"/>
        </w:trPr>
        <w:tc>
          <w:tcPr>
            <w:tcW w:w="1081" w:type="dxa"/>
          </w:tcPr>
          <w:p w14:paraId="4581CCAE" w14:textId="77777777" w:rsidR="004D6653" w:rsidRPr="00EC09CB" w:rsidRDefault="004D6653" w:rsidP="004D6653">
            <w:pPr>
              <w:jc w:val="center"/>
              <w:rPr>
                <w:rFonts w:ascii="Times New Roman" w:hAnsi="Times New Roman" w:cs="Times New Roman"/>
                <w:szCs w:val="24"/>
              </w:rPr>
            </w:pPr>
          </w:p>
        </w:tc>
        <w:tc>
          <w:tcPr>
            <w:tcW w:w="2578" w:type="dxa"/>
            <w:vAlign w:val="center"/>
          </w:tcPr>
          <w:p w14:paraId="1F95FFC3" w14:textId="77777777" w:rsidR="004D6653" w:rsidRPr="00EC09CB" w:rsidRDefault="004D6653" w:rsidP="004D6653">
            <w:pPr>
              <w:jc w:val="center"/>
              <w:rPr>
                <w:rFonts w:ascii="Times New Roman" w:hAnsi="Times New Roman" w:cs="Times New Roman"/>
                <w:szCs w:val="24"/>
              </w:rPr>
            </w:pPr>
            <w:r w:rsidRPr="00EC09CB">
              <w:rPr>
                <w:rFonts w:ascii="Times New Roman" w:hAnsi="Times New Roman" w:cs="Times New Roman"/>
                <w:szCs w:val="24"/>
              </w:rPr>
              <w:t>Atsauce /</w:t>
            </w:r>
          </w:p>
          <w:p w14:paraId="5881996E" w14:textId="77777777" w:rsidR="004D6653" w:rsidRPr="00EC09CB" w:rsidRDefault="004D6653" w:rsidP="004D6653">
            <w:pPr>
              <w:jc w:val="center"/>
              <w:rPr>
                <w:rFonts w:ascii="Times New Roman" w:hAnsi="Times New Roman" w:cs="Times New Roman"/>
                <w:szCs w:val="24"/>
              </w:rPr>
            </w:pPr>
            <w:r w:rsidRPr="00EC09CB">
              <w:rPr>
                <w:rFonts w:ascii="Times New Roman" w:hAnsi="Times New Roman" w:cs="Times New Roman"/>
                <w:szCs w:val="24"/>
              </w:rPr>
              <w:t>Reference</w:t>
            </w:r>
          </w:p>
        </w:tc>
        <w:tc>
          <w:tcPr>
            <w:tcW w:w="2477" w:type="dxa"/>
            <w:vAlign w:val="center"/>
          </w:tcPr>
          <w:p w14:paraId="7EE7F6A3" w14:textId="77777777" w:rsidR="004D6653" w:rsidRPr="00EC09CB" w:rsidRDefault="004D6653" w:rsidP="004D6653">
            <w:pPr>
              <w:jc w:val="center"/>
              <w:rPr>
                <w:rFonts w:ascii="Times New Roman" w:hAnsi="Times New Roman" w:cs="Times New Roman"/>
                <w:szCs w:val="24"/>
              </w:rPr>
            </w:pPr>
            <w:r w:rsidRPr="00EC09CB">
              <w:rPr>
                <w:rFonts w:ascii="Times New Roman" w:hAnsi="Times New Roman" w:cs="Times New Roman"/>
                <w:szCs w:val="24"/>
              </w:rPr>
              <w:t>Jautājums /</w:t>
            </w:r>
          </w:p>
          <w:p w14:paraId="23EDB7B7" w14:textId="77777777" w:rsidR="004D6653" w:rsidRPr="00EC09CB" w:rsidRDefault="004D6653" w:rsidP="004D6653">
            <w:pPr>
              <w:jc w:val="center"/>
              <w:rPr>
                <w:rFonts w:ascii="Times New Roman" w:hAnsi="Times New Roman" w:cs="Times New Roman"/>
                <w:szCs w:val="24"/>
              </w:rPr>
            </w:pPr>
            <w:proofErr w:type="spellStart"/>
            <w:r w:rsidRPr="00EC09CB">
              <w:rPr>
                <w:rFonts w:ascii="Times New Roman" w:hAnsi="Times New Roman" w:cs="Times New Roman"/>
                <w:szCs w:val="24"/>
              </w:rPr>
              <w:t>Question</w:t>
            </w:r>
            <w:proofErr w:type="spellEnd"/>
          </w:p>
        </w:tc>
        <w:tc>
          <w:tcPr>
            <w:tcW w:w="5058" w:type="dxa"/>
            <w:vAlign w:val="center"/>
          </w:tcPr>
          <w:p w14:paraId="71AD9B8E" w14:textId="77777777" w:rsidR="004D6653" w:rsidRPr="00EC09CB" w:rsidRDefault="004D6653" w:rsidP="004D6653">
            <w:pPr>
              <w:ind w:firstLine="276"/>
              <w:jc w:val="center"/>
              <w:rPr>
                <w:rFonts w:ascii="Times New Roman" w:eastAsia="Calibri" w:hAnsi="Times New Roman" w:cs="Times New Roman"/>
                <w:szCs w:val="24"/>
                <w:lang w:eastAsia="en-US"/>
              </w:rPr>
            </w:pPr>
            <w:r w:rsidRPr="00EC09CB">
              <w:rPr>
                <w:rFonts w:ascii="Times New Roman" w:eastAsia="Calibri" w:hAnsi="Times New Roman" w:cs="Times New Roman"/>
                <w:szCs w:val="24"/>
                <w:lang w:eastAsia="en-US"/>
              </w:rPr>
              <w:t>Atbilde</w:t>
            </w:r>
          </w:p>
        </w:tc>
      </w:tr>
      <w:tr w:rsidR="007847B7" w:rsidRPr="00EC09CB" w14:paraId="5BDE424D" w14:textId="77777777" w:rsidTr="009A6AFD">
        <w:trPr>
          <w:jc w:val="center"/>
        </w:trPr>
        <w:tc>
          <w:tcPr>
            <w:tcW w:w="1081" w:type="dxa"/>
          </w:tcPr>
          <w:p w14:paraId="1A886784" w14:textId="77777777" w:rsidR="007847B7" w:rsidRPr="00EC09CB" w:rsidRDefault="007847B7" w:rsidP="007847B7">
            <w:pPr>
              <w:jc w:val="center"/>
              <w:rPr>
                <w:rFonts w:ascii="Times New Roman" w:hAnsi="Times New Roman" w:cs="Times New Roman"/>
                <w:b/>
                <w:szCs w:val="24"/>
              </w:rPr>
            </w:pPr>
            <w:r w:rsidRPr="00EC09CB">
              <w:rPr>
                <w:rFonts w:ascii="Times New Roman" w:hAnsi="Times New Roman" w:cs="Times New Roman"/>
                <w:b/>
                <w:szCs w:val="24"/>
              </w:rPr>
              <w:t>5.</w:t>
            </w:r>
          </w:p>
        </w:tc>
        <w:tc>
          <w:tcPr>
            <w:tcW w:w="2578" w:type="dxa"/>
          </w:tcPr>
          <w:p w14:paraId="7DF7EBBF" w14:textId="77777777" w:rsidR="007847B7" w:rsidRPr="00EC09CB" w:rsidRDefault="007847B7" w:rsidP="007847B7">
            <w:pPr>
              <w:overflowPunct w:val="0"/>
              <w:autoSpaceDE w:val="0"/>
              <w:autoSpaceDN w:val="0"/>
              <w:adjustRightInd w:val="0"/>
              <w:textAlignment w:val="baseline"/>
              <w:rPr>
                <w:rFonts w:ascii="Times New Roman" w:hAnsi="Times New Roman" w:cs="Times New Roman"/>
                <w:szCs w:val="24"/>
              </w:rPr>
            </w:pPr>
            <w:r w:rsidRPr="00EC09CB">
              <w:rPr>
                <w:rFonts w:ascii="Times New Roman" w:hAnsi="Times New Roman" w:cs="Times New Roman"/>
                <w:szCs w:val="24"/>
              </w:rPr>
              <w:t>Atklāta konkursa ‘’Daugavpils Šķirošanas stacijas attīstība: būvniecība” nolikums</w:t>
            </w:r>
          </w:p>
          <w:p w14:paraId="2B1BF274" w14:textId="77777777" w:rsidR="007847B7" w:rsidRPr="00EC09CB" w:rsidRDefault="007847B7" w:rsidP="007847B7">
            <w:pPr>
              <w:ind w:right="73"/>
              <w:rPr>
                <w:rFonts w:ascii="Times New Roman" w:hAnsi="Times New Roman" w:cs="Times New Roman"/>
                <w:szCs w:val="24"/>
              </w:rPr>
            </w:pPr>
            <w:r w:rsidRPr="00EC09CB">
              <w:rPr>
                <w:rFonts w:ascii="Times New Roman" w:hAnsi="Times New Roman" w:cs="Times New Roman"/>
                <w:szCs w:val="24"/>
              </w:rPr>
              <w:t>5.1 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p>
          <w:p w14:paraId="6A310D8D" w14:textId="77777777" w:rsidR="007847B7" w:rsidRPr="00EC09CB" w:rsidRDefault="007847B7" w:rsidP="007847B7">
            <w:pPr>
              <w:jc w:val="center"/>
              <w:rPr>
                <w:rFonts w:ascii="Times New Roman" w:hAnsi="Times New Roman" w:cs="Times New Roman"/>
                <w:szCs w:val="24"/>
              </w:rPr>
            </w:pPr>
          </w:p>
        </w:tc>
        <w:tc>
          <w:tcPr>
            <w:tcW w:w="2477" w:type="dxa"/>
          </w:tcPr>
          <w:p w14:paraId="76E1CA03" w14:textId="77777777" w:rsidR="007847B7" w:rsidRPr="00EC09CB" w:rsidRDefault="007847B7" w:rsidP="007847B7">
            <w:pPr>
              <w:rPr>
                <w:rFonts w:ascii="Times New Roman" w:hAnsi="Times New Roman" w:cs="Times New Roman"/>
                <w:szCs w:val="24"/>
              </w:rPr>
            </w:pPr>
            <w:r w:rsidRPr="00EC09CB">
              <w:rPr>
                <w:rFonts w:ascii="Times New Roman" w:hAnsi="Times New Roman" w:cs="Times New Roman"/>
                <w:szCs w:val="24"/>
              </w:rPr>
              <w:t xml:space="preserve">3.sējums Pasūtītāja Prasības, Uzkalna vadības sistēma oriģināli ir angļu valodā. Lūdzam apstiprināt, ka piedāvājuma dokumenti, kas saistīti ar 3.sējumu, var tikt iesniegti angļu valodā bez tulkojuma uz latviešu valodu. </w:t>
            </w:r>
          </w:p>
          <w:p w14:paraId="4F0FD597" w14:textId="77777777" w:rsidR="007847B7" w:rsidRPr="00EC09CB" w:rsidRDefault="007847B7" w:rsidP="007847B7">
            <w:pPr>
              <w:rPr>
                <w:rFonts w:ascii="Times New Roman" w:hAnsi="Times New Roman" w:cs="Times New Roman"/>
                <w:szCs w:val="24"/>
              </w:rPr>
            </w:pPr>
            <w:r w:rsidRPr="00EC09CB">
              <w:rPr>
                <w:rFonts w:ascii="Times New Roman" w:hAnsi="Times New Roman" w:cs="Times New Roman"/>
                <w:szCs w:val="24"/>
              </w:rPr>
              <w:t>Lūdzam apstiprināt, ka Pielikums Nr.14 Tehniskais piedāvājums, Tabula 1.1 tāpat var tikt aizpildīta angļu valodā, izmantojot oriģinālo tekstu no 3.sējuma Pasūtītāja Prasības, Uzkalna vadības sistēma.</w:t>
            </w:r>
          </w:p>
          <w:p w14:paraId="2D81EF7A" w14:textId="77777777" w:rsidR="007847B7" w:rsidRPr="00EC09CB" w:rsidRDefault="007847B7" w:rsidP="007847B7">
            <w:pPr>
              <w:rPr>
                <w:rFonts w:ascii="Times New Roman" w:hAnsi="Times New Roman" w:cs="Times New Roman"/>
                <w:szCs w:val="24"/>
              </w:rPr>
            </w:pPr>
          </w:p>
          <w:p w14:paraId="6CCCEB31" w14:textId="77777777" w:rsidR="007847B7" w:rsidRPr="00EC09CB" w:rsidRDefault="007847B7" w:rsidP="007847B7">
            <w:pPr>
              <w:rPr>
                <w:rFonts w:ascii="Times New Roman" w:hAnsi="Times New Roman" w:cs="Times New Roman"/>
                <w:szCs w:val="24"/>
              </w:rPr>
            </w:pPr>
            <w:proofErr w:type="spellStart"/>
            <w:r w:rsidRPr="00EC09CB">
              <w:rPr>
                <w:rFonts w:ascii="Times New Roman" w:hAnsi="Times New Roman" w:cs="Times New Roman"/>
                <w:szCs w:val="24"/>
              </w:rPr>
              <w:t>Volume</w:t>
            </w:r>
            <w:proofErr w:type="spellEnd"/>
            <w:r w:rsidRPr="00EC09CB">
              <w:rPr>
                <w:rFonts w:ascii="Times New Roman" w:hAnsi="Times New Roman" w:cs="Times New Roman"/>
                <w:szCs w:val="24"/>
              </w:rPr>
              <w:t xml:space="preserve"> 3 </w:t>
            </w:r>
            <w:proofErr w:type="spellStart"/>
            <w:r w:rsidRPr="00EC09CB">
              <w:rPr>
                <w:rFonts w:ascii="Times New Roman" w:hAnsi="Times New Roman" w:cs="Times New Roman"/>
                <w:szCs w:val="24"/>
              </w:rPr>
              <w:t>Employer’s</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Requirements</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Hump</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control</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system</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originally</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is</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in</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English</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language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Please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confirm</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that</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offer</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documents</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related</w:t>
            </w:r>
            <w:proofErr w:type="spellEnd"/>
            <w:r w:rsidRPr="00EC09CB">
              <w:rPr>
                <w:rFonts w:ascii="Times New Roman" w:hAnsi="Times New Roman" w:cs="Times New Roman"/>
                <w:szCs w:val="24"/>
              </w:rPr>
              <w:t xml:space="preserve"> to </w:t>
            </w:r>
            <w:proofErr w:type="spellStart"/>
            <w:r w:rsidRPr="00EC09CB">
              <w:rPr>
                <w:rFonts w:ascii="Times New Roman" w:hAnsi="Times New Roman" w:cs="Times New Roman"/>
                <w:szCs w:val="24"/>
              </w:rPr>
              <w:t>Volume</w:t>
            </w:r>
            <w:proofErr w:type="spellEnd"/>
            <w:r w:rsidRPr="00EC09CB">
              <w:rPr>
                <w:rFonts w:ascii="Times New Roman" w:hAnsi="Times New Roman" w:cs="Times New Roman"/>
                <w:szCs w:val="24"/>
              </w:rPr>
              <w:t xml:space="preserve"> 3 </w:t>
            </w:r>
            <w:proofErr w:type="spellStart"/>
            <w:r w:rsidRPr="00EC09CB">
              <w:rPr>
                <w:rFonts w:ascii="Times New Roman" w:hAnsi="Times New Roman" w:cs="Times New Roman"/>
                <w:szCs w:val="24"/>
              </w:rPr>
              <w:t>can</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be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submitted</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in</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English</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language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without</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translation</w:t>
            </w:r>
            <w:proofErr w:type="spellEnd"/>
            <w:r w:rsidRPr="00EC09CB">
              <w:rPr>
                <w:rFonts w:ascii="Times New Roman" w:hAnsi="Times New Roman" w:cs="Times New Roman"/>
                <w:szCs w:val="24"/>
              </w:rPr>
              <w:t xml:space="preserve"> to </w:t>
            </w:r>
            <w:proofErr w:type="spellStart"/>
            <w:r w:rsidRPr="00EC09CB">
              <w:rPr>
                <w:rFonts w:ascii="Times New Roman" w:hAnsi="Times New Roman" w:cs="Times New Roman"/>
                <w:szCs w:val="24"/>
              </w:rPr>
              <w:t>Latvian</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Please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confirm</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that</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Annex</w:t>
            </w:r>
            <w:proofErr w:type="spellEnd"/>
            <w:r w:rsidRPr="00EC09CB">
              <w:rPr>
                <w:rFonts w:ascii="Times New Roman" w:hAnsi="Times New Roman" w:cs="Times New Roman"/>
                <w:szCs w:val="24"/>
              </w:rPr>
              <w:t xml:space="preserve"> 14 </w:t>
            </w:r>
            <w:proofErr w:type="spellStart"/>
            <w:r w:rsidRPr="00EC09CB">
              <w:rPr>
                <w:rFonts w:ascii="Times New Roman" w:hAnsi="Times New Roman" w:cs="Times New Roman"/>
                <w:szCs w:val="24"/>
              </w:rPr>
              <w:t>Technical</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offer</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Table</w:t>
            </w:r>
            <w:proofErr w:type="spellEnd"/>
            <w:r w:rsidRPr="00EC09CB">
              <w:rPr>
                <w:rFonts w:ascii="Times New Roman" w:hAnsi="Times New Roman" w:cs="Times New Roman"/>
                <w:szCs w:val="24"/>
              </w:rPr>
              <w:t xml:space="preserve"> 1.1 </w:t>
            </w:r>
            <w:proofErr w:type="spellStart"/>
            <w:r w:rsidRPr="00EC09CB">
              <w:rPr>
                <w:rFonts w:ascii="Times New Roman" w:hAnsi="Times New Roman" w:cs="Times New Roman"/>
                <w:szCs w:val="24"/>
              </w:rPr>
              <w:t>also</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can</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be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filled</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in</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English</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language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using</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original</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text</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from</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Volume</w:t>
            </w:r>
            <w:proofErr w:type="spellEnd"/>
            <w:r w:rsidRPr="00EC09CB">
              <w:rPr>
                <w:rFonts w:ascii="Times New Roman" w:hAnsi="Times New Roman" w:cs="Times New Roman"/>
                <w:szCs w:val="24"/>
              </w:rPr>
              <w:t xml:space="preserve"> 3 </w:t>
            </w:r>
            <w:proofErr w:type="spellStart"/>
            <w:r w:rsidRPr="00EC09CB">
              <w:rPr>
                <w:rFonts w:ascii="Times New Roman" w:hAnsi="Times New Roman" w:cs="Times New Roman"/>
                <w:szCs w:val="24"/>
              </w:rPr>
              <w:t>Employer’s</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Requirements</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Hump</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control</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system</w:t>
            </w:r>
            <w:proofErr w:type="spellEnd"/>
            <w:r w:rsidRPr="00EC09CB">
              <w:rPr>
                <w:rFonts w:ascii="Times New Roman" w:hAnsi="Times New Roman" w:cs="Times New Roman"/>
                <w:szCs w:val="24"/>
              </w:rPr>
              <w:t>.</w:t>
            </w:r>
          </w:p>
          <w:p w14:paraId="0C67A8C5" w14:textId="77777777" w:rsidR="007847B7" w:rsidRPr="00EC09CB" w:rsidRDefault="007847B7" w:rsidP="007847B7">
            <w:pPr>
              <w:jc w:val="center"/>
              <w:rPr>
                <w:rFonts w:ascii="Times New Roman" w:hAnsi="Times New Roman" w:cs="Times New Roman"/>
                <w:szCs w:val="24"/>
              </w:rPr>
            </w:pPr>
          </w:p>
        </w:tc>
        <w:tc>
          <w:tcPr>
            <w:tcW w:w="5058" w:type="dxa"/>
            <w:vAlign w:val="center"/>
          </w:tcPr>
          <w:p w14:paraId="7FC24BAE" w14:textId="67F60270" w:rsidR="007847B7" w:rsidRPr="00EC09CB" w:rsidRDefault="00683293" w:rsidP="00E2580C">
            <w:pPr>
              <w:rPr>
                <w:rFonts w:ascii="Times New Roman" w:eastAsia="Calibri" w:hAnsi="Times New Roman" w:cs="Times New Roman"/>
                <w:szCs w:val="24"/>
                <w:lang w:eastAsia="en-US"/>
              </w:rPr>
            </w:pPr>
            <w:r w:rsidRPr="00EC09CB">
              <w:rPr>
                <w:rFonts w:ascii="Times New Roman" w:hAnsi="Times New Roman" w:cs="Times New Roman"/>
                <w:szCs w:val="24"/>
              </w:rPr>
              <w:lastRenderedPageBreak/>
              <w:t xml:space="preserve">Skat. </w:t>
            </w:r>
            <w:r w:rsidR="00EC09CB" w:rsidRPr="00EC09CB">
              <w:rPr>
                <w:rFonts w:ascii="Times New Roman" w:hAnsi="Times New Roman" w:cs="Times New Roman"/>
                <w:szCs w:val="24"/>
              </w:rPr>
              <w:t>19.06.2019</w:t>
            </w:r>
            <w:r w:rsidR="00EC09CB">
              <w:rPr>
                <w:rFonts w:ascii="Times New Roman" w:hAnsi="Times New Roman" w:cs="Times New Roman"/>
                <w:szCs w:val="24"/>
              </w:rPr>
              <w:t>.</w:t>
            </w:r>
            <w:r w:rsidR="00EC09CB" w:rsidRPr="00EC09CB">
              <w:rPr>
                <w:rFonts w:ascii="Times New Roman" w:hAnsi="Times New Roman" w:cs="Times New Roman"/>
                <w:szCs w:val="24"/>
              </w:rPr>
              <w:t xml:space="preserve"> </w:t>
            </w:r>
            <w:r w:rsidRPr="00EC09CB">
              <w:rPr>
                <w:rFonts w:ascii="Times New Roman" w:hAnsi="Times New Roman" w:cs="Times New Roman"/>
                <w:szCs w:val="24"/>
              </w:rPr>
              <w:t>Skaidrojums Nr</w:t>
            </w:r>
            <w:r w:rsidR="00EC09CB">
              <w:rPr>
                <w:rFonts w:ascii="Times New Roman" w:hAnsi="Times New Roman" w:cs="Times New Roman"/>
                <w:szCs w:val="24"/>
              </w:rPr>
              <w:t>.</w:t>
            </w:r>
            <w:r w:rsidRPr="00EC09CB">
              <w:rPr>
                <w:rFonts w:ascii="Times New Roman" w:hAnsi="Times New Roman" w:cs="Times New Roman"/>
                <w:szCs w:val="24"/>
              </w:rPr>
              <w:t>1</w:t>
            </w:r>
            <w:r w:rsidR="00EC09CB">
              <w:rPr>
                <w:rFonts w:ascii="Times New Roman" w:hAnsi="Times New Roman" w:cs="Times New Roman"/>
                <w:szCs w:val="24"/>
              </w:rPr>
              <w:t xml:space="preserve">, </w:t>
            </w:r>
            <w:r w:rsidRPr="00EC09CB">
              <w:rPr>
                <w:rFonts w:ascii="Times New Roman" w:hAnsi="Times New Roman" w:cs="Times New Roman"/>
                <w:szCs w:val="24"/>
              </w:rPr>
              <w:t xml:space="preserve"> </w:t>
            </w:r>
            <w:r w:rsidR="00EC09CB">
              <w:rPr>
                <w:rFonts w:ascii="Times New Roman" w:hAnsi="Times New Roman" w:cs="Times New Roman"/>
                <w:szCs w:val="24"/>
              </w:rPr>
              <w:t>a</w:t>
            </w:r>
            <w:r w:rsidRPr="00EC09CB">
              <w:rPr>
                <w:rFonts w:ascii="Times New Roman" w:hAnsi="Times New Roman" w:cs="Times New Roman"/>
                <w:szCs w:val="24"/>
              </w:rPr>
              <w:t>tbilde</w:t>
            </w:r>
            <w:r w:rsidR="00EC09CB">
              <w:rPr>
                <w:rFonts w:ascii="Times New Roman" w:hAnsi="Times New Roman" w:cs="Times New Roman"/>
                <w:szCs w:val="24"/>
              </w:rPr>
              <w:t xml:space="preserve"> Nr.12</w:t>
            </w:r>
          </w:p>
        </w:tc>
      </w:tr>
      <w:tr w:rsidR="006B099C" w:rsidRPr="00EC09CB" w14:paraId="6C2AB7D5" w14:textId="77777777" w:rsidTr="009A6AFD">
        <w:trPr>
          <w:jc w:val="center"/>
        </w:trPr>
        <w:tc>
          <w:tcPr>
            <w:tcW w:w="1081" w:type="dxa"/>
          </w:tcPr>
          <w:p w14:paraId="78A279FB" w14:textId="77777777" w:rsidR="006B099C" w:rsidRPr="00EC09CB" w:rsidRDefault="006B099C" w:rsidP="006B099C">
            <w:pPr>
              <w:jc w:val="center"/>
              <w:rPr>
                <w:rFonts w:ascii="Times New Roman" w:hAnsi="Times New Roman" w:cs="Times New Roman"/>
                <w:b/>
                <w:szCs w:val="24"/>
              </w:rPr>
            </w:pPr>
            <w:r w:rsidRPr="00EC09CB">
              <w:rPr>
                <w:rFonts w:ascii="Times New Roman" w:hAnsi="Times New Roman" w:cs="Times New Roman"/>
                <w:b/>
                <w:szCs w:val="24"/>
              </w:rPr>
              <w:t>6.</w:t>
            </w:r>
          </w:p>
        </w:tc>
        <w:tc>
          <w:tcPr>
            <w:tcW w:w="2578" w:type="dxa"/>
          </w:tcPr>
          <w:p w14:paraId="0C2E959C" w14:textId="77777777" w:rsidR="006B099C" w:rsidRPr="00EC09CB" w:rsidRDefault="006B099C" w:rsidP="006B099C">
            <w:pPr>
              <w:rPr>
                <w:rFonts w:ascii="Times New Roman" w:hAnsi="Times New Roman" w:cs="Times New Roman"/>
                <w:szCs w:val="24"/>
              </w:rPr>
            </w:pPr>
            <w:r w:rsidRPr="00EC09CB">
              <w:rPr>
                <w:rFonts w:ascii="Times New Roman" w:hAnsi="Times New Roman" w:cs="Times New Roman"/>
                <w:szCs w:val="24"/>
              </w:rPr>
              <w:t>3.sējums Pasūtītāja Prasības, Uzkalna vadības sistēma</w:t>
            </w:r>
          </w:p>
          <w:p w14:paraId="722E4C39" w14:textId="77777777" w:rsidR="006B099C" w:rsidRPr="00EC09CB" w:rsidRDefault="006B099C" w:rsidP="006B099C">
            <w:pPr>
              <w:rPr>
                <w:rFonts w:ascii="Times New Roman" w:hAnsi="Times New Roman" w:cs="Times New Roman"/>
                <w:szCs w:val="24"/>
              </w:rPr>
            </w:pPr>
            <w:r w:rsidRPr="00EC09CB">
              <w:rPr>
                <w:rFonts w:ascii="Times New Roman" w:hAnsi="Times New Roman" w:cs="Times New Roman"/>
                <w:szCs w:val="24"/>
              </w:rPr>
              <w:t xml:space="preserve">5.3 </w:t>
            </w:r>
            <w:proofErr w:type="spellStart"/>
            <w:r w:rsidRPr="00EC09CB">
              <w:rPr>
                <w:rFonts w:ascii="Times New Roman" w:hAnsi="Times New Roman" w:cs="Times New Roman"/>
                <w:szCs w:val="24"/>
              </w:rPr>
              <w:t>Retarder</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Control</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System</w:t>
            </w:r>
            <w:proofErr w:type="spellEnd"/>
          </w:p>
          <w:p w14:paraId="752F1CA4" w14:textId="77777777" w:rsidR="006B099C" w:rsidRPr="00EC09CB" w:rsidRDefault="006B099C" w:rsidP="006B099C">
            <w:pPr>
              <w:rPr>
                <w:rFonts w:ascii="Times New Roman" w:hAnsi="Times New Roman" w:cs="Times New Roman"/>
                <w:szCs w:val="24"/>
              </w:rPr>
            </w:pPr>
            <w:r w:rsidRPr="00EC09CB">
              <w:rPr>
                <w:rFonts w:ascii="Times New Roman" w:hAnsi="Times New Roman" w:cs="Times New Roman"/>
                <w:szCs w:val="24"/>
              </w:rPr>
              <w:t xml:space="preserve">5.3.1 </w:t>
            </w:r>
            <w:proofErr w:type="spellStart"/>
            <w:r w:rsidRPr="00EC09CB">
              <w:rPr>
                <w:rFonts w:ascii="Times New Roman" w:hAnsi="Times New Roman" w:cs="Times New Roman"/>
                <w:szCs w:val="24"/>
              </w:rPr>
              <w:t>Basic</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Requirement</w:t>
            </w:r>
            <w:proofErr w:type="spellEnd"/>
          </w:p>
          <w:p w14:paraId="2B6ABC2F" w14:textId="77777777" w:rsidR="006B099C" w:rsidRPr="00EC09CB" w:rsidRDefault="006B099C" w:rsidP="006B099C">
            <w:pPr>
              <w:rPr>
                <w:rFonts w:ascii="Times New Roman" w:hAnsi="Times New Roman" w:cs="Times New Roman"/>
                <w:szCs w:val="24"/>
              </w:rPr>
            </w:pPr>
            <w:r w:rsidRPr="00EC09CB">
              <w:rPr>
                <w:rFonts w:ascii="Times New Roman" w:hAnsi="Times New Roman" w:cs="Times New Roman"/>
                <w:szCs w:val="24"/>
              </w:rPr>
              <w:t xml:space="preserve">a) </w:t>
            </w:r>
            <w:proofErr w:type="spellStart"/>
            <w:r w:rsidRPr="00EC09CB">
              <w:rPr>
                <w:rFonts w:ascii="Times New Roman" w:hAnsi="Times New Roman" w:cs="Times New Roman"/>
                <w:szCs w:val="24"/>
              </w:rPr>
              <w:t>The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track</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occupancy</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system</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shall</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ensure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the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track</w:t>
            </w:r>
            <w:proofErr w:type="spellEnd"/>
            <w:r w:rsidRPr="00EC09CB">
              <w:rPr>
                <w:rFonts w:ascii="Times New Roman" w:hAnsi="Times New Roman" w:cs="Times New Roman"/>
                <w:szCs w:val="24"/>
              </w:rPr>
              <w:t xml:space="preserve"> monitoring to </w:t>
            </w:r>
            <w:proofErr w:type="spellStart"/>
            <w:r w:rsidRPr="00EC09CB">
              <w:rPr>
                <w:rFonts w:ascii="Times New Roman" w:hAnsi="Times New Roman" w:cs="Times New Roman"/>
                <w:szCs w:val="24"/>
              </w:rPr>
              <w:t>all</w:t>
            </w:r>
            <w:proofErr w:type="spellEnd"/>
            <w:r w:rsidRPr="00EC09CB">
              <w:rPr>
                <w:rFonts w:ascii="Times New Roman" w:hAnsi="Times New Roman" w:cs="Times New Roman"/>
                <w:szCs w:val="24"/>
              </w:rPr>
              <w:t xml:space="preserve"> distance </w:t>
            </w:r>
            <w:proofErr w:type="spellStart"/>
            <w:r w:rsidRPr="00EC09CB">
              <w:rPr>
                <w:rFonts w:ascii="Times New Roman" w:hAnsi="Times New Roman" w:cs="Times New Roman"/>
                <w:szCs w:val="24"/>
              </w:rPr>
              <w:t>of</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classification</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tracks</w:t>
            </w:r>
            <w:proofErr w:type="spellEnd"/>
            <w:r w:rsidRPr="00EC09CB">
              <w:rPr>
                <w:rFonts w:ascii="Times New Roman" w:hAnsi="Times New Roman" w:cs="Times New Roman"/>
                <w:szCs w:val="24"/>
              </w:rPr>
              <w:t>.</w:t>
            </w:r>
          </w:p>
          <w:p w14:paraId="38C2339D" w14:textId="77777777" w:rsidR="006B099C" w:rsidRPr="00EC09CB" w:rsidRDefault="006B099C" w:rsidP="006B099C">
            <w:pPr>
              <w:rPr>
                <w:rFonts w:ascii="Times New Roman" w:hAnsi="Times New Roman" w:cs="Times New Roman"/>
                <w:szCs w:val="24"/>
              </w:rPr>
            </w:pPr>
          </w:p>
          <w:p w14:paraId="0D42CE07" w14:textId="77777777" w:rsidR="006B099C" w:rsidRPr="00EC09CB" w:rsidRDefault="006B099C" w:rsidP="006B099C">
            <w:pPr>
              <w:rPr>
                <w:rFonts w:ascii="Times New Roman" w:hAnsi="Times New Roman" w:cs="Times New Roman"/>
                <w:szCs w:val="24"/>
              </w:rPr>
            </w:pPr>
          </w:p>
        </w:tc>
        <w:tc>
          <w:tcPr>
            <w:tcW w:w="2477" w:type="dxa"/>
          </w:tcPr>
          <w:p w14:paraId="56E69AAA" w14:textId="77777777" w:rsidR="006B099C" w:rsidRPr="00EC09CB" w:rsidRDefault="006B099C" w:rsidP="006B099C">
            <w:pPr>
              <w:pStyle w:val="Default"/>
              <w:rPr>
                <w:rFonts w:ascii="Times New Roman" w:hAnsi="Times New Roman" w:cs="Times New Roman"/>
                <w:lang w:val="lv-LV"/>
              </w:rPr>
            </w:pPr>
            <w:r w:rsidRPr="00EC09CB">
              <w:rPr>
                <w:rFonts w:ascii="Times New Roman" w:hAnsi="Times New Roman" w:cs="Times New Roman"/>
                <w:lang w:val="lv-LV"/>
              </w:rPr>
              <w:t>Vai mēs saprotam pareizi, ka ceļu aizpildes kontroles sistēmai ir jākontrolē pilns šķirošanas ceļa garums līdz uzkalna vadības sistēmas robežai?</w:t>
            </w:r>
          </w:p>
          <w:p w14:paraId="67C84778" w14:textId="77777777" w:rsidR="006B099C" w:rsidRPr="00EC09CB" w:rsidRDefault="006B099C" w:rsidP="006B099C">
            <w:pPr>
              <w:pStyle w:val="Default"/>
              <w:rPr>
                <w:rFonts w:ascii="Times New Roman" w:hAnsi="Times New Roman" w:cs="Times New Roman"/>
                <w:lang w:val="lv-LV"/>
              </w:rPr>
            </w:pPr>
          </w:p>
          <w:p w14:paraId="096AAD06" w14:textId="77777777" w:rsidR="006B099C" w:rsidRPr="00EC09CB" w:rsidRDefault="006B099C" w:rsidP="006B099C">
            <w:pPr>
              <w:pStyle w:val="Default"/>
              <w:rPr>
                <w:rFonts w:ascii="Times New Roman" w:hAnsi="Times New Roman" w:cs="Times New Roman"/>
                <w:lang w:val="en-GB"/>
              </w:rPr>
            </w:pPr>
            <w:r w:rsidRPr="00EC09CB">
              <w:rPr>
                <w:rFonts w:ascii="Times New Roman" w:hAnsi="Times New Roman" w:cs="Times New Roman"/>
                <w:lang w:val="en-GB"/>
              </w:rPr>
              <w:t xml:space="preserve">Do we understand correctly, that </w:t>
            </w:r>
            <w:proofErr w:type="spellStart"/>
            <w:r w:rsidRPr="00EC09CB">
              <w:rPr>
                <w:rFonts w:ascii="Times New Roman" w:hAnsi="Times New Roman" w:cs="Times New Roman"/>
                <w:lang w:val="lv-LV"/>
              </w:rPr>
              <w:t>the</w:t>
            </w:r>
            <w:proofErr w:type="spellEnd"/>
            <w:r w:rsidRPr="00EC09CB">
              <w:rPr>
                <w:rFonts w:ascii="Times New Roman" w:hAnsi="Times New Roman" w:cs="Times New Roman"/>
                <w:lang w:val="lv-LV"/>
              </w:rPr>
              <w:t xml:space="preserve"> </w:t>
            </w:r>
            <w:proofErr w:type="spellStart"/>
            <w:r w:rsidRPr="00EC09CB">
              <w:rPr>
                <w:rFonts w:ascii="Times New Roman" w:hAnsi="Times New Roman" w:cs="Times New Roman"/>
                <w:lang w:val="lv-LV"/>
              </w:rPr>
              <w:t>track</w:t>
            </w:r>
            <w:proofErr w:type="spellEnd"/>
            <w:r w:rsidRPr="00EC09CB">
              <w:rPr>
                <w:rFonts w:ascii="Times New Roman" w:hAnsi="Times New Roman" w:cs="Times New Roman"/>
                <w:lang w:val="lv-LV"/>
              </w:rPr>
              <w:t xml:space="preserve"> </w:t>
            </w:r>
            <w:proofErr w:type="spellStart"/>
            <w:r w:rsidRPr="00EC09CB">
              <w:rPr>
                <w:rFonts w:ascii="Times New Roman" w:hAnsi="Times New Roman" w:cs="Times New Roman"/>
                <w:lang w:val="lv-LV"/>
              </w:rPr>
              <w:t>occupancy</w:t>
            </w:r>
            <w:proofErr w:type="spellEnd"/>
            <w:r w:rsidRPr="00EC09CB">
              <w:rPr>
                <w:rFonts w:ascii="Times New Roman" w:hAnsi="Times New Roman" w:cs="Times New Roman"/>
                <w:lang w:val="lv-LV"/>
              </w:rPr>
              <w:t xml:space="preserve"> </w:t>
            </w:r>
            <w:proofErr w:type="spellStart"/>
            <w:r w:rsidRPr="00EC09CB">
              <w:rPr>
                <w:rFonts w:ascii="Times New Roman" w:hAnsi="Times New Roman" w:cs="Times New Roman"/>
                <w:lang w:val="lv-LV"/>
              </w:rPr>
              <w:t>system</w:t>
            </w:r>
            <w:proofErr w:type="spellEnd"/>
            <w:r w:rsidRPr="00EC09CB">
              <w:rPr>
                <w:rFonts w:ascii="Times New Roman" w:hAnsi="Times New Roman" w:cs="Times New Roman"/>
                <w:lang w:val="lv-LV"/>
              </w:rPr>
              <w:t xml:space="preserve"> </w:t>
            </w:r>
            <w:proofErr w:type="gramStart"/>
            <w:r w:rsidRPr="00EC09CB">
              <w:rPr>
                <w:rFonts w:ascii="Times New Roman" w:hAnsi="Times New Roman" w:cs="Times New Roman"/>
                <w:lang w:val="en-GB"/>
              </w:rPr>
              <w:t>has to</w:t>
            </w:r>
            <w:proofErr w:type="gramEnd"/>
            <w:r w:rsidRPr="00EC09CB">
              <w:rPr>
                <w:rFonts w:ascii="Times New Roman" w:hAnsi="Times New Roman" w:cs="Times New Roman"/>
                <w:lang w:val="en-GB"/>
              </w:rPr>
              <w:t xml:space="preserve"> monitor full length of classification track up to hump control system’s border? </w:t>
            </w:r>
          </w:p>
          <w:p w14:paraId="5C7C7E45" w14:textId="77777777" w:rsidR="006B099C" w:rsidRPr="00EC09CB" w:rsidRDefault="006B099C" w:rsidP="006B099C">
            <w:pPr>
              <w:tabs>
                <w:tab w:val="left" w:pos="46"/>
                <w:tab w:val="left" w:pos="188"/>
                <w:tab w:val="left" w:pos="330"/>
                <w:tab w:val="left" w:pos="897"/>
              </w:tabs>
              <w:rPr>
                <w:rFonts w:ascii="Times New Roman" w:hAnsi="Times New Roman" w:cs="Times New Roman"/>
                <w:szCs w:val="24"/>
              </w:rPr>
            </w:pPr>
          </w:p>
        </w:tc>
        <w:tc>
          <w:tcPr>
            <w:tcW w:w="5058" w:type="dxa"/>
            <w:vAlign w:val="center"/>
          </w:tcPr>
          <w:p w14:paraId="2F04F4A9" w14:textId="5D09CA5A" w:rsidR="006B099C" w:rsidRPr="00EC09CB" w:rsidRDefault="00A43918" w:rsidP="00E2580C">
            <w:pPr>
              <w:rPr>
                <w:rFonts w:ascii="Times New Roman" w:eastAsia="Calibri" w:hAnsi="Times New Roman" w:cs="Times New Roman"/>
                <w:szCs w:val="24"/>
                <w:lang w:eastAsia="en-US"/>
              </w:rPr>
            </w:pPr>
            <w:r w:rsidRPr="00EC09CB">
              <w:rPr>
                <w:rFonts w:ascii="Times New Roman" w:hAnsi="Times New Roman" w:cs="Times New Roman"/>
                <w:szCs w:val="24"/>
              </w:rPr>
              <w:t>3.sējuma 5.3.1.</w:t>
            </w:r>
            <w:r w:rsidR="000D1C5E" w:rsidRPr="00EC09CB">
              <w:rPr>
                <w:rFonts w:ascii="Times New Roman" w:hAnsi="Times New Roman" w:cs="Times New Roman"/>
                <w:szCs w:val="24"/>
              </w:rPr>
              <w:t>“</w:t>
            </w:r>
            <w:r w:rsidRPr="00EC09CB">
              <w:rPr>
                <w:rFonts w:ascii="Times New Roman" w:hAnsi="Times New Roman" w:cs="Times New Roman"/>
                <w:szCs w:val="24"/>
              </w:rPr>
              <w:t xml:space="preserve">Basic </w:t>
            </w:r>
            <w:proofErr w:type="spellStart"/>
            <w:r w:rsidRPr="00EC09CB">
              <w:rPr>
                <w:rFonts w:ascii="Times New Roman" w:hAnsi="Times New Roman" w:cs="Times New Roman"/>
                <w:szCs w:val="24"/>
              </w:rPr>
              <w:t>Requirement</w:t>
            </w:r>
            <w:r w:rsidR="000767D6">
              <w:rPr>
                <w:rFonts w:ascii="Times New Roman" w:hAnsi="Times New Roman" w:cs="Times New Roman"/>
                <w:szCs w:val="24"/>
              </w:rPr>
              <w:t>s</w:t>
            </w:r>
            <w:proofErr w:type="spellEnd"/>
            <w:r w:rsidRPr="00EC09CB">
              <w:rPr>
                <w:rFonts w:ascii="Times New Roman" w:hAnsi="Times New Roman" w:cs="Times New Roman"/>
                <w:szCs w:val="24"/>
              </w:rPr>
              <w:t>” punkta a) apakšpunktā ir noteikts, ka</w:t>
            </w:r>
            <w:r w:rsidRPr="00EC09CB">
              <w:rPr>
                <w:rFonts w:ascii="Times New Roman" w:eastAsia="Times New Roman" w:hAnsi="Times New Roman" w:cs="Times New Roman"/>
                <w:color w:val="000000"/>
                <w:szCs w:val="24"/>
                <w:lang w:eastAsia="ru-RU"/>
              </w:rPr>
              <w:t xml:space="preserve"> ceļu aizpildes kontroles sistēmai ir jākontrolē pilns šķirošanas ceļa garums.</w:t>
            </w:r>
          </w:p>
        </w:tc>
      </w:tr>
      <w:tr w:rsidR="006B099C" w:rsidRPr="00EC09CB" w14:paraId="2DCD192A" w14:textId="77777777" w:rsidTr="009A6AFD">
        <w:trPr>
          <w:jc w:val="center"/>
        </w:trPr>
        <w:tc>
          <w:tcPr>
            <w:tcW w:w="1081" w:type="dxa"/>
          </w:tcPr>
          <w:p w14:paraId="3DDB4850" w14:textId="77777777" w:rsidR="006B099C" w:rsidRPr="00EC09CB" w:rsidRDefault="006B099C" w:rsidP="006B099C">
            <w:pPr>
              <w:jc w:val="center"/>
              <w:rPr>
                <w:rFonts w:ascii="Times New Roman" w:hAnsi="Times New Roman" w:cs="Times New Roman"/>
                <w:b/>
                <w:szCs w:val="24"/>
              </w:rPr>
            </w:pPr>
            <w:r w:rsidRPr="00EC09CB">
              <w:rPr>
                <w:rFonts w:ascii="Times New Roman" w:hAnsi="Times New Roman" w:cs="Times New Roman"/>
                <w:b/>
                <w:szCs w:val="24"/>
              </w:rPr>
              <w:t xml:space="preserve">7. </w:t>
            </w:r>
          </w:p>
        </w:tc>
        <w:tc>
          <w:tcPr>
            <w:tcW w:w="2578" w:type="dxa"/>
          </w:tcPr>
          <w:p w14:paraId="2071E820" w14:textId="77777777" w:rsidR="006B099C" w:rsidRPr="00EC09CB" w:rsidRDefault="006B099C" w:rsidP="006B099C">
            <w:pPr>
              <w:rPr>
                <w:rFonts w:ascii="Times New Roman" w:hAnsi="Times New Roman" w:cs="Times New Roman"/>
                <w:szCs w:val="24"/>
              </w:rPr>
            </w:pPr>
            <w:r w:rsidRPr="00EC09CB">
              <w:rPr>
                <w:rFonts w:ascii="Times New Roman" w:hAnsi="Times New Roman" w:cs="Times New Roman"/>
                <w:szCs w:val="24"/>
              </w:rPr>
              <w:t>3.sējums Pasūtītāja Prasības, Uzkalna vadības sistēma</w:t>
            </w:r>
          </w:p>
          <w:p w14:paraId="4CE2DCE8" w14:textId="77777777" w:rsidR="006B099C" w:rsidRPr="00EC09CB" w:rsidRDefault="006B099C" w:rsidP="006B099C">
            <w:pPr>
              <w:rPr>
                <w:rFonts w:ascii="Times New Roman" w:hAnsi="Times New Roman" w:cs="Times New Roman"/>
                <w:szCs w:val="24"/>
              </w:rPr>
            </w:pPr>
            <w:r w:rsidRPr="00EC09CB">
              <w:rPr>
                <w:rFonts w:ascii="Times New Roman" w:hAnsi="Times New Roman" w:cs="Times New Roman"/>
                <w:szCs w:val="24"/>
              </w:rPr>
              <w:t xml:space="preserve">5.5 </w:t>
            </w:r>
            <w:proofErr w:type="spellStart"/>
            <w:r w:rsidRPr="00EC09CB">
              <w:rPr>
                <w:rFonts w:ascii="Times New Roman" w:hAnsi="Times New Roman" w:cs="Times New Roman"/>
                <w:szCs w:val="24"/>
              </w:rPr>
              <w:t>Diagnostic</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and</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Event</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Registration</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System</w:t>
            </w:r>
            <w:proofErr w:type="spellEnd"/>
          </w:p>
          <w:p w14:paraId="36417C7C" w14:textId="77777777" w:rsidR="006B099C" w:rsidRPr="00EC09CB" w:rsidRDefault="006B099C" w:rsidP="006B099C">
            <w:pPr>
              <w:rPr>
                <w:rFonts w:ascii="Times New Roman" w:hAnsi="Times New Roman" w:cs="Times New Roman"/>
                <w:szCs w:val="24"/>
              </w:rPr>
            </w:pPr>
            <w:r w:rsidRPr="00EC09CB">
              <w:rPr>
                <w:rFonts w:ascii="Times New Roman" w:hAnsi="Times New Roman" w:cs="Times New Roman"/>
                <w:szCs w:val="24"/>
              </w:rPr>
              <w:t xml:space="preserve">5.5.1 </w:t>
            </w:r>
            <w:proofErr w:type="spellStart"/>
            <w:r w:rsidRPr="00EC09CB">
              <w:rPr>
                <w:rFonts w:ascii="Times New Roman" w:hAnsi="Times New Roman" w:cs="Times New Roman"/>
                <w:szCs w:val="24"/>
              </w:rPr>
              <w:t>Basic</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Requirements</w:t>
            </w:r>
            <w:proofErr w:type="spellEnd"/>
          </w:p>
          <w:p w14:paraId="09517079" w14:textId="77777777" w:rsidR="006B099C" w:rsidRPr="00EC09CB" w:rsidRDefault="006B099C" w:rsidP="006B099C">
            <w:pPr>
              <w:rPr>
                <w:rFonts w:ascii="Times New Roman" w:hAnsi="Times New Roman" w:cs="Times New Roman"/>
                <w:szCs w:val="24"/>
              </w:rPr>
            </w:pPr>
            <w:proofErr w:type="spellStart"/>
            <w:r w:rsidRPr="00EC09CB">
              <w:rPr>
                <w:rFonts w:ascii="Times New Roman" w:hAnsi="Times New Roman" w:cs="Times New Roman"/>
                <w:szCs w:val="24"/>
              </w:rPr>
              <w:t>One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maintenance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working</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place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shall</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be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situated</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at</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the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hump</w:t>
            </w:r>
            <w:proofErr w:type="spellEnd"/>
            <w:r w:rsidRPr="00EC09CB">
              <w:rPr>
                <w:rFonts w:ascii="Times New Roman" w:hAnsi="Times New Roman" w:cs="Times New Roman"/>
                <w:szCs w:val="24"/>
              </w:rPr>
              <w:t xml:space="preserve"> post </w:t>
            </w:r>
            <w:proofErr w:type="spellStart"/>
            <w:r w:rsidRPr="00EC09CB">
              <w:rPr>
                <w:rFonts w:ascii="Times New Roman" w:hAnsi="Times New Roman" w:cs="Times New Roman"/>
                <w:szCs w:val="24"/>
              </w:rPr>
              <w:t>building</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in</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separate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maintenance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staff</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room</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second</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maintenance</w:t>
            </w:r>
            <w:proofErr w:type="spellEnd"/>
            <w:r w:rsidRPr="00EC09CB">
              <w:rPr>
                <w:rFonts w:ascii="Times New Roman" w:hAnsi="Times New Roman" w:cs="Times New Roman"/>
                <w:szCs w:val="24"/>
              </w:rPr>
              <w:t xml:space="preserve"> monitoring </w:t>
            </w:r>
            <w:proofErr w:type="spellStart"/>
            <w:r w:rsidRPr="00EC09CB">
              <w:rPr>
                <w:rFonts w:ascii="Times New Roman" w:hAnsi="Times New Roman" w:cs="Times New Roman"/>
                <w:szCs w:val="24"/>
              </w:rPr>
              <w:t>workplace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shall</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be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installed</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in</w:t>
            </w:r>
            <w:proofErr w:type="spellEnd"/>
            <w:r w:rsidRPr="00EC09CB">
              <w:rPr>
                <w:rFonts w:ascii="Times New Roman" w:hAnsi="Times New Roman" w:cs="Times New Roman"/>
                <w:szCs w:val="24"/>
              </w:rPr>
              <w:t xml:space="preserve"> Daugavpils CTC </w:t>
            </w:r>
            <w:proofErr w:type="spellStart"/>
            <w:r w:rsidRPr="00EC09CB">
              <w:rPr>
                <w:rFonts w:ascii="Times New Roman" w:hAnsi="Times New Roman" w:cs="Times New Roman"/>
                <w:szCs w:val="24"/>
              </w:rPr>
              <w:t>signalling</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technicians</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room</w:t>
            </w:r>
            <w:proofErr w:type="spellEnd"/>
            <w:r w:rsidRPr="00EC09CB">
              <w:rPr>
                <w:rFonts w:ascii="Times New Roman" w:hAnsi="Times New Roman" w:cs="Times New Roman"/>
                <w:szCs w:val="24"/>
              </w:rPr>
              <w:t xml:space="preserve"> (Daugavpils, Rīgas ielā 78).</w:t>
            </w:r>
          </w:p>
          <w:p w14:paraId="14549A1E" w14:textId="77777777" w:rsidR="006B099C" w:rsidRPr="00EC09CB" w:rsidRDefault="006B099C" w:rsidP="006B099C">
            <w:pPr>
              <w:rPr>
                <w:rFonts w:ascii="Times New Roman" w:hAnsi="Times New Roman" w:cs="Times New Roman"/>
                <w:szCs w:val="24"/>
              </w:rPr>
            </w:pPr>
          </w:p>
        </w:tc>
        <w:tc>
          <w:tcPr>
            <w:tcW w:w="2477" w:type="dxa"/>
          </w:tcPr>
          <w:p w14:paraId="0CA9214E" w14:textId="77777777" w:rsidR="006B099C" w:rsidRPr="00EC09CB" w:rsidRDefault="006B099C" w:rsidP="006B099C">
            <w:pPr>
              <w:rPr>
                <w:rFonts w:ascii="Times New Roman" w:hAnsi="Times New Roman" w:cs="Times New Roman"/>
                <w:szCs w:val="24"/>
              </w:rPr>
            </w:pPr>
            <w:r w:rsidRPr="00EC09CB">
              <w:rPr>
                <w:rFonts w:ascii="Times New Roman" w:hAnsi="Times New Roman" w:cs="Times New Roman"/>
                <w:szCs w:val="24"/>
              </w:rPr>
              <w:t xml:space="preserve">Lūdzam apstiprināt, ka kanāls savienojumam ies caur esošu </w:t>
            </w:r>
            <w:proofErr w:type="spellStart"/>
            <w:r w:rsidRPr="00EC09CB">
              <w:rPr>
                <w:rFonts w:ascii="Times New Roman" w:hAnsi="Times New Roman" w:cs="Times New Roman"/>
                <w:szCs w:val="24"/>
              </w:rPr>
              <w:t>LDz</w:t>
            </w:r>
            <w:proofErr w:type="spellEnd"/>
            <w:r w:rsidRPr="00EC09CB">
              <w:rPr>
                <w:rFonts w:ascii="Times New Roman" w:hAnsi="Times New Roman" w:cs="Times New Roman"/>
                <w:szCs w:val="24"/>
              </w:rPr>
              <w:t xml:space="preserve"> jebkura tipa kabeli. </w:t>
            </w:r>
          </w:p>
          <w:p w14:paraId="4F6F6DD9" w14:textId="77777777" w:rsidR="006B099C" w:rsidRPr="00EC09CB" w:rsidRDefault="006B099C" w:rsidP="006B099C">
            <w:pPr>
              <w:rPr>
                <w:rFonts w:ascii="Times New Roman" w:hAnsi="Times New Roman" w:cs="Times New Roman"/>
                <w:szCs w:val="24"/>
              </w:rPr>
            </w:pPr>
            <w:proofErr w:type="spellStart"/>
            <w:r w:rsidRPr="00EC09CB">
              <w:rPr>
                <w:rFonts w:ascii="Times New Roman" w:hAnsi="Times New Roman" w:cs="Times New Roman"/>
                <w:szCs w:val="24"/>
              </w:rPr>
              <w:t>Please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confirm</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that</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channel</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for</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connection</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will</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go</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through</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existing</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LDz</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cable</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of</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any</w:t>
            </w:r>
            <w:proofErr w:type="spellEnd"/>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kind</w:t>
            </w:r>
            <w:proofErr w:type="spellEnd"/>
            <w:r w:rsidRPr="00EC09CB">
              <w:rPr>
                <w:rFonts w:ascii="Times New Roman" w:hAnsi="Times New Roman" w:cs="Times New Roman"/>
                <w:szCs w:val="24"/>
              </w:rPr>
              <w:t xml:space="preserve">. </w:t>
            </w:r>
          </w:p>
        </w:tc>
        <w:tc>
          <w:tcPr>
            <w:tcW w:w="5058" w:type="dxa"/>
            <w:vAlign w:val="center"/>
          </w:tcPr>
          <w:p w14:paraId="00D606BC" w14:textId="06DCBD01" w:rsidR="006B099C" w:rsidRPr="00EC09CB" w:rsidRDefault="00A43918" w:rsidP="00E2580C">
            <w:pPr>
              <w:rPr>
                <w:rFonts w:ascii="Times New Roman" w:eastAsia="Calibri" w:hAnsi="Times New Roman" w:cs="Times New Roman"/>
                <w:szCs w:val="24"/>
                <w:lang w:eastAsia="en-US"/>
              </w:rPr>
            </w:pPr>
            <w:r w:rsidRPr="00EC09CB">
              <w:rPr>
                <w:rFonts w:ascii="Times New Roman" w:eastAsia="Times New Roman" w:hAnsi="Times New Roman" w:cs="Times New Roman"/>
                <w:color w:val="000000"/>
                <w:szCs w:val="24"/>
                <w:lang w:eastAsia="ru-RU"/>
              </w:rPr>
              <w:t>Pasūtītājs nodrošinās 2 optiskās šķiedras esošajos kabeļos Daugavpils DC posteņa (CTC) apkalpojošā personāla darba viet</w:t>
            </w:r>
            <w:r w:rsidR="000767D6">
              <w:rPr>
                <w:rFonts w:ascii="Times New Roman" w:eastAsia="Times New Roman" w:hAnsi="Times New Roman" w:cs="Times New Roman"/>
                <w:color w:val="000000"/>
                <w:szCs w:val="24"/>
                <w:lang w:eastAsia="ru-RU"/>
              </w:rPr>
              <w:t>u</w:t>
            </w:r>
            <w:r w:rsidRPr="00EC09CB">
              <w:rPr>
                <w:rFonts w:ascii="Times New Roman" w:eastAsia="Times New Roman" w:hAnsi="Times New Roman" w:cs="Times New Roman"/>
                <w:color w:val="000000"/>
                <w:szCs w:val="24"/>
                <w:lang w:eastAsia="ru-RU"/>
              </w:rPr>
              <w:t xml:space="preserve"> pieslēgšan</w:t>
            </w:r>
            <w:r w:rsidR="000D1C5E" w:rsidRPr="00EC09CB">
              <w:rPr>
                <w:rFonts w:ascii="Times New Roman" w:eastAsia="Times New Roman" w:hAnsi="Times New Roman" w:cs="Times New Roman"/>
                <w:color w:val="000000"/>
                <w:szCs w:val="24"/>
                <w:lang w:eastAsia="ru-RU"/>
              </w:rPr>
              <w:t>ai</w:t>
            </w:r>
            <w:r w:rsidRPr="00EC09CB">
              <w:rPr>
                <w:rFonts w:ascii="Times New Roman" w:eastAsia="Times New Roman" w:hAnsi="Times New Roman" w:cs="Times New Roman"/>
                <w:color w:val="000000"/>
                <w:szCs w:val="24"/>
                <w:lang w:eastAsia="ru-RU"/>
              </w:rPr>
              <w:t>. Pārējie darbi, kas saistīti ar darba viet</w:t>
            </w:r>
            <w:r w:rsidR="000767D6">
              <w:rPr>
                <w:rFonts w:ascii="Times New Roman" w:eastAsia="Times New Roman" w:hAnsi="Times New Roman" w:cs="Times New Roman"/>
                <w:color w:val="000000"/>
                <w:szCs w:val="24"/>
                <w:lang w:eastAsia="ru-RU"/>
              </w:rPr>
              <w:t xml:space="preserve">u </w:t>
            </w:r>
            <w:r w:rsidRPr="00EC09CB">
              <w:rPr>
                <w:rFonts w:ascii="Times New Roman" w:eastAsia="Times New Roman" w:hAnsi="Times New Roman" w:cs="Times New Roman"/>
                <w:color w:val="000000"/>
                <w:szCs w:val="24"/>
                <w:lang w:eastAsia="ru-RU"/>
              </w:rPr>
              <w:t xml:space="preserve"> izvietošanu, pieslēgšanu un nepieciešamās infrastruktūras izveidi, ir Uzņēmēja atbildība</w:t>
            </w:r>
            <w:r w:rsidR="00096BEA" w:rsidRPr="00EC09CB">
              <w:rPr>
                <w:rFonts w:ascii="Times New Roman" w:eastAsia="Times New Roman" w:hAnsi="Times New Roman" w:cs="Times New Roman"/>
                <w:color w:val="000000"/>
                <w:szCs w:val="24"/>
                <w:lang w:eastAsia="ru-RU"/>
              </w:rPr>
              <w:t xml:space="preserve"> atbilstoši </w:t>
            </w:r>
            <w:r w:rsidR="00683293" w:rsidRPr="00EC09CB">
              <w:rPr>
                <w:rFonts w:ascii="Times New Roman" w:eastAsia="Times New Roman" w:hAnsi="Times New Roman" w:cs="Times New Roman"/>
                <w:color w:val="000000"/>
                <w:szCs w:val="24"/>
                <w:lang w:eastAsia="ru-RU"/>
              </w:rPr>
              <w:t>P</w:t>
            </w:r>
            <w:r w:rsidR="008F720B" w:rsidRPr="00EC09CB">
              <w:rPr>
                <w:rFonts w:ascii="Times New Roman" w:eastAsia="Times New Roman" w:hAnsi="Times New Roman" w:cs="Times New Roman"/>
                <w:color w:val="000000"/>
                <w:szCs w:val="24"/>
                <w:lang w:eastAsia="ru-RU"/>
              </w:rPr>
              <w:t>asūtītāja prasībām</w:t>
            </w:r>
            <w:r w:rsidRPr="00EC09CB">
              <w:rPr>
                <w:rFonts w:ascii="Times New Roman" w:eastAsia="Times New Roman" w:hAnsi="Times New Roman" w:cs="Times New Roman"/>
                <w:color w:val="000000"/>
                <w:szCs w:val="24"/>
                <w:lang w:eastAsia="ru-RU"/>
              </w:rPr>
              <w:t>.</w:t>
            </w:r>
          </w:p>
        </w:tc>
      </w:tr>
      <w:tr w:rsidR="00D51540" w:rsidRPr="00EC09CB" w14:paraId="3FBF959D" w14:textId="77777777" w:rsidTr="00D84794">
        <w:trPr>
          <w:jc w:val="center"/>
        </w:trPr>
        <w:tc>
          <w:tcPr>
            <w:tcW w:w="1081" w:type="dxa"/>
            <w:shd w:val="clear" w:color="auto" w:fill="DCFDD7"/>
          </w:tcPr>
          <w:p w14:paraId="304B22F2" w14:textId="77777777" w:rsidR="00D51540" w:rsidRPr="00EC09CB" w:rsidRDefault="00D51540" w:rsidP="00D51540">
            <w:pPr>
              <w:jc w:val="center"/>
              <w:rPr>
                <w:rFonts w:ascii="Times New Roman" w:eastAsia="Calibri" w:hAnsi="Times New Roman" w:cs="Times New Roman"/>
                <w:szCs w:val="24"/>
                <w:lang w:eastAsia="en-US"/>
              </w:rPr>
            </w:pPr>
          </w:p>
        </w:tc>
        <w:tc>
          <w:tcPr>
            <w:tcW w:w="5055" w:type="dxa"/>
            <w:gridSpan w:val="2"/>
            <w:shd w:val="clear" w:color="auto" w:fill="DCFDD7"/>
          </w:tcPr>
          <w:p w14:paraId="4D887637" w14:textId="77777777" w:rsidR="00D51540" w:rsidRPr="00EC09CB" w:rsidRDefault="00D51540" w:rsidP="00D51540">
            <w:pPr>
              <w:jc w:val="center"/>
              <w:rPr>
                <w:rFonts w:ascii="Times New Roman" w:eastAsia="Calibri" w:hAnsi="Times New Roman" w:cs="Times New Roman"/>
                <w:szCs w:val="24"/>
                <w:lang w:eastAsia="en-US"/>
              </w:rPr>
            </w:pPr>
            <w:r w:rsidRPr="00EC09CB">
              <w:rPr>
                <w:rFonts w:ascii="Times New Roman" w:eastAsia="Calibri" w:hAnsi="Times New Roman" w:cs="Times New Roman"/>
                <w:szCs w:val="24"/>
                <w:lang w:eastAsia="en-US"/>
              </w:rPr>
              <w:t>19.06.2019.</w:t>
            </w:r>
          </w:p>
        </w:tc>
        <w:tc>
          <w:tcPr>
            <w:tcW w:w="5058" w:type="dxa"/>
            <w:shd w:val="clear" w:color="auto" w:fill="DCFDD7"/>
          </w:tcPr>
          <w:p w14:paraId="072C0B71" w14:textId="1A02682A" w:rsidR="00D51540" w:rsidRPr="00EC09CB" w:rsidRDefault="00D51540" w:rsidP="00D51540">
            <w:pPr>
              <w:ind w:firstLine="276"/>
              <w:jc w:val="center"/>
              <w:rPr>
                <w:rFonts w:ascii="Times New Roman" w:eastAsia="Calibri" w:hAnsi="Times New Roman" w:cs="Times New Roman"/>
                <w:szCs w:val="24"/>
                <w:lang w:eastAsia="en-US"/>
              </w:rPr>
            </w:pPr>
            <w:r w:rsidRPr="00EC09CB">
              <w:rPr>
                <w:rFonts w:ascii="Times New Roman" w:eastAsia="Calibri" w:hAnsi="Times New Roman" w:cs="Times New Roman"/>
                <w:szCs w:val="24"/>
                <w:lang w:eastAsia="en-US"/>
              </w:rPr>
              <w:t>2</w:t>
            </w:r>
            <w:r w:rsidR="00EC09CB" w:rsidRPr="00EC09CB">
              <w:rPr>
                <w:rFonts w:ascii="Times New Roman" w:eastAsia="Calibri" w:hAnsi="Times New Roman" w:cs="Times New Roman"/>
                <w:szCs w:val="24"/>
                <w:lang w:eastAsia="en-US"/>
              </w:rPr>
              <w:t>5</w:t>
            </w:r>
            <w:r w:rsidRPr="00EC09CB">
              <w:rPr>
                <w:rFonts w:ascii="Times New Roman" w:eastAsia="Calibri" w:hAnsi="Times New Roman" w:cs="Times New Roman"/>
                <w:szCs w:val="24"/>
                <w:lang w:eastAsia="en-US"/>
              </w:rPr>
              <w:t>.06.2019.</w:t>
            </w:r>
          </w:p>
        </w:tc>
      </w:tr>
      <w:tr w:rsidR="00CB2245" w:rsidRPr="00EC09CB" w14:paraId="7B44AFB4" w14:textId="77777777" w:rsidTr="00432F61">
        <w:trPr>
          <w:jc w:val="center"/>
        </w:trPr>
        <w:tc>
          <w:tcPr>
            <w:tcW w:w="1081" w:type="dxa"/>
          </w:tcPr>
          <w:p w14:paraId="33DB7E47" w14:textId="77777777" w:rsidR="00CB2245" w:rsidRPr="00EC09CB" w:rsidRDefault="00CB2245" w:rsidP="006B099C">
            <w:pPr>
              <w:jc w:val="center"/>
              <w:rPr>
                <w:rFonts w:ascii="Times New Roman" w:hAnsi="Times New Roman" w:cs="Times New Roman"/>
                <w:b/>
                <w:szCs w:val="24"/>
              </w:rPr>
            </w:pPr>
            <w:r w:rsidRPr="00EC09CB">
              <w:rPr>
                <w:rFonts w:ascii="Times New Roman" w:hAnsi="Times New Roman" w:cs="Times New Roman"/>
                <w:b/>
                <w:szCs w:val="24"/>
              </w:rPr>
              <w:t>8.</w:t>
            </w:r>
          </w:p>
        </w:tc>
        <w:tc>
          <w:tcPr>
            <w:tcW w:w="5055" w:type="dxa"/>
            <w:gridSpan w:val="2"/>
          </w:tcPr>
          <w:p w14:paraId="06884642" w14:textId="77777777" w:rsidR="00CB2245" w:rsidRPr="00EC09CB" w:rsidRDefault="00CB2245" w:rsidP="00CB2245">
            <w:pPr>
              <w:rPr>
                <w:rFonts w:ascii="Times New Roman" w:hAnsi="Times New Roman" w:cs="Times New Roman"/>
                <w:szCs w:val="24"/>
              </w:rPr>
            </w:pPr>
            <w:r w:rsidRPr="00EC09CB">
              <w:rPr>
                <w:rFonts w:ascii="Times New Roman" w:hAnsi="Times New Roman" w:cs="Times New Roman"/>
                <w:szCs w:val="24"/>
              </w:rPr>
              <w:t>Nolikuma 1.Pielikuma (Līguma projekts) 2.punktā ir norādīti dokumenti prioritārā secībā, kas veido Līgumu un ir daļa no tā. Izskatot norādīto apakšpunktu secību mums radās jautājums par apakšpunktu f) - Pasūtītāja prasības un apakšpunktu h) Grozījumi un papildus informācija, atbildot uz uzdotajiem jautājumiem iepirkuma procedūras laikā līdz piedāvājuma iesniegšanai.</w:t>
            </w:r>
          </w:p>
          <w:p w14:paraId="34FC0AFF" w14:textId="77777777" w:rsidR="00CB2245" w:rsidRPr="00EC09CB" w:rsidRDefault="00CB2245" w:rsidP="00CB2245">
            <w:pPr>
              <w:rPr>
                <w:rFonts w:ascii="Times New Roman" w:hAnsi="Times New Roman" w:cs="Times New Roman"/>
                <w:szCs w:val="24"/>
              </w:rPr>
            </w:pPr>
          </w:p>
          <w:p w14:paraId="443EBB3E" w14:textId="77777777" w:rsidR="00CB2245" w:rsidRPr="00EC09CB" w:rsidRDefault="00CB2245" w:rsidP="00CB2245">
            <w:pPr>
              <w:rPr>
                <w:rFonts w:ascii="Times New Roman" w:hAnsi="Times New Roman" w:cs="Times New Roman"/>
                <w:szCs w:val="24"/>
              </w:rPr>
            </w:pPr>
            <w:r w:rsidRPr="00EC09CB">
              <w:rPr>
                <w:rFonts w:ascii="Times New Roman" w:hAnsi="Times New Roman" w:cs="Times New Roman"/>
                <w:szCs w:val="24"/>
              </w:rPr>
              <w:t xml:space="preserve">Lūdzam precizēt apakšpunktu secību, nosakot apakšpunktu h) Grozījumi un papildus informācija, atbildot uz uzdotajiem jautājumiem </w:t>
            </w:r>
            <w:r w:rsidRPr="00EC09CB">
              <w:rPr>
                <w:rFonts w:ascii="Times New Roman" w:hAnsi="Times New Roman" w:cs="Times New Roman"/>
                <w:szCs w:val="24"/>
              </w:rPr>
              <w:lastRenderedPageBreak/>
              <w:t>iepirkuma procedūras laikā līdz piedāvājuma iesniegšanai par prioritāru punktam f) Pasūtītāja prasības.</w:t>
            </w:r>
          </w:p>
          <w:p w14:paraId="35A214DD" w14:textId="77777777" w:rsidR="00CB2245" w:rsidRPr="00EC09CB" w:rsidRDefault="00CB2245" w:rsidP="00CB2245">
            <w:pPr>
              <w:rPr>
                <w:rFonts w:ascii="Times New Roman" w:hAnsi="Times New Roman" w:cs="Times New Roman"/>
                <w:szCs w:val="24"/>
              </w:rPr>
            </w:pPr>
          </w:p>
        </w:tc>
        <w:tc>
          <w:tcPr>
            <w:tcW w:w="5058" w:type="dxa"/>
            <w:vAlign w:val="center"/>
          </w:tcPr>
          <w:p w14:paraId="260725DF" w14:textId="77777777" w:rsidR="00CB2245" w:rsidRPr="00EC09CB" w:rsidRDefault="003C20BB" w:rsidP="00E2580C">
            <w:pPr>
              <w:rPr>
                <w:rFonts w:ascii="Times New Roman" w:eastAsia="Calibri" w:hAnsi="Times New Roman" w:cs="Times New Roman"/>
                <w:szCs w:val="24"/>
                <w:lang w:eastAsia="en-US"/>
              </w:rPr>
            </w:pPr>
            <w:r w:rsidRPr="00EC09CB">
              <w:rPr>
                <w:rFonts w:ascii="Times New Roman" w:eastAsia="Times New Roman" w:hAnsi="Times New Roman" w:cs="Times New Roman"/>
                <w:color w:val="000000"/>
                <w:szCs w:val="24"/>
                <w:lang w:eastAsia="ru-RU"/>
              </w:rPr>
              <w:lastRenderedPageBreak/>
              <w:t>Nolikuma</w:t>
            </w:r>
            <w:r w:rsidRPr="00EC09CB">
              <w:rPr>
                <w:rFonts w:ascii="Times New Roman" w:hAnsi="Times New Roman" w:cs="Times New Roman"/>
                <w:szCs w:val="24"/>
              </w:rPr>
              <w:t xml:space="preserve"> 1.Pielikums (Līguma projekts) netiek grozīts.</w:t>
            </w:r>
          </w:p>
        </w:tc>
      </w:tr>
      <w:tr w:rsidR="00CB2245" w:rsidRPr="00EC09CB" w14:paraId="34F4B950" w14:textId="77777777" w:rsidTr="00432F61">
        <w:trPr>
          <w:jc w:val="center"/>
        </w:trPr>
        <w:tc>
          <w:tcPr>
            <w:tcW w:w="1081" w:type="dxa"/>
          </w:tcPr>
          <w:p w14:paraId="1515887A" w14:textId="77777777" w:rsidR="00CB2245" w:rsidRPr="00EC09CB" w:rsidRDefault="00CB2245" w:rsidP="006B099C">
            <w:pPr>
              <w:jc w:val="center"/>
              <w:rPr>
                <w:rFonts w:ascii="Times New Roman" w:hAnsi="Times New Roman" w:cs="Times New Roman"/>
                <w:b/>
                <w:szCs w:val="24"/>
              </w:rPr>
            </w:pPr>
            <w:r w:rsidRPr="00EC09CB">
              <w:rPr>
                <w:rFonts w:ascii="Times New Roman" w:hAnsi="Times New Roman" w:cs="Times New Roman"/>
                <w:b/>
                <w:szCs w:val="24"/>
              </w:rPr>
              <w:t>9.</w:t>
            </w:r>
          </w:p>
        </w:tc>
        <w:tc>
          <w:tcPr>
            <w:tcW w:w="5055" w:type="dxa"/>
            <w:gridSpan w:val="2"/>
          </w:tcPr>
          <w:p w14:paraId="76215C00" w14:textId="77777777" w:rsidR="00CB2245" w:rsidRPr="00EC09CB" w:rsidRDefault="008752FD" w:rsidP="006B099C">
            <w:pPr>
              <w:rPr>
                <w:rFonts w:ascii="Times New Roman" w:hAnsi="Times New Roman" w:cs="Times New Roman"/>
                <w:szCs w:val="24"/>
              </w:rPr>
            </w:pPr>
            <w:r w:rsidRPr="00EC09CB">
              <w:rPr>
                <w:rFonts w:ascii="Times New Roman" w:hAnsi="Times New Roman" w:cs="Times New Roman"/>
                <w:szCs w:val="24"/>
              </w:rPr>
              <w:t xml:space="preserve">Pasūtītāja prasību 4.sējuma “Telekomunikācijas” 1. tabulā ir minēts “UTP kabeļi- saglabāt un papildināt nepieciešamības gadījumā, esošo LAN tīklu Uzkalna ēkā, saskaņot risinājumu LAN tīklā projektēšanas laikā, nodrošināt ne mazāk par 2 gab. RJ-45 rozetēm katrā telpā, ne vairāk 100m garumā”. Lai precīzi aprēķinātu jaunos LAN </w:t>
            </w:r>
            <w:proofErr w:type="spellStart"/>
            <w:r w:rsidRPr="00EC09CB">
              <w:rPr>
                <w:rFonts w:ascii="Times New Roman" w:hAnsi="Times New Roman" w:cs="Times New Roman"/>
                <w:szCs w:val="24"/>
              </w:rPr>
              <w:t>pieslēgumus</w:t>
            </w:r>
            <w:proofErr w:type="spellEnd"/>
            <w:r w:rsidRPr="00EC09CB">
              <w:rPr>
                <w:rFonts w:ascii="Times New Roman" w:hAnsi="Times New Roman" w:cs="Times New Roman"/>
                <w:szCs w:val="24"/>
              </w:rPr>
              <w:t>, lūdzam izsniegt visu ēku telpu plānus ar atzīmētām jaunām darba vietām un esošo LAN tīklu.</w:t>
            </w:r>
          </w:p>
          <w:p w14:paraId="78D3683A" w14:textId="77777777" w:rsidR="008752FD" w:rsidRPr="00EC09CB" w:rsidRDefault="008752FD" w:rsidP="006B099C">
            <w:pPr>
              <w:rPr>
                <w:rFonts w:ascii="Times New Roman" w:hAnsi="Times New Roman" w:cs="Times New Roman"/>
                <w:szCs w:val="24"/>
              </w:rPr>
            </w:pPr>
          </w:p>
        </w:tc>
        <w:tc>
          <w:tcPr>
            <w:tcW w:w="5058" w:type="dxa"/>
            <w:vAlign w:val="center"/>
          </w:tcPr>
          <w:p w14:paraId="61527F91" w14:textId="77777777" w:rsidR="00CB2245" w:rsidRPr="00EC09CB" w:rsidRDefault="00683293" w:rsidP="00E2580C">
            <w:pPr>
              <w:rPr>
                <w:rFonts w:ascii="Times New Roman" w:eastAsia="Calibri" w:hAnsi="Times New Roman" w:cs="Times New Roman"/>
                <w:szCs w:val="24"/>
                <w:lang w:eastAsia="en-US"/>
              </w:rPr>
            </w:pPr>
            <w:r w:rsidRPr="00EC09CB">
              <w:rPr>
                <w:rFonts w:ascii="Times New Roman" w:hAnsi="Times New Roman" w:cs="Times New Roman"/>
                <w:szCs w:val="24"/>
              </w:rPr>
              <w:t>E</w:t>
            </w:r>
            <w:r w:rsidR="000D1C5E" w:rsidRPr="00EC09CB">
              <w:rPr>
                <w:rFonts w:ascii="Times New Roman" w:hAnsi="Times New Roman" w:cs="Times New Roman"/>
                <w:szCs w:val="24"/>
              </w:rPr>
              <w:t xml:space="preserve">sošo ēku telpu plāni un esošo LAN tīklu shēmas tiks izsniegtas Uzņēmējam </w:t>
            </w:r>
            <w:r w:rsidR="003C20BB" w:rsidRPr="00EC09CB">
              <w:rPr>
                <w:rFonts w:ascii="Times New Roman" w:hAnsi="Times New Roman" w:cs="Times New Roman"/>
                <w:szCs w:val="24"/>
              </w:rPr>
              <w:t xml:space="preserve">projektēšanas laikā. Jaunu darbu vietu izvietošana telpās ir </w:t>
            </w:r>
            <w:r w:rsidR="003C20BB" w:rsidRPr="00EC09CB">
              <w:rPr>
                <w:rFonts w:ascii="Times New Roman" w:eastAsia="Times New Roman" w:hAnsi="Times New Roman" w:cs="Times New Roman"/>
                <w:color w:val="000000"/>
                <w:szCs w:val="24"/>
                <w:lang w:eastAsia="ru-RU"/>
              </w:rPr>
              <w:t>jānosaka</w:t>
            </w:r>
            <w:r w:rsidR="003C20BB" w:rsidRPr="00EC09CB">
              <w:rPr>
                <w:rFonts w:ascii="Times New Roman" w:hAnsi="Times New Roman" w:cs="Times New Roman"/>
                <w:szCs w:val="24"/>
              </w:rPr>
              <w:t xml:space="preserve"> </w:t>
            </w:r>
            <w:r w:rsidR="000D1C5E" w:rsidRPr="00EC09CB">
              <w:rPr>
                <w:rFonts w:ascii="Times New Roman" w:hAnsi="Times New Roman" w:cs="Times New Roman"/>
                <w:szCs w:val="24"/>
              </w:rPr>
              <w:t xml:space="preserve">Uzņēmējam </w:t>
            </w:r>
            <w:r w:rsidR="003C20BB" w:rsidRPr="00EC09CB">
              <w:rPr>
                <w:rFonts w:ascii="Times New Roman" w:hAnsi="Times New Roman" w:cs="Times New Roman"/>
                <w:szCs w:val="24"/>
              </w:rPr>
              <w:t>projektēšanas laikā</w:t>
            </w:r>
            <w:r w:rsidR="000D1C5E" w:rsidRPr="00EC09CB">
              <w:rPr>
                <w:rFonts w:ascii="Times New Roman" w:hAnsi="Times New Roman" w:cs="Times New Roman"/>
                <w:szCs w:val="24"/>
              </w:rPr>
              <w:t xml:space="preserve">, </w:t>
            </w:r>
            <w:r w:rsidR="005F659C" w:rsidRPr="00EC09CB">
              <w:rPr>
                <w:rFonts w:ascii="Times New Roman" w:hAnsi="Times New Roman" w:cs="Times New Roman"/>
                <w:szCs w:val="24"/>
              </w:rPr>
              <w:t>saskaņojot</w:t>
            </w:r>
            <w:r w:rsidR="000D1C5E" w:rsidRPr="00EC09CB">
              <w:rPr>
                <w:rFonts w:ascii="Times New Roman" w:hAnsi="Times New Roman" w:cs="Times New Roman"/>
                <w:szCs w:val="24"/>
              </w:rPr>
              <w:t xml:space="preserve"> ar Inženier</w:t>
            </w:r>
            <w:r w:rsidR="006A6F7C" w:rsidRPr="00EC09CB">
              <w:rPr>
                <w:rFonts w:ascii="Times New Roman" w:hAnsi="Times New Roman" w:cs="Times New Roman"/>
                <w:szCs w:val="24"/>
              </w:rPr>
              <w:t>i</w:t>
            </w:r>
            <w:r w:rsidR="000D1C5E" w:rsidRPr="00EC09CB">
              <w:rPr>
                <w:rFonts w:ascii="Times New Roman" w:hAnsi="Times New Roman" w:cs="Times New Roman"/>
                <w:szCs w:val="24"/>
              </w:rPr>
              <w:t xml:space="preserve"> un Pasūtītāju.</w:t>
            </w:r>
          </w:p>
        </w:tc>
      </w:tr>
      <w:tr w:rsidR="00CB2245" w:rsidRPr="00EC09CB" w14:paraId="23FD0FF7" w14:textId="77777777" w:rsidTr="00432F61">
        <w:trPr>
          <w:jc w:val="center"/>
        </w:trPr>
        <w:tc>
          <w:tcPr>
            <w:tcW w:w="1081" w:type="dxa"/>
          </w:tcPr>
          <w:p w14:paraId="2B761186" w14:textId="77777777" w:rsidR="00CB2245" w:rsidRPr="00EC09CB" w:rsidRDefault="00CB2245" w:rsidP="006B099C">
            <w:pPr>
              <w:jc w:val="center"/>
              <w:rPr>
                <w:rFonts w:ascii="Times New Roman" w:hAnsi="Times New Roman" w:cs="Times New Roman"/>
                <w:b/>
                <w:szCs w:val="24"/>
              </w:rPr>
            </w:pPr>
            <w:r w:rsidRPr="00EC09CB">
              <w:rPr>
                <w:rFonts w:ascii="Times New Roman" w:hAnsi="Times New Roman" w:cs="Times New Roman"/>
                <w:b/>
                <w:szCs w:val="24"/>
              </w:rPr>
              <w:t>10.</w:t>
            </w:r>
          </w:p>
        </w:tc>
        <w:tc>
          <w:tcPr>
            <w:tcW w:w="5055" w:type="dxa"/>
            <w:gridSpan w:val="2"/>
          </w:tcPr>
          <w:p w14:paraId="6B8B04E3" w14:textId="77777777" w:rsidR="00CB2245" w:rsidRPr="00EC09CB" w:rsidRDefault="008752FD" w:rsidP="006B099C">
            <w:pPr>
              <w:rPr>
                <w:rFonts w:ascii="Times New Roman" w:hAnsi="Times New Roman" w:cs="Times New Roman"/>
                <w:szCs w:val="24"/>
              </w:rPr>
            </w:pPr>
            <w:r w:rsidRPr="00EC09CB">
              <w:rPr>
                <w:rFonts w:ascii="Times New Roman" w:hAnsi="Times New Roman" w:cs="Times New Roman"/>
                <w:szCs w:val="24"/>
              </w:rPr>
              <w:t xml:space="preserve">Pasūtītāja prasību 4.sējuma “Telekomunikācijas” 7.tabulā ir minēts “Sakaru telpā datu pārraides aparatūras </w:t>
            </w:r>
            <w:proofErr w:type="spellStart"/>
            <w:r w:rsidRPr="00EC09CB">
              <w:rPr>
                <w:rFonts w:ascii="Times New Roman" w:hAnsi="Times New Roman" w:cs="Times New Roman"/>
                <w:szCs w:val="24"/>
              </w:rPr>
              <w:t>elektrobarošanai</w:t>
            </w:r>
            <w:proofErr w:type="spellEnd"/>
            <w:r w:rsidRPr="00EC09CB">
              <w:rPr>
                <w:rFonts w:ascii="Times New Roman" w:hAnsi="Times New Roman" w:cs="Times New Roman"/>
                <w:szCs w:val="24"/>
              </w:rPr>
              <w:t xml:space="preserve"> nodrošināt </w:t>
            </w:r>
            <w:proofErr w:type="spellStart"/>
            <w:r w:rsidRPr="00EC09CB">
              <w:rPr>
                <w:rFonts w:ascii="Times New Roman" w:hAnsi="Times New Roman" w:cs="Times New Roman"/>
                <w:szCs w:val="24"/>
              </w:rPr>
              <w:t>elektobarošanu</w:t>
            </w:r>
            <w:proofErr w:type="spellEnd"/>
            <w:r w:rsidRPr="00EC09CB">
              <w:rPr>
                <w:rFonts w:ascii="Times New Roman" w:hAnsi="Times New Roman" w:cs="Times New Roman"/>
                <w:szCs w:val="24"/>
              </w:rPr>
              <w:t xml:space="preserve">, barošanas bloki AC 230-400V/DC 48V ar invertoriem un rezervēšanu no </w:t>
            </w:r>
            <w:proofErr w:type="spellStart"/>
            <w:r w:rsidRPr="00EC09CB">
              <w:rPr>
                <w:rFonts w:ascii="Times New Roman" w:hAnsi="Times New Roman" w:cs="Times New Roman"/>
                <w:szCs w:val="24"/>
              </w:rPr>
              <w:t>dīzeļģeneratora</w:t>
            </w:r>
            <w:proofErr w:type="spellEnd"/>
            <w:r w:rsidRPr="00EC09CB">
              <w:rPr>
                <w:rFonts w:ascii="Times New Roman" w:hAnsi="Times New Roman" w:cs="Times New Roman"/>
                <w:szCs w:val="24"/>
              </w:rPr>
              <w:t xml:space="preserve">, atbilstoši aprēķināmajām slodzēm”. Vai mēs pareizi saprotam, ka </w:t>
            </w:r>
            <w:proofErr w:type="spellStart"/>
            <w:r w:rsidRPr="00EC09CB">
              <w:rPr>
                <w:rFonts w:ascii="Times New Roman" w:hAnsi="Times New Roman" w:cs="Times New Roman"/>
                <w:szCs w:val="24"/>
              </w:rPr>
              <w:t>dīzeļģeneratoru</w:t>
            </w:r>
            <w:proofErr w:type="spellEnd"/>
            <w:r w:rsidRPr="00EC09CB">
              <w:rPr>
                <w:rFonts w:ascii="Times New Roman" w:hAnsi="Times New Roman" w:cs="Times New Roman"/>
                <w:szCs w:val="24"/>
              </w:rPr>
              <w:t xml:space="preserve"> nodrošinās Pasūtītājs? Lūdzam izsniegt esošā </w:t>
            </w:r>
            <w:proofErr w:type="spellStart"/>
            <w:r w:rsidRPr="00EC09CB">
              <w:rPr>
                <w:rFonts w:ascii="Times New Roman" w:hAnsi="Times New Roman" w:cs="Times New Roman"/>
                <w:szCs w:val="24"/>
              </w:rPr>
              <w:t>dīzeļģeneratora</w:t>
            </w:r>
            <w:proofErr w:type="spellEnd"/>
            <w:r w:rsidRPr="00EC09CB">
              <w:rPr>
                <w:rFonts w:ascii="Times New Roman" w:hAnsi="Times New Roman" w:cs="Times New Roman"/>
                <w:szCs w:val="24"/>
              </w:rPr>
              <w:t xml:space="preserve"> pilno tehnisko specifikāciju.</w:t>
            </w:r>
          </w:p>
          <w:p w14:paraId="4F47760B" w14:textId="77777777" w:rsidR="008752FD" w:rsidRPr="00EC09CB" w:rsidRDefault="008752FD" w:rsidP="006B099C">
            <w:pPr>
              <w:rPr>
                <w:rFonts w:ascii="Times New Roman" w:hAnsi="Times New Roman" w:cs="Times New Roman"/>
                <w:szCs w:val="24"/>
              </w:rPr>
            </w:pPr>
          </w:p>
        </w:tc>
        <w:tc>
          <w:tcPr>
            <w:tcW w:w="5058" w:type="dxa"/>
            <w:vAlign w:val="center"/>
          </w:tcPr>
          <w:p w14:paraId="03886E53" w14:textId="3420ECB4" w:rsidR="00CB2245" w:rsidRPr="00EC09CB" w:rsidRDefault="000D1C5E" w:rsidP="00E2580C">
            <w:pPr>
              <w:rPr>
                <w:rFonts w:ascii="Times New Roman" w:eastAsia="Calibri" w:hAnsi="Times New Roman" w:cs="Times New Roman"/>
                <w:szCs w:val="24"/>
                <w:lang w:eastAsia="en-US"/>
              </w:rPr>
            </w:pPr>
            <w:r w:rsidRPr="00EC09CB">
              <w:rPr>
                <w:rFonts w:ascii="Times New Roman" w:eastAsia="Calibri" w:hAnsi="Times New Roman" w:cs="Times New Roman"/>
                <w:szCs w:val="24"/>
                <w:lang w:eastAsia="en-US"/>
              </w:rPr>
              <w:t xml:space="preserve">Prasības </w:t>
            </w:r>
            <w:proofErr w:type="spellStart"/>
            <w:r w:rsidRPr="00EC09CB">
              <w:rPr>
                <w:rFonts w:ascii="Times New Roman" w:eastAsia="Calibri" w:hAnsi="Times New Roman" w:cs="Times New Roman"/>
                <w:szCs w:val="24"/>
                <w:lang w:eastAsia="en-US"/>
              </w:rPr>
              <w:t>dīze</w:t>
            </w:r>
            <w:r w:rsidR="000767D6">
              <w:rPr>
                <w:rFonts w:ascii="Times New Roman" w:eastAsia="Calibri" w:hAnsi="Times New Roman" w:cs="Times New Roman"/>
                <w:szCs w:val="24"/>
                <w:lang w:eastAsia="en-US"/>
              </w:rPr>
              <w:t>ļ</w:t>
            </w:r>
            <w:r w:rsidRPr="00EC09CB">
              <w:rPr>
                <w:rFonts w:ascii="Times New Roman" w:eastAsia="Calibri" w:hAnsi="Times New Roman" w:cs="Times New Roman"/>
                <w:szCs w:val="24"/>
                <w:lang w:eastAsia="en-US"/>
              </w:rPr>
              <w:t>ģeneratora</w:t>
            </w:r>
            <w:r w:rsidR="006538C5" w:rsidRPr="00EC09CB">
              <w:rPr>
                <w:rFonts w:ascii="Times New Roman" w:eastAsia="Calibri" w:hAnsi="Times New Roman" w:cs="Times New Roman"/>
                <w:szCs w:val="24"/>
                <w:lang w:eastAsia="en-US"/>
              </w:rPr>
              <w:t>m</w:t>
            </w:r>
            <w:proofErr w:type="spellEnd"/>
            <w:r w:rsidR="003C20BB" w:rsidRPr="00EC09CB">
              <w:rPr>
                <w:rFonts w:ascii="Times New Roman" w:eastAsia="Calibri" w:hAnsi="Times New Roman" w:cs="Times New Roman"/>
                <w:szCs w:val="24"/>
                <w:lang w:eastAsia="en-US"/>
              </w:rPr>
              <w:t xml:space="preserve"> ir aprakstīt</w:t>
            </w:r>
            <w:r w:rsidRPr="00EC09CB">
              <w:rPr>
                <w:rFonts w:ascii="Times New Roman" w:eastAsia="Calibri" w:hAnsi="Times New Roman" w:cs="Times New Roman"/>
                <w:szCs w:val="24"/>
                <w:lang w:eastAsia="en-US"/>
              </w:rPr>
              <w:t>a</w:t>
            </w:r>
            <w:r w:rsidR="003C20BB" w:rsidRPr="00EC09CB">
              <w:rPr>
                <w:rFonts w:ascii="Times New Roman" w:eastAsia="Calibri" w:hAnsi="Times New Roman" w:cs="Times New Roman"/>
                <w:szCs w:val="24"/>
                <w:lang w:eastAsia="en-US"/>
              </w:rPr>
              <w:t>s 5.</w:t>
            </w:r>
            <w:r w:rsidR="003C20BB" w:rsidRPr="00EC09CB">
              <w:rPr>
                <w:rFonts w:ascii="Times New Roman" w:eastAsia="Times New Roman" w:hAnsi="Times New Roman" w:cs="Times New Roman"/>
                <w:color w:val="000000"/>
                <w:szCs w:val="24"/>
                <w:lang w:eastAsia="ru-RU"/>
              </w:rPr>
              <w:t>sējuma</w:t>
            </w:r>
            <w:r w:rsidR="003C20BB" w:rsidRPr="00EC09CB">
              <w:rPr>
                <w:rFonts w:ascii="Times New Roman" w:eastAsia="Calibri" w:hAnsi="Times New Roman" w:cs="Times New Roman"/>
                <w:szCs w:val="24"/>
                <w:lang w:eastAsia="en-US"/>
              </w:rPr>
              <w:t xml:space="preserve"> 16.1</w:t>
            </w:r>
            <w:r w:rsidRPr="00EC09CB">
              <w:rPr>
                <w:rFonts w:ascii="Times New Roman" w:eastAsia="Calibri" w:hAnsi="Times New Roman" w:cs="Times New Roman"/>
                <w:szCs w:val="24"/>
                <w:lang w:eastAsia="en-US"/>
              </w:rPr>
              <w:t>.punktā</w:t>
            </w:r>
            <w:r w:rsidR="003C20BB" w:rsidRPr="00EC09CB">
              <w:rPr>
                <w:rFonts w:ascii="Times New Roman" w:eastAsia="Calibri" w:hAnsi="Times New Roman" w:cs="Times New Roman"/>
                <w:szCs w:val="24"/>
                <w:lang w:eastAsia="en-US"/>
              </w:rPr>
              <w:t xml:space="preserve"> “Prasības </w:t>
            </w:r>
            <w:proofErr w:type="spellStart"/>
            <w:r w:rsidR="003C20BB" w:rsidRPr="00EC09CB">
              <w:rPr>
                <w:rFonts w:ascii="Times New Roman" w:eastAsia="Calibri" w:hAnsi="Times New Roman" w:cs="Times New Roman"/>
                <w:szCs w:val="24"/>
                <w:lang w:eastAsia="en-US"/>
              </w:rPr>
              <w:t>dīze</w:t>
            </w:r>
            <w:r w:rsidR="000767D6">
              <w:rPr>
                <w:rFonts w:ascii="Times New Roman" w:eastAsia="Calibri" w:hAnsi="Times New Roman" w:cs="Times New Roman"/>
                <w:szCs w:val="24"/>
                <w:lang w:eastAsia="en-US"/>
              </w:rPr>
              <w:t>ļ</w:t>
            </w:r>
            <w:r w:rsidR="003C20BB" w:rsidRPr="00EC09CB">
              <w:rPr>
                <w:rFonts w:ascii="Times New Roman" w:eastAsia="Calibri" w:hAnsi="Times New Roman" w:cs="Times New Roman"/>
                <w:szCs w:val="24"/>
                <w:lang w:eastAsia="en-US"/>
              </w:rPr>
              <w:t>ģeneratoriem</w:t>
            </w:r>
            <w:proofErr w:type="spellEnd"/>
            <w:r w:rsidR="003C20BB" w:rsidRPr="00EC09CB">
              <w:rPr>
                <w:rFonts w:ascii="Times New Roman" w:eastAsia="Calibri" w:hAnsi="Times New Roman" w:cs="Times New Roman"/>
                <w:szCs w:val="24"/>
                <w:lang w:eastAsia="en-US"/>
              </w:rPr>
              <w:t>”. Esoš</w:t>
            </w:r>
            <w:r w:rsidRPr="00EC09CB">
              <w:rPr>
                <w:rFonts w:ascii="Times New Roman" w:eastAsia="Calibri" w:hAnsi="Times New Roman" w:cs="Times New Roman"/>
                <w:szCs w:val="24"/>
                <w:lang w:eastAsia="en-US"/>
              </w:rPr>
              <w:t>ā</w:t>
            </w:r>
            <w:r w:rsidR="003C20BB" w:rsidRPr="00EC09CB">
              <w:rPr>
                <w:rFonts w:ascii="Times New Roman" w:eastAsia="Calibri" w:hAnsi="Times New Roman" w:cs="Times New Roman"/>
                <w:szCs w:val="24"/>
                <w:lang w:eastAsia="en-US"/>
              </w:rPr>
              <w:t xml:space="preserve"> DGA piln</w:t>
            </w:r>
            <w:r w:rsidRPr="00EC09CB">
              <w:rPr>
                <w:rFonts w:ascii="Times New Roman" w:eastAsia="Calibri" w:hAnsi="Times New Roman" w:cs="Times New Roman"/>
                <w:szCs w:val="24"/>
                <w:lang w:eastAsia="en-US"/>
              </w:rPr>
              <w:t>a</w:t>
            </w:r>
            <w:r w:rsidR="003C20BB" w:rsidRPr="00EC09CB">
              <w:rPr>
                <w:rFonts w:ascii="Times New Roman" w:eastAsia="Calibri" w:hAnsi="Times New Roman" w:cs="Times New Roman"/>
                <w:szCs w:val="24"/>
                <w:lang w:eastAsia="en-US"/>
              </w:rPr>
              <w:t xml:space="preserve"> tehnisk</w:t>
            </w:r>
            <w:r w:rsidR="00F0544F">
              <w:rPr>
                <w:rFonts w:ascii="Times New Roman" w:eastAsia="Calibri" w:hAnsi="Times New Roman" w:cs="Times New Roman"/>
                <w:szCs w:val="24"/>
                <w:lang w:eastAsia="en-US"/>
              </w:rPr>
              <w:t>ā</w:t>
            </w:r>
            <w:r w:rsidR="003C20BB" w:rsidRPr="00EC09CB">
              <w:rPr>
                <w:rFonts w:ascii="Times New Roman" w:eastAsia="Calibri" w:hAnsi="Times New Roman" w:cs="Times New Roman"/>
                <w:szCs w:val="24"/>
                <w:lang w:eastAsia="en-US"/>
              </w:rPr>
              <w:t xml:space="preserve"> specifikācija tiks nodota</w:t>
            </w:r>
            <w:r w:rsidRPr="00EC09CB">
              <w:rPr>
                <w:rFonts w:ascii="Times New Roman" w:eastAsia="Calibri" w:hAnsi="Times New Roman" w:cs="Times New Roman"/>
                <w:szCs w:val="24"/>
                <w:lang w:eastAsia="en-US"/>
              </w:rPr>
              <w:t xml:space="preserve"> Uzņēmējam</w:t>
            </w:r>
            <w:r w:rsidR="003C20BB" w:rsidRPr="00EC09CB">
              <w:rPr>
                <w:rFonts w:ascii="Times New Roman" w:eastAsia="Calibri" w:hAnsi="Times New Roman" w:cs="Times New Roman"/>
                <w:szCs w:val="24"/>
                <w:lang w:eastAsia="en-US"/>
              </w:rPr>
              <w:t xml:space="preserve"> projektēšanas laikā.</w:t>
            </w:r>
          </w:p>
        </w:tc>
      </w:tr>
      <w:tr w:rsidR="00CB2245" w:rsidRPr="00EC09CB" w14:paraId="5E65341F" w14:textId="77777777" w:rsidTr="00432F61">
        <w:trPr>
          <w:jc w:val="center"/>
        </w:trPr>
        <w:tc>
          <w:tcPr>
            <w:tcW w:w="1081" w:type="dxa"/>
          </w:tcPr>
          <w:p w14:paraId="3E5A37D8" w14:textId="77777777" w:rsidR="00CB2245" w:rsidRPr="00EC09CB" w:rsidRDefault="00CB2245" w:rsidP="006B099C">
            <w:pPr>
              <w:jc w:val="center"/>
              <w:rPr>
                <w:rFonts w:ascii="Times New Roman" w:hAnsi="Times New Roman" w:cs="Times New Roman"/>
                <w:b/>
                <w:szCs w:val="24"/>
              </w:rPr>
            </w:pPr>
            <w:r w:rsidRPr="00EC09CB">
              <w:rPr>
                <w:rFonts w:ascii="Times New Roman" w:hAnsi="Times New Roman" w:cs="Times New Roman"/>
                <w:b/>
                <w:szCs w:val="24"/>
              </w:rPr>
              <w:t>11.</w:t>
            </w:r>
          </w:p>
        </w:tc>
        <w:tc>
          <w:tcPr>
            <w:tcW w:w="5055" w:type="dxa"/>
            <w:gridSpan w:val="2"/>
          </w:tcPr>
          <w:p w14:paraId="261D2D64" w14:textId="77777777" w:rsidR="00CB2245" w:rsidRPr="00EC09CB" w:rsidRDefault="00D655B3" w:rsidP="006B099C">
            <w:pPr>
              <w:rPr>
                <w:rFonts w:ascii="Times New Roman" w:hAnsi="Times New Roman" w:cs="Times New Roman"/>
                <w:szCs w:val="24"/>
              </w:rPr>
            </w:pPr>
            <w:r w:rsidRPr="00EC09CB">
              <w:rPr>
                <w:rFonts w:ascii="Times New Roman" w:hAnsi="Times New Roman" w:cs="Times New Roman"/>
                <w:szCs w:val="24"/>
              </w:rPr>
              <w:t>Pasūtītāja prasību 5.sējuma “Elektroapgāde” 1.punktā minēts “Paredzēt visu kabeļu un ēku/būvju ar dzelzsbetona pamatiem, kas atrodas 5 m kontakttīklu zonā no elektrificētā vai elektrificējamā sliežu ceļa ass aizsardzību no perspektīvās kontakttīkla 2x25kV elektromagnētiskās ietekmes”. Lūdzam apstiprināt, ka paralēlām un šķērsojošām elektroapgādes līnijām jābūt aizsargātām no elektromagnētiskās ietekmes, kas atrodas 5m kontakttīklu zonā no elektrificētā vai elektrificējamā sliežu ceļa ass.</w:t>
            </w:r>
          </w:p>
          <w:p w14:paraId="48631996" w14:textId="77777777" w:rsidR="00D655B3" w:rsidRPr="00EC09CB" w:rsidRDefault="00D655B3" w:rsidP="006B099C">
            <w:pPr>
              <w:rPr>
                <w:rFonts w:ascii="Times New Roman" w:hAnsi="Times New Roman" w:cs="Times New Roman"/>
                <w:szCs w:val="24"/>
              </w:rPr>
            </w:pPr>
          </w:p>
        </w:tc>
        <w:tc>
          <w:tcPr>
            <w:tcW w:w="5058" w:type="dxa"/>
            <w:vAlign w:val="center"/>
          </w:tcPr>
          <w:p w14:paraId="1CD97B8B" w14:textId="77777777" w:rsidR="00CB2245" w:rsidRPr="00EC09CB" w:rsidRDefault="003C20BB" w:rsidP="00E2580C">
            <w:pPr>
              <w:rPr>
                <w:rFonts w:ascii="Times New Roman" w:eastAsia="Calibri" w:hAnsi="Times New Roman" w:cs="Times New Roman"/>
                <w:szCs w:val="24"/>
                <w:lang w:eastAsia="en-US"/>
              </w:rPr>
            </w:pPr>
            <w:r w:rsidRPr="00EC09CB">
              <w:rPr>
                <w:rFonts w:ascii="Times New Roman" w:eastAsia="Times New Roman" w:hAnsi="Times New Roman" w:cs="Times New Roman"/>
                <w:color w:val="000000"/>
                <w:szCs w:val="24"/>
                <w:lang w:eastAsia="ru-RU"/>
              </w:rPr>
              <w:t>Apstiprin</w:t>
            </w:r>
            <w:r w:rsidR="006A6F7C" w:rsidRPr="00EC09CB">
              <w:rPr>
                <w:rFonts w:ascii="Times New Roman" w:eastAsia="Times New Roman" w:hAnsi="Times New Roman" w:cs="Times New Roman"/>
                <w:color w:val="000000"/>
                <w:szCs w:val="24"/>
                <w:lang w:eastAsia="ru-RU"/>
              </w:rPr>
              <w:t>ā</w:t>
            </w:r>
            <w:r w:rsidRPr="00EC09CB">
              <w:rPr>
                <w:rFonts w:ascii="Times New Roman" w:eastAsia="Times New Roman" w:hAnsi="Times New Roman" w:cs="Times New Roman"/>
                <w:color w:val="000000"/>
                <w:szCs w:val="24"/>
                <w:lang w:eastAsia="ru-RU"/>
              </w:rPr>
              <w:t>m</w:t>
            </w:r>
            <w:r w:rsidRPr="00EC09CB">
              <w:rPr>
                <w:rFonts w:ascii="Times New Roman" w:eastAsia="Calibri" w:hAnsi="Times New Roman" w:cs="Times New Roman"/>
                <w:szCs w:val="24"/>
                <w:lang w:eastAsia="en-US"/>
              </w:rPr>
              <w:t>, ka paralēlām un šķērsojošām elektroapgādes līnijām, ēk</w:t>
            </w:r>
            <w:r w:rsidR="000D1C5E" w:rsidRPr="00EC09CB">
              <w:rPr>
                <w:rFonts w:ascii="Times New Roman" w:eastAsia="Calibri" w:hAnsi="Times New Roman" w:cs="Times New Roman"/>
                <w:szCs w:val="24"/>
                <w:lang w:eastAsia="en-US"/>
              </w:rPr>
              <w:t>ā</w:t>
            </w:r>
            <w:r w:rsidRPr="00EC09CB">
              <w:rPr>
                <w:rFonts w:ascii="Times New Roman" w:eastAsia="Calibri" w:hAnsi="Times New Roman" w:cs="Times New Roman"/>
                <w:szCs w:val="24"/>
                <w:lang w:eastAsia="en-US"/>
              </w:rPr>
              <w:t>m un būvēm ar dzelzsbetona pamatiem jābūt aizsargātām no elektromagnētiskās ietekmes.</w:t>
            </w:r>
          </w:p>
        </w:tc>
      </w:tr>
      <w:tr w:rsidR="00CB2245" w:rsidRPr="00EC09CB" w14:paraId="5AC530F8" w14:textId="77777777" w:rsidTr="00432F61">
        <w:trPr>
          <w:jc w:val="center"/>
        </w:trPr>
        <w:tc>
          <w:tcPr>
            <w:tcW w:w="1081" w:type="dxa"/>
          </w:tcPr>
          <w:p w14:paraId="6B8D850A" w14:textId="77777777" w:rsidR="00CB2245" w:rsidRPr="00EC09CB" w:rsidRDefault="00CB2245" w:rsidP="006B099C">
            <w:pPr>
              <w:jc w:val="center"/>
              <w:rPr>
                <w:rFonts w:ascii="Times New Roman" w:hAnsi="Times New Roman" w:cs="Times New Roman"/>
                <w:b/>
                <w:szCs w:val="24"/>
              </w:rPr>
            </w:pPr>
            <w:r w:rsidRPr="00EC09CB">
              <w:rPr>
                <w:rFonts w:ascii="Times New Roman" w:hAnsi="Times New Roman" w:cs="Times New Roman"/>
                <w:b/>
                <w:szCs w:val="24"/>
              </w:rPr>
              <w:t>12.</w:t>
            </w:r>
          </w:p>
        </w:tc>
        <w:tc>
          <w:tcPr>
            <w:tcW w:w="5055" w:type="dxa"/>
            <w:gridSpan w:val="2"/>
          </w:tcPr>
          <w:p w14:paraId="2F35D389" w14:textId="77777777" w:rsidR="00CB2245" w:rsidRPr="00EC09CB" w:rsidRDefault="00D85DA8" w:rsidP="006B099C">
            <w:pPr>
              <w:rPr>
                <w:rFonts w:ascii="Times New Roman" w:hAnsi="Times New Roman" w:cs="Times New Roman"/>
                <w:szCs w:val="24"/>
              </w:rPr>
            </w:pPr>
            <w:r w:rsidRPr="00EC09CB">
              <w:rPr>
                <w:rFonts w:ascii="Times New Roman" w:hAnsi="Times New Roman" w:cs="Times New Roman"/>
                <w:szCs w:val="24"/>
              </w:rPr>
              <w:t>Lūdzam skaidrot ko nozīmē Pasūtītāja prasību 5.sējuma “Elektroapgāde” 1.punktā minētais “Pilnveidot TA-01, un TA-02 reaktīvās enerģijas kompensācijas ietaises”. Vai pareizi saprotam, ka ar šo Pasūtītājs paredz, ka norādītajām kompensācijas iekārtām TA-01, TA-02 nepieciešami harmonikas filtri?</w:t>
            </w:r>
          </w:p>
          <w:p w14:paraId="3F00EED5" w14:textId="77777777" w:rsidR="00D85DA8" w:rsidRPr="00EC09CB" w:rsidRDefault="00D85DA8" w:rsidP="006B099C">
            <w:pPr>
              <w:rPr>
                <w:rFonts w:ascii="Times New Roman" w:hAnsi="Times New Roman" w:cs="Times New Roman"/>
                <w:szCs w:val="24"/>
              </w:rPr>
            </w:pPr>
          </w:p>
        </w:tc>
        <w:tc>
          <w:tcPr>
            <w:tcW w:w="5058" w:type="dxa"/>
            <w:vAlign w:val="center"/>
          </w:tcPr>
          <w:p w14:paraId="21D746D5" w14:textId="77777777" w:rsidR="00CB2245" w:rsidRPr="00EC09CB" w:rsidRDefault="003C20BB" w:rsidP="00EC09CB">
            <w:pPr>
              <w:rPr>
                <w:rFonts w:ascii="Times New Roman" w:eastAsia="Calibri" w:hAnsi="Times New Roman" w:cs="Times New Roman"/>
                <w:szCs w:val="24"/>
                <w:lang w:eastAsia="en-US"/>
              </w:rPr>
            </w:pPr>
            <w:r w:rsidRPr="00EC09CB">
              <w:rPr>
                <w:rFonts w:ascii="Times New Roman" w:hAnsi="Times New Roman" w:cs="Times New Roman"/>
                <w:szCs w:val="24"/>
              </w:rPr>
              <w:t>Projekt</w:t>
            </w:r>
            <w:r w:rsidR="00E7707E" w:rsidRPr="00EC09CB">
              <w:rPr>
                <w:rFonts w:ascii="Times New Roman" w:hAnsi="Times New Roman" w:cs="Times New Roman"/>
                <w:szCs w:val="24"/>
              </w:rPr>
              <w:t>ā</w:t>
            </w:r>
            <w:r w:rsidRPr="00EC09CB">
              <w:rPr>
                <w:rFonts w:ascii="Times New Roman" w:hAnsi="Times New Roman" w:cs="Times New Roman"/>
                <w:szCs w:val="24"/>
              </w:rPr>
              <w:t xml:space="preserve"> nepieciešams veikt reaktīv</w:t>
            </w:r>
            <w:r w:rsidR="00E7707E" w:rsidRPr="00EC09CB">
              <w:rPr>
                <w:rFonts w:ascii="Times New Roman" w:hAnsi="Times New Roman" w:cs="Times New Roman"/>
                <w:szCs w:val="24"/>
              </w:rPr>
              <w:t>ā</w:t>
            </w:r>
            <w:r w:rsidRPr="00EC09CB">
              <w:rPr>
                <w:rFonts w:ascii="Times New Roman" w:hAnsi="Times New Roman" w:cs="Times New Roman"/>
                <w:szCs w:val="24"/>
              </w:rPr>
              <w:t>s enerģijas kompensācijas iekārtu aprēķinus un izvelēties</w:t>
            </w:r>
            <w:r w:rsidR="00E7707E" w:rsidRPr="00EC09CB">
              <w:rPr>
                <w:rFonts w:ascii="Times New Roman" w:hAnsi="Times New Roman" w:cs="Times New Roman"/>
                <w:szCs w:val="24"/>
              </w:rPr>
              <w:t xml:space="preserve"> to</w:t>
            </w:r>
            <w:r w:rsidRPr="00EC09CB">
              <w:rPr>
                <w:rFonts w:ascii="Times New Roman" w:hAnsi="Times New Roman" w:cs="Times New Roman"/>
                <w:szCs w:val="24"/>
              </w:rPr>
              <w:t xml:space="preserve"> tipu. Saskaņa ar projektu un aprēķiniem uzstādīt reaktīv</w:t>
            </w:r>
            <w:r w:rsidR="00E7707E" w:rsidRPr="00EC09CB">
              <w:rPr>
                <w:rFonts w:ascii="Times New Roman" w:hAnsi="Times New Roman" w:cs="Times New Roman"/>
                <w:szCs w:val="24"/>
              </w:rPr>
              <w:t>ā</w:t>
            </w:r>
            <w:r w:rsidRPr="00EC09CB">
              <w:rPr>
                <w:rFonts w:ascii="Times New Roman" w:hAnsi="Times New Roman" w:cs="Times New Roman"/>
                <w:szCs w:val="24"/>
              </w:rPr>
              <w:t>s enerģijas kompensācijas iekārtas TA-01 un TA-02</w:t>
            </w:r>
            <w:r w:rsidR="00E7707E" w:rsidRPr="00EC09CB">
              <w:rPr>
                <w:rFonts w:ascii="Times New Roman" w:hAnsi="Times New Roman" w:cs="Times New Roman"/>
                <w:szCs w:val="24"/>
              </w:rPr>
              <w:t xml:space="preserve"> apakšstacijās</w:t>
            </w:r>
            <w:r w:rsidRPr="00EC09CB">
              <w:rPr>
                <w:rFonts w:ascii="Times New Roman" w:hAnsi="Times New Roman" w:cs="Times New Roman"/>
                <w:szCs w:val="24"/>
              </w:rPr>
              <w:t>.</w:t>
            </w:r>
          </w:p>
        </w:tc>
      </w:tr>
      <w:tr w:rsidR="00CB2245" w:rsidRPr="00EC09CB" w14:paraId="439DA8A8" w14:textId="77777777" w:rsidTr="00432F61">
        <w:trPr>
          <w:jc w:val="center"/>
        </w:trPr>
        <w:tc>
          <w:tcPr>
            <w:tcW w:w="1081" w:type="dxa"/>
          </w:tcPr>
          <w:p w14:paraId="59F480E5" w14:textId="77777777" w:rsidR="00CB2245" w:rsidRPr="00EC09CB" w:rsidRDefault="00CB2245" w:rsidP="006B099C">
            <w:pPr>
              <w:jc w:val="center"/>
              <w:rPr>
                <w:rFonts w:ascii="Times New Roman" w:hAnsi="Times New Roman" w:cs="Times New Roman"/>
                <w:b/>
                <w:szCs w:val="24"/>
              </w:rPr>
            </w:pPr>
            <w:r w:rsidRPr="00EC09CB">
              <w:rPr>
                <w:rFonts w:ascii="Times New Roman" w:hAnsi="Times New Roman" w:cs="Times New Roman"/>
                <w:b/>
                <w:szCs w:val="24"/>
              </w:rPr>
              <w:t>13.</w:t>
            </w:r>
          </w:p>
        </w:tc>
        <w:tc>
          <w:tcPr>
            <w:tcW w:w="5055" w:type="dxa"/>
            <w:gridSpan w:val="2"/>
          </w:tcPr>
          <w:p w14:paraId="1401B320" w14:textId="77777777" w:rsidR="00CB2245" w:rsidRPr="00EC09CB" w:rsidRDefault="00FA2FD6" w:rsidP="006B099C">
            <w:pPr>
              <w:rPr>
                <w:rFonts w:ascii="Times New Roman" w:hAnsi="Times New Roman" w:cs="Times New Roman"/>
                <w:szCs w:val="24"/>
              </w:rPr>
            </w:pPr>
            <w:r w:rsidRPr="00EC09CB">
              <w:rPr>
                <w:rFonts w:ascii="Times New Roman" w:hAnsi="Times New Roman" w:cs="Times New Roman"/>
                <w:szCs w:val="24"/>
              </w:rPr>
              <w:t>Lūdzam izsniegt esošo Daugavpils Šķirošanas uzkalna kopējo elektroapgādes apakšstaciju principiālās shēmas (jaudas un patērētājus).</w:t>
            </w:r>
          </w:p>
          <w:p w14:paraId="2041959D" w14:textId="77777777" w:rsidR="00FA2FD6" w:rsidRPr="00EC09CB" w:rsidRDefault="00FA2FD6" w:rsidP="006B099C">
            <w:pPr>
              <w:rPr>
                <w:rFonts w:ascii="Times New Roman" w:hAnsi="Times New Roman" w:cs="Times New Roman"/>
                <w:szCs w:val="24"/>
              </w:rPr>
            </w:pPr>
          </w:p>
        </w:tc>
        <w:tc>
          <w:tcPr>
            <w:tcW w:w="5058" w:type="dxa"/>
            <w:vAlign w:val="center"/>
          </w:tcPr>
          <w:p w14:paraId="0F156A5A" w14:textId="68E31AE9" w:rsidR="00CB2245" w:rsidRPr="00EC09CB" w:rsidRDefault="003C20BB" w:rsidP="00EC09CB">
            <w:pPr>
              <w:rPr>
                <w:rFonts w:ascii="Times New Roman" w:eastAsia="Calibri" w:hAnsi="Times New Roman" w:cs="Times New Roman"/>
                <w:szCs w:val="24"/>
                <w:lang w:eastAsia="en-US"/>
              </w:rPr>
            </w:pPr>
            <w:r w:rsidRPr="00EC09CB">
              <w:rPr>
                <w:rFonts w:ascii="Times New Roman" w:hAnsi="Times New Roman" w:cs="Times New Roman"/>
                <w:szCs w:val="24"/>
              </w:rPr>
              <w:t xml:space="preserve">Apakšstaciju principiālās shēmas </w:t>
            </w:r>
            <w:r w:rsidRPr="0043739F">
              <w:rPr>
                <w:rFonts w:ascii="Times New Roman" w:hAnsi="Times New Roman" w:cs="Times New Roman"/>
                <w:szCs w:val="24"/>
              </w:rPr>
              <w:t>pielikumā (TA-01, TA-02, TA-15)</w:t>
            </w:r>
            <w:r w:rsidR="00BB2763" w:rsidRPr="0043739F">
              <w:rPr>
                <w:rFonts w:ascii="Times New Roman" w:hAnsi="Times New Roman" w:cs="Times New Roman"/>
                <w:szCs w:val="24"/>
              </w:rPr>
              <w:t>*</w:t>
            </w:r>
            <w:r w:rsidRPr="0043739F">
              <w:rPr>
                <w:rFonts w:ascii="Times New Roman" w:hAnsi="Times New Roman" w:cs="Times New Roman"/>
                <w:szCs w:val="24"/>
              </w:rPr>
              <w:t>.</w:t>
            </w:r>
          </w:p>
        </w:tc>
      </w:tr>
      <w:tr w:rsidR="00CB2245" w:rsidRPr="00EC09CB" w14:paraId="2061E67E" w14:textId="77777777" w:rsidTr="00432F61">
        <w:trPr>
          <w:jc w:val="center"/>
        </w:trPr>
        <w:tc>
          <w:tcPr>
            <w:tcW w:w="1081" w:type="dxa"/>
          </w:tcPr>
          <w:p w14:paraId="125C0415" w14:textId="77777777" w:rsidR="00CB2245" w:rsidRPr="00EC09CB" w:rsidRDefault="00CB2245" w:rsidP="006B099C">
            <w:pPr>
              <w:jc w:val="center"/>
              <w:rPr>
                <w:rFonts w:ascii="Times New Roman" w:hAnsi="Times New Roman" w:cs="Times New Roman"/>
                <w:b/>
                <w:szCs w:val="24"/>
              </w:rPr>
            </w:pPr>
            <w:r w:rsidRPr="00EC09CB">
              <w:rPr>
                <w:rFonts w:ascii="Times New Roman" w:hAnsi="Times New Roman" w:cs="Times New Roman"/>
                <w:b/>
                <w:szCs w:val="24"/>
              </w:rPr>
              <w:t>14.</w:t>
            </w:r>
          </w:p>
        </w:tc>
        <w:tc>
          <w:tcPr>
            <w:tcW w:w="5055" w:type="dxa"/>
            <w:gridSpan w:val="2"/>
          </w:tcPr>
          <w:p w14:paraId="6F15654E" w14:textId="77777777" w:rsidR="00CB2245" w:rsidRPr="00EC09CB" w:rsidRDefault="00D65325" w:rsidP="006B099C">
            <w:pPr>
              <w:rPr>
                <w:rFonts w:ascii="Times New Roman" w:hAnsi="Times New Roman" w:cs="Times New Roman"/>
                <w:szCs w:val="24"/>
              </w:rPr>
            </w:pPr>
            <w:r w:rsidRPr="00EC09CB">
              <w:rPr>
                <w:rFonts w:ascii="Times New Roman" w:hAnsi="Times New Roman" w:cs="Times New Roman"/>
                <w:szCs w:val="24"/>
              </w:rPr>
              <w:t xml:space="preserve">Lūdzam izsniegt informāciju par TA-15, TA-19 izvietojumu </w:t>
            </w:r>
            <w:proofErr w:type="spellStart"/>
            <w:r w:rsidRPr="00EC09CB">
              <w:rPr>
                <w:rFonts w:ascii="Times New Roman" w:hAnsi="Times New Roman" w:cs="Times New Roman"/>
                <w:szCs w:val="24"/>
              </w:rPr>
              <w:t>ģenplānā</w:t>
            </w:r>
            <w:proofErr w:type="spellEnd"/>
            <w:r w:rsidRPr="00EC09CB">
              <w:rPr>
                <w:rFonts w:ascii="Times New Roman" w:hAnsi="Times New Roman" w:cs="Times New Roman"/>
                <w:szCs w:val="24"/>
              </w:rPr>
              <w:t>.</w:t>
            </w:r>
          </w:p>
          <w:p w14:paraId="22DC4CB6" w14:textId="77777777" w:rsidR="00D65325" w:rsidRPr="00EC09CB" w:rsidRDefault="00D65325" w:rsidP="006B099C">
            <w:pPr>
              <w:rPr>
                <w:rFonts w:ascii="Times New Roman" w:hAnsi="Times New Roman" w:cs="Times New Roman"/>
                <w:szCs w:val="24"/>
              </w:rPr>
            </w:pPr>
          </w:p>
        </w:tc>
        <w:tc>
          <w:tcPr>
            <w:tcW w:w="5058" w:type="dxa"/>
            <w:vAlign w:val="center"/>
          </w:tcPr>
          <w:p w14:paraId="7877A0D4" w14:textId="77777777" w:rsidR="00CB2245" w:rsidRPr="00EC09CB" w:rsidRDefault="003C20BB" w:rsidP="00EC09CB">
            <w:pPr>
              <w:rPr>
                <w:rFonts w:ascii="Times New Roman" w:eastAsia="Calibri" w:hAnsi="Times New Roman" w:cs="Times New Roman"/>
                <w:szCs w:val="24"/>
                <w:lang w:eastAsia="en-US"/>
              </w:rPr>
            </w:pPr>
            <w:r w:rsidRPr="00EC09CB">
              <w:rPr>
                <w:rFonts w:ascii="Times New Roman" w:hAnsi="Times New Roman" w:cs="Times New Roman"/>
                <w:szCs w:val="24"/>
              </w:rPr>
              <w:lastRenderedPageBreak/>
              <w:t>TA-19 ir jauna apakšstacija, kura</w:t>
            </w:r>
            <w:r w:rsidR="00E7707E" w:rsidRPr="00EC09CB">
              <w:rPr>
                <w:rFonts w:ascii="Times New Roman" w:hAnsi="Times New Roman" w:cs="Times New Roman"/>
                <w:szCs w:val="24"/>
              </w:rPr>
              <w:t>s izbūve ir</w:t>
            </w:r>
            <w:r w:rsidRPr="00EC09CB">
              <w:rPr>
                <w:rFonts w:ascii="Times New Roman" w:hAnsi="Times New Roman" w:cs="Times New Roman"/>
                <w:szCs w:val="24"/>
              </w:rPr>
              <w:t xml:space="preserve"> paredzēta „Daugavpils pieņemšanas parka un tam </w:t>
            </w:r>
            <w:r w:rsidRPr="00EC09CB">
              <w:rPr>
                <w:rFonts w:ascii="Times New Roman" w:hAnsi="Times New Roman" w:cs="Times New Roman"/>
                <w:szCs w:val="24"/>
              </w:rPr>
              <w:lastRenderedPageBreak/>
              <w:t xml:space="preserve">piebraucamo ceļu attīstība” </w:t>
            </w:r>
            <w:r w:rsidR="00E7707E" w:rsidRPr="00EC09CB">
              <w:rPr>
                <w:rFonts w:ascii="Times New Roman" w:hAnsi="Times New Roman" w:cs="Times New Roman"/>
                <w:szCs w:val="24"/>
              </w:rPr>
              <w:t xml:space="preserve">projektā </w:t>
            </w:r>
            <w:r w:rsidRPr="00EC09CB">
              <w:rPr>
                <w:rFonts w:ascii="Times New Roman" w:hAnsi="Times New Roman" w:cs="Times New Roman"/>
                <w:szCs w:val="24"/>
              </w:rPr>
              <w:t xml:space="preserve">un Uzņēmējam jārīkojas atbilstoši 1.sējuma “Vispārīgās prasības” Ievadā </w:t>
            </w:r>
            <w:r w:rsidR="00E7707E" w:rsidRPr="00EC09CB">
              <w:rPr>
                <w:rFonts w:ascii="Times New Roman" w:hAnsi="Times New Roman" w:cs="Times New Roman"/>
                <w:szCs w:val="24"/>
              </w:rPr>
              <w:t>noteikta</w:t>
            </w:r>
            <w:r w:rsidR="006A6F7C" w:rsidRPr="00EC09CB">
              <w:rPr>
                <w:rFonts w:ascii="Times New Roman" w:hAnsi="Times New Roman" w:cs="Times New Roman"/>
                <w:szCs w:val="24"/>
              </w:rPr>
              <w:t>ja</w:t>
            </w:r>
            <w:r w:rsidR="00E7707E" w:rsidRPr="00EC09CB">
              <w:rPr>
                <w:rFonts w:ascii="Times New Roman" w:hAnsi="Times New Roman" w:cs="Times New Roman"/>
                <w:szCs w:val="24"/>
              </w:rPr>
              <w:t>m</w:t>
            </w:r>
            <w:r w:rsidRPr="00EC09CB">
              <w:rPr>
                <w:rFonts w:ascii="Times New Roman" w:hAnsi="Times New Roman" w:cs="Times New Roman"/>
                <w:szCs w:val="24"/>
              </w:rPr>
              <w:t>.</w:t>
            </w:r>
          </w:p>
        </w:tc>
      </w:tr>
      <w:tr w:rsidR="00CB2245" w:rsidRPr="00EC09CB" w14:paraId="0F2F9B22" w14:textId="77777777" w:rsidTr="00432F61">
        <w:trPr>
          <w:jc w:val="center"/>
        </w:trPr>
        <w:tc>
          <w:tcPr>
            <w:tcW w:w="1081" w:type="dxa"/>
          </w:tcPr>
          <w:p w14:paraId="66D444D1" w14:textId="77777777" w:rsidR="00CB2245" w:rsidRPr="00EC09CB" w:rsidRDefault="00CB2245" w:rsidP="006B099C">
            <w:pPr>
              <w:jc w:val="center"/>
              <w:rPr>
                <w:rFonts w:ascii="Times New Roman" w:hAnsi="Times New Roman" w:cs="Times New Roman"/>
                <w:b/>
                <w:szCs w:val="24"/>
              </w:rPr>
            </w:pPr>
            <w:r w:rsidRPr="00EC09CB">
              <w:rPr>
                <w:rFonts w:ascii="Times New Roman" w:hAnsi="Times New Roman" w:cs="Times New Roman"/>
                <w:b/>
                <w:szCs w:val="24"/>
              </w:rPr>
              <w:lastRenderedPageBreak/>
              <w:t>15.</w:t>
            </w:r>
          </w:p>
        </w:tc>
        <w:tc>
          <w:tcPr>
            <w:tcW w:w="5055" w:type="dxa"/>
            <w:gridSpan w:val="2"/>
          </w:tcPr>
          <w:p w14:paraId="7860E5FB" w14:textId="77777777" w:rsidR="00CB2245" w:rsidRPr="00EC09CB" w:rsidRDefault="006F3793" w:rsidP="006B099C">
            <w:pPr>
              <w:rPr>
                <w:rFonts w:ascii="Times New Roman" w:hAnsi="Times New Roman" w:cs="Times New Roman"/>
                <w:szCs w:val="24"/>
              </w:rPr>
            </w:pPr>
            <w:r w:rsidRPr="00EC09CB">
              <w:rPr>
                <w:rFonts w:ascii="Times New Roman" w:hAnsi="Times New Roman" w:cs="Times New Roman"/>
                <w:szCs w:val="24"/>
              </w:rPr>
              <w:t>Pasūtītāja prasību 5.sējuma “Elektroapgāde” 1.punktā minēts, ka UAC ēkā jānomaina elektroinstalācija, bet to nav iespējams izdarīt, jo nav pieejams ēkas plāns. Lūdzam izsniegt UAC ēkas plānu, lai varētu veikt aprēķinus. UAC ēkas adrese: Daugavpilī, Piekrastes ielā 16, kadastra apzīmējums 05000083201.</w:t>
            </w:r>
          </w:p>
          <w:p w14:paraId="3863C924" w14:textId="77777777" w:rsidR="006F3793" w:rsidRPr="00EC09CB" w:rsidRDefault="006F3793" w:rsidP="006B099C">
            <w:pPr>
              <w:rPr>
                <w:rFonts w:ascii="Times New Roman" w:hAnsi="Times New Roman" w:cs="Times New Roman"/>
                <w:szCs w:val="24"/>
              </w:rPr>
            </w:pPr>
          </w:p>
        </w:tc>
        <w:tc>
          <w:tcPr>
            <w:tcW w:w="5058" w:type="dxa"/>
            <w:vAlign w:val="center"/>
          </w:tcPr>
          <w:p w14:paraId="672846C3" w14:textId="77777777" w:rsidR="00CB2245" w:rsidRPr="00EC09CB" w:rsidRDefault="006A6F7C" w:rsidP="00EC09CB">
            <w:pPr>
              <w:rPr>
                <w:rFonts w:ascii="Times New Roman" w:eastAsia="Calibri" w:hAnsi="Times New Roman" w:cs="Times New Roman"/>
                <w:szCs w:val="24"/>
                <w:lang w:eastAsia="en-US"/>
              </w:rPr>
            </w:pPr>
            <w:r w:rsidRPr="00EC09CB">
              <w:rPr>
                <w:rFonts w:ascii="Times New Roman" w:hAnsi="Times New Roman" w:cs="Times New Roman"/>
                <w:szCs w:val="24"/>
              </w:rPr>
              <w:t>E</w:t>
            </w:r>
            <w:r w:rsidR="00693A1B" w:rsidRPr="00EC09CB">
              <w:rPr>
                <w:rFonts w:ascii="Times New Roman" w:hAnsi="Times New Roman" w:cs="Times New Roman"/>
                <w:szCs w:val="24"/>
              </w:rPr>
              <w:t>sošo ēku telpu plān</w:t>
            </w:r>
            <w:r w:rsidR="00E7707E" w:rsidRPr="00EC09CB">
              <w:rPr>
                <w:rFonts w:ascii="Times New Roman" w:hAnsi="Times New Roman" w:cs="Times New Roman"/>
                <w:szCs w:val="24"/>
              </w:rPr>
              <w:t>i</w:t>
            </w:r>
            <w:r w:rsidR="00693A1B" w:rsidRPr="00EC09CB">
              <w:rPr>
                <w:rFonts w:ascii="Times New Roman" w:hAnsi="Times New Roman" w:cs="Times New Roman"/>
                <w:szCs w:val="24"/>
              </w:rPr>
              <w:t xml:space="preserve"> tiks izsniegt</w:t>
            </w:r>
            <w:r w:rsidR="00E7707E" w:rsidRPr="00EC09CB">
              <w:rPr>
                <w:rFonts w:ascii="Times New Roman" w:hAnsi="Times New Roman" w:cs="Times New Roman"/>
                <w:szCs w:val="24"/>
              </w:rPr>
              <w:t>i</w:t>
            </w:r>
            <w:r w:rsidR="00693A1B" w:rsidRPr="00EC09CB">
              <w:rPr>
                <w:rFonts w:ascii="Times New Roman" w:hAnsi="Times New Roman" w:cs="Times New Roman"/>
                <w:szCs w:val="24"/>
              </w:rPr>
              <w:t xml:space="preserve"> Uzņēmējam</w:t>
            </w:r>
            <w:r w:rsidRPr="00EC09CB">
              <w:rPr>
                <w:rFonts w:ascii="Times New Roman" w:hAnsi="Times New Roman" w:cs="Times New Roman"/>
                <w:szCs w:val="24"/>
              </w:rPr>
              <w:t xml:space="preserve"> projektēšanas laikā</w:t>
            </w:r>
            <w:r w:rsidR="00693A1B" w:rsidRPr="00EC09CB">
              <w:rPr>
                <w:rFonts w:ascii="Times New Roman" w:hAnsi="Times New Roman" w:cs="Times New Roman"/>
                <w:szCs w:val="24"/>
              </w:rPr>
              <w:t>.</w:t>
            </w:r>
          </w:p>
        </w:tc>
      </w:tr>
      <w:tr w:rsidR="00CB2245" w:rsidRPr="00EC09CB" w14:paraId="481C2011" w14:textId="77777777" w:rsidTr="00432F61">
        <w:trPr>
          <w:jc w:val="center"/>
        </w:trPr>
        <w:tc>
          <w:tcPr>
            <w:tcW w:w="1081" w:type="dxa"/>
          </w:tcPr>
          <w:p w14:paraId="305F173B" w14:textId="77777777" w:rsidR="00CB2245" w:rsidRPr="00EC09CB" w:rsidRDefault="00CB2245" w:rsidP="006B099C">
            <w:pPr>
              <w:jc w:val="center"/>
              <w:rPr>
                <w:rFonts w:ascii="Times New Roman" w:hAnsi="Times New Roman" w:cs="Times New Roman"/>
                <w:b/>
                <w:szCs w:val="24"/>
              </w:rPr>
            </w:pPr>
            <w:r w:rsidRPr="00EC09CB">
              <w:rPr>
                <w:rFonts w:ascii="Times New Roman" w:hAnsi="Times New Roman" w:cs="Times New Roman"/>
                <w:b/>
                <w:szCs w:val="24"/>
              </w:rPr>
              <w:t>16.</w:t>
            </w:r>
          </w:p>
        </w:tc>
        <w:tc>
          <w:tcPr>
            <w:tcW w:w="5055" w:type="dxa"/>
            <w:gridSpan w:val="2"/>
          </w:tcPr>
          <w:p w14:paraId="4B0B0EE5" w14:textId="77777777" w:rsidR="00CB2245" w:rsidRPr="00EC09CB" w:rsidRDefault="006F3793" w:rsidP="006B099C">
            <w:pPr>
              <w:rPr>
                <w:rFonts w:ascii="Times New Roman" w:hAnsi="Times New Roman" w:cs="Times New Roman"/>
                <w:szCs w:val="24"/>
              </w:rPr>
            </w:pPr>
            <w:r w:rsidRPr="00EC09CB">
              <w:rPr>
                <w:rFonts w:ascii="Times New Roman" w:hAnsi="Times New Roman" w:cs="Times New Roman"/>
                <w:szCs w:val="24"/>
              </w:rPr>
              <w:t xml:space="preserve">Pasūtītāja prasību 7.sējuma “Tehniskās drošības sistēmas” 2.3.punktā minēts, ka sistēmai jāsalāgojas ar esošo </w:t>
            </w:r>
            <w:proofErr w:type="spellStart"/>
            <w:r w:rsidRPr="00EC09CB">
              <w:rPr>
                <w:rFonts w:ascii="Times New Roman" w:hAnsi="Times New Roman" w:cs="Times New Roman"/>
                <w:szCs w:val="24"/>
              </w:rPr>
              <w:t>FoxSec</w:t>
            </w:r>
            <w:proofErr w:type="spellEnd"/>
            <w:r w:rsidRPr="00EC09CB">
              <w:rPr>
                <w:rFonts w:ascii="Times New Roman" w:hAnsi="Times New Roman" w:cs="Times New Roman"/>
                <w:szCs w:val="24"/>
              </w:rPr>
              <w:t xml:space="preserve"> Access centrālo serveri caur kuru notiek centralizēta piekļuves kartiņu (darba apliecību) programmēšana. Lūdzam precizēt kur ir izvietots augstākminētais serveris (kādā attālumā no UAC ēkas)?</w:t>
            </w:r>
          </w:p>
          <w:p w14:paraId="02474694" w14:textId="77777777" w:rsidR="006F3793" w:rsidRPr="00EC09CB" w:rsidRDefault="006F3793" w:rsidP="006B099C">
            <w:pPr>
              <w:rPr>
                <w:rFonts w:ascii="Times New Roman" w:hAnsi="Times New Roman" w:cs="Times New Roman"/>
                <w:szCs w:val="24"/>
              </w:rPr>
            </w:pPr>
          </w:p>
        </w:tc>
        <w:tc>
          <w:tcPr>
            <w:tcW w:w="5058" w:type="dxa"/>
            <w:vAlign w:val="center"/>
          </w:tcPr>
          <w:p w14:paraId="036B5803" w14:textId="77777777" w:rsidR="00CB2245" w:rsidRPr="00EC09CB" w:rsidRDefault="00693A1B" w:rsidP="00EC09CB">
            <w:pPr>
              <w:rPr>
                <w:rFonts w:ascii="Times New Roman" w:eastAsia="Calibri" w:hAnsi="Times New Roman" w:cs="Times New Roman"/>
                <w:szCs w:val="24"/>
                <w:lang w:eastAsia="en-US"/>
              </w:rPr>
            </w:pPr>
            <w:r w:rsidRPr="00EC09CB">
              <w:rPr>
                <w:rFonts w:ascii="Times New Roman" w:hAnsi="Times New Roman" w:cs="Times New Roman"/>
                <w:szCs w:val="24"/>
              </w:rPr>
              <w:t>Centrālais serveris izvietots Rīgā, Gogoļa ielā 3.</w:t>
            </w:r>
          </w:p>
        </w:tc>
      </w:tr>
      <w:tr w:rsidR="00CB2245" w:rsidRPr="00EC09CB" w14:paraId="26366487" w14:textId="77777777" w:rsidTr="00432F61">
        <w:trPr>
          <w:jc w:val="center"/>
        </w:trPr>
        <w:tc>
          <w:tcPr>
            <w:tcW w:w="1081" w:type="dxa"/>
          </w:tcPr>
          <w:p w14:paraId="7A0706C0" w14:textId="77777777" w:rsidR="00CB2245" w:rsidRPr="00EC09CB" w:rsidRDefault="00CB2245" w:rsidP="006B099C">
            <w:pPr>
              <w:jc w:val="center"/>
              <w:rPr>
                <w:rFonts w:ascii="Times New Roman" w:hAnsi="Times New Roman" w:cs="Times New Roman"/>
                <w:b/>
                <w:szCs w:val="24"/>
              </w:rPr>
            </w:pPr>
            <w:r w:rsidRPr="00EC09CB">
              <w:rPr>
                <w:rFonts w:ascii="Times New Roman" w:hAnsi="Times New Roman" w:cs="Times New Roman"/>
                <w:b/>
                <w:szCs w:val="24"/>
              </w:rPr>
              <w:t>17.</w:t>
            </w:r>
          </w:p>
        </w:tc>
        <w:tc>
          <w:tcPr>
            <w:tcW w:w="5055" w:type="dxa"/>
            <w:gridSpan w:val="2"/>
          </w:tcPr>
          <w:p w14:paraId="7A9AFBD1" w14:textId="77777777" w:rsidR="00FB6D3B" w:rsidRPr="00EC09CB" w:rsidRDefault="00FB6D3B" w:rsidP="00FB6D3B">
            <w:pPr>
              <w:rPr>
                <w:rFonts w:ascii="Times New Roman" w:hAnsi="Times New Roman" w:cs="Times New Roman"/>
                <w:szCs w:val="24"/>
              </w:rPr>
            </w:pPr>
            <w:r w:rsidRPr="00EC09CB">
              <w:rPr>
                <w:rFonts w:ascii="Times New Roman" w:hAnsi="Times New Roman" w:cs="Times New Roman"/>
                <w:szCs w:val="24"/>
              </w:rPr>
              <w:t>Pasūtītāja prasību 7.sējuma “Tehniskās drošības sistēmas” 3.1.punkts paredz, ka esošais video serveris jānomaina ar jaunu (saglabājot esošo programmatūru). Lūdzam precizēt, kāda programmatūra šobrīd tiek lietota video serverim?</w:t>
            </w:r>
          </w:p>
          <w:p w14:paraId="26BB7BBC" w14:textId="77777777" w:rsidR="00CB2245" w:rsidRPr="00EC09CB" w:rsidRDefault="00CB2245" w:rsidP="006B099C">
            <w:pPr>
              <w:rPr>
                <w:rFonts w:ascii="Times New Roman" w:hAnsi="Times New Roman" w:cs="Times New Roman"/>
                <w:szCs w:val="24"/>
              </w:rPr>
            </w:pPr>
          </w:p>
        </w:tc>
        <w:tc>
          <w:tcPr>
            <w:tcW w:w="5058" w:type="dxa"/>
            <w:vAlign w:val="center"/>
          </w:tcPr>
          <w:p w14:paraId="0186AA0D" w14:textId="77777777" w:rsidR="00CB2245" w:rsidRPr="00EC09CB" w:rsidRDefault="00693A1B" w:rsidP="00EC09CB">
            <w:pPr>
              <w:rPr>
                <w:rFonts w:ascii="Times New Roman" w:eastAsia="Calibri" w:hAnsi="Times New Roman" w:cs="Times New Roman"/>
                <w:szCs w:val="24"/>
                <w:lang w:eastAsia="en-US"/>
              </w:rPr>
            </w:pPr>
            <w:r w:rsidRPr="00EC09CB">
              <w:rPr>
                <w:rFonts w:ascii="Times New Roman" w:hAnsi="Times New Roman" w:cs="Times New Roman"/>
                <w:szCs w:val="24"/>
              </w:rPr>
              <w:t>Šobrīd tiek lietota ALNET SYSTEMS programmatūra.</w:t>
            </w:r>
          </w:p>
        </w:tc>
      </w:tr>
      <w:tr w:rsidR="00CB2245" w:rsidRPr="00EC09CB" w14:paraId="569928E4" w14:textId="77777777" w:rsidTr="00432F61">
        <w:trPr>
          <w:jc w:val="center"/>
        </w:trPr>
        <w:tc>
          <w:tcPr>
            <w:tcW w:w="1081" w:type="dxa"/>
          </w:tcPr>
          <w:p w14:paraId="0FBB648A" w14:textId="77777777" w:rsidR="00CB2245" w:rsidRPr="00EC09CB" w:rsidRDefault="00CB2245" w:rsidP="006B099C">
            <w:pPr>
              <w:jc w:val="center"/>
              <w:rPr>
                <w:rFonts w:ascii="Times New Roman" w:hAnsi="Times New Roman" w:cs="Times New Roman"/>
                <w:b/>
                <w:szCs w:val="24"/>
              </w:rPr>
            </w:pPr>
            <w:r w:rsidRPr="00EC09CB">
              <w:rPr>
                <w:rFonts w:ascii="Times New Roman" w:hAnsi="Times New Roman" w:cs="Times New Roman"/>
                <w:b/>
                <w:szCs w:val="24"/>
              </w:rPr>
              <w:t>18.</w:t>
            </w:r>
          </w:p>
        </w:tc>
        <w:tc>
          <w:tcPr>
            <w:tcW w:w="5055" w:type="dxa"/>
            <w:gridSpan w:val="2"/>
          </w:tcPr>
          <w:p w14:paraId="230CCAC7" w14:textId="77777777" w:rsidR="00CB2245" w:rsidRPr="00EC09CB" w:rsidRDefault="001F0545" w:rsidP="006B099C">
            <w:pPr>
              <w:rPr>
                <w:rFonts w:ascii="Times New Roman" w:hAnsi="Times New Roman" w:cs="Times New Roman"/>
                <w:szCs w:val="24"/>
              </w:rPr>
            </w:pPr>
            <w:r w:rsidRPr="00EC09CB">
              <w:rPr>
                <w:rFonts w:ascii="Times New Roman" w:hAnsi="Times New Roman" w:cs="Times New Roman"/>
                <w:szCs w:val="24"/>
              </w:rPr>
              <w:t>Pasūtītāja prasību 7.sējuma “Tehniskās drošības sistēmas” 3.2.1.punktā “IP korpusa videokameru minimālās prasības” un 3.2.2.punktā “Prasības kameras apvalkam” ir noteikts, ka jāizmanto IP korpusa kameras ar apvalkiem. Lūdzam apstiprināt, ka Pretendents var izmantot IP kameras ar apvalkiem vienā korpusā (</w:t>
            </w:r>
            <w:proofErr w:type="spellStart"/>
            <w:r w:rsidRPr="00EC09CB">
              <w:rPr>
                <w:rFonts w:ascii="Times New Roman" w:hAnsi="Times New Roman" w:cs="Times New Roman"/>
                <w:szCs w:val="24"/>
              </w:rPr>
              <w:t>bullet</w:t>
            </w:r>
            <w:proofErr w:type="spellEnd"/>
            <w:r w:rsidRPr="00EC09CB">
              <w:rPr>
                <w:rFonts w:ascii="Times New Roman" w:hAnsi="Times New Roman" w:cs="Times New Roman"/>
                <w:szCs w:val="24"/>
              </w:rPr>
              <w:t xml:space="preserve"> tipa).</w:t>
            </w:r>
          </w:p>
          <w:p w14:paraId="3CCBFECF" w14:textId="77777777" w:rsidR="00534CCA" w:rsidRPr="00EC09CB" w:rsidRDefault="00534CCA" w:rsidP="006B099C">
            <w:pPr>
              <w:rPr>
                <w:rFonts w:ascii="Times New Roman" w:hAnsi="Times New Roman" w:cs="Times New Roman"/>
                <w:szCs w:val="24"/>
              </w:rPr>
            </w:pPr>
          </w:p>
        </w:tc>
        <w:tc>
          <w:tcPr>
            <w:tcW w:w="5058" w:type="dxa"/>
            <w:vAlign w:val="center"/>
          </w:tcPr>
          <w:p w14:paraId="78FB2A78" w14:textId="0ECD9C32" w:rsidR="00CB2245" w:rsidRPr="00EC09CB" w:rsidRDefault="00693A1B" w:rsidP="00EC09CB">
            <w:pPr>
              <w:rPr>
                <w:rFonts w:ascii="Times New Roman" w:eastAsia="Calibri" w:hAnsi="Times New Roman" w:cs="Times New Roman"/>
                <w:szCs w:val="24"/>
                <w:lang w:eastAsia="en-US"/>
              </w:rPr>
            </w:pPr>
            <w:r w:rsidRPr="00EC09CB">
              <w:rPr>
                <w:rFonts w:ascii="Times New Roman" w:hAnsi="Times New Roman" w:cs="Times New Roman"/>
                <w:szCs w:val="24"/>
              </w:rPr>
              <w:t>Pasūtītāja prasību 7.sējuma “Tehniskās drošības sistēmas” 3.2 “Video kameras” punktā ir paredzēt</w:t>
            </w:r>
            <w:r w:rsidR="00E7707E" w:rsidRPr="00EC09CB">
              <w:rPr>
                <w:rFonts w:ascii="Times New Roman" w:hAnsi="Times New Roman" w:cs="Times New Roman"/>
                <w:szCs w:val="24"/>
              </w:rPr>
              <w:t>i</w:t>
            </w:r>
            <w:r w:rsidRPr="00EC09CB">
              <w:rPr>
                <w:rFonts w:ascii="Times New Roman" w:hAnsi="Times New Roman" w:cs="Times New Roman"/>
                <w:szCs w:val="24"/>
              </w:rPr>
              <w:t xml:space="preserve"> atsevišķi apvalk</w:t>
            </w:r>
            <w:r w:rsidR="00E7707E" w:rsidRPr="00EC09CB">
              <w:rPr>
                <w:rFonts w:ascii="Times New Roman" w:hAnsi="Times New Roman" w:cs="Times New Roman"/>
                <w:szCs w:val="24"/>
              </w:rPr>
              <w:t>i</w:t>
            </w:r>
            <w:r w:rsidRPr="00EC09CB">
              <w:rPr>
                <w:rFonts w:ascii="Times New Roman" w:hAnsi="Times New Roman" w:cs="Times New Roman"/>
                <w:szCs w:val="24"/>
              </w:rPr>
              <w:t xml:space="preserve"> kur</w:t>
            </w:r>
            <w:r w:rsidR="00E7707E" w:rsidRPr="00EC09CB">
              <w:rPr>
                <w:rFonts w:ascii="Times New Roman" w:hAnsi="Times New Roman" w:cs="Times New Roman"/>
                <w:szCs w:val="24"/>
              </w:rPr>
              <w:t>os</w:t>
            </w:r>
            <w:r w:rsidRPr="00EC09CB">
              <w:rPr>
                <w:rFonts w:ascii="Times New Roman" w:hAnsi="Times New Roman" w:cs="Times New Roman"/>
                <w:szCs w:val="24"/>
              </w:rPr>
              <w:t xml:space="preserve"> </w:t>
            </w:r>
            <w:r w:rsidR="00E7707E" w:rsidRPr="00EC09CB">
              <w:rPr>
                <w:rFonts w:ascii="Times New Roman" w:hAnsi="Times New Roman" w:cs="Times New Roman"/>
                <w:szCs w:val="24"/>
              </w:rPr>
              <w:t>jā</w:t>
            </w:r>
            <w:r w:rsidRPr="00EC09CB">
              <w:rPr>
                <w:rFonts w:ascii="Times New Roman" w:hAnsi="Times New Roman" w:cs="Times New Roman"/>
                <w:szCs w:val="24"/>
              </w:rPr>
              <w:t>ievieto kamer</w:t>
            </w:r>
            <w:r w:rsidR="00E7707E" w:rsidRPr="00EC09CB">
              <w:rPr>
                <w:rFonts w:ascii="Times New Roman" w:hAnsi="Times New Roman" w:cs="Times New Roman"/>
                <w:szCs w:val="24"/>
              </w:rPr>
              <w:t>as</w:t>
            </w:r>
            <w:r w:rsidRPr="00EC09CB">
              <w:rPr>
                <w:rFonts w:ascii="Times New Roman" w:hAnsi="Times New Roman" w:cs="Times New Roman"/>
                <w:szCs w:val="24"/>
              </w:rPr>
              <w:t xml:space="preserve">. </w:t>
            </w:r>
            <w:proofErr w:type="spellStart"/>
            <w:r w:rsidRPr="00EC09CB">
              <w:rPr>
                <w:rFonts w:ascii="Times New Roman" w:hAnsi="Times New Roman" w:cs="Times New Roman"/>
                <w:szCs w:val="24"/>
              </w:rPr>
              <w:t>Bullet</w:t>
            </w:r>
            <w:proofErr w:type="spellEnd"/>
            <w:r w:rsidRPr="00EC09CB">
              <w:rPr>
                <w:rFonts w:ascii="Times New Roman" w:hAnsi="Times New Roman" w:cs="Times New Roman"/>
                <w:szCs w:val="24"/>
              </w:rPr>
              <w:t xml:space="preserve"> tipa IP kameras ar apvalkiem vienā korpusā neatbilst </w:t>
            </w:r>
            <w:r w:rsidR="006A6F7C" w:rsidRPr="00EC09CB">
              <w:rPr>
                <w:rFonts w:ascii="Times New Roman" w:hAnsi="Times New Roman" w:cs="Times New Roman"/>
                <w:szCs w:val="24"/>
              </w:rPr>
              <w:t xml:space="preserve">Pasūtītāja </w:t>
            </w:r>
            <w:r w:rsidRPr="00EC09CB">
              <w:rPr>
                <w:rFonts w:ascii="Times New Roman" w:hAnsi="Times New Roman" w:cs="Times New Roman"/>
                <w:szCs w:val="24"/>
              </w:rPr>
              <w:t>prasībām.</w:t>
            </w:r>
          </w:p>
        </w:tc>
      </w:tr>
      <w:tr w:rsidR="00CB2245" w:rsidRPr="00EC09CB" w14:paraId="54F6FC36" w14:textId="77777777" w:rsidTr="00432F61">
        <w:trPr>
          <w:jc w:val="center"/>
        </w:trPr>
        <w:tc>
          <w:tcPr>
            <w:tcW w:w="1081" w:type="dxa"/>
          </w:tcPr>
          <w:p w14:paraId="4CC290DD" w14:textId="77777777" w:rsidR="00CB2245" w:rsidRPr="00EC09CB" w:rsidRDefault="00CB2245" w:rsidP="006B099C">
            <w:pPr>
              <w:jc w:val="center"/>
              <w:rPr>
                <w:rFonts w:ascii="Times New Roman" w:hAnsi="Times New Roman" w:cs="Times New Roman"/>
                <w:b/>
                <w:szCs w:val="24"/>
              </w:rPr>
            </w:pPr>
            <w:r w:rsidRPr="00EC09CB">
              <w:rPr>
                <w:rFonts w:ascii="Times New Roman" w:hAnsi="Times New Roman" w:cs="Times New Roman"/>
                <w:b/>
                <w:szCs w:val="24"/>
              </w:rPr>
              <w:t>19.</w:t>
            </w:r>
          </w:p>
        </w:tc>
        <w:tc>
          <w:tcPr>
            <w:tcW w:w="5055" w:type="dxa"/>
            <w:gridSpan w:val="2"/>
          </w:tcPr>
          <w:p w14:paraId="5F3C468D" w14:textId="77777777" w:rsidR="00CB2245" w:rsidRPr="00EC09CB" w:rsidRDefault="00D14CC6" w:rsidP="006B099C">
            <w:pPr>
              <w:rPr>
                <w:rFonts w:ascii="Times New Roman" w:hAnsi="Times New Roman" w:cs="Times New Roman"/>
                <w:szCs w:val="24"/>
              </w:rPr>
            </w:pPr>
            <w:r w:rsidRPr="00EC09CB">
              <w:rPr>
                <w:rFonts w:ascii="Times New Roman" w:hAnsi="Times New Roman" w:cs="Times New Roman"/>
                <w:szCs w:val="24"/>
              </w:rPr>
              <w:t>Nolikuma 1.Pielikuma (Līguma Projekts) Vispārīgo noteikumu 11.sadaļa apraksta Uzņēmēja atbildību par defektiem periodā, kas sākas līdz ar “Pieņemšanas-nodošanas apstiprinājuma” izdošanu. Pasūtītāja prasību 1.sējuma (Vispārīgās prasības) 13.sadaļas tabulā Nr.1 noteikti objektu garantijas periodi “sākot no pieņemšanas ekspluatācijā”.</w:t>
            </w:r>
          </w:p>
          <w:p w14:paraId="266B6804" w14:textId="77777777" w:rsidR="00FE47D8" w:rsidRPr="00EC09CB" w:rsidRDefault="00FE47D8" w:rsidP="006B099C">
            <w:pPr>
              <w:rPr>
                <w:rFonts w:ascii="Times New Roman" w:hAnsi="Times New Roman" w:cs="Times New Roman"/>
                <w:szCs w:val="24"/>
              </w:rPr>
            </w:pPr>
          </w:p>
          <w:p w14:paraId="01821E4D" w14:textId="77777777" w:rsidR="00E06C32" w:rsidRPr="00EC09CB" w:rsidRDefault="00E06C32" w:rsidP="006B099C">
            <w:pPr>
              <w:rPr>
                <w:rFonts w:ascii="Times New Roman" w:hAnsi="Times New Roman" w:cs="Times New Roman"/>
                <w:szCs w:val="24"/>
              </w:rPr>
            </w:pPr>
            <w:r w:rsidRPr="00EC09CB">
              <w:rPr>
                <w:rFonts w:ascii="Times New Roman" w:hAnsi="Times New Roman" w:cs="Times New Roman"/>
                <w:szCs w:val="24"/>
              </w:rPr>
              <w:t>Lūdzu apstiprināt, ka mēs saprotam pareizi, ka šie periodi sākas vienlaicīgi līdz ar “Dzelzceļa būvnoteikumu” 6.sadaļā noteiktā Valsts dzelzceļa tehniskās inspekcijas akta par dzelzceļa infrastruktūras būvobjekta pieņemšanu pastāvīgā ekspluatācijā izdošanu.</w:t>
            </w:r>
          </w:p>
          <w:p w14:paraId="77D10FF7" w14:textId="77777777" w:rsidR="00E06C32" w:rsidRPr="00EC09CB" w:rsidRDefault="00E06C32" w:rsidP="006B099C">
            <w:pPr>
              <w:rPr>
                <w:rFonts w:ascii="Times New Roman" w:hAnsi="Times New Roman" w:cs="Times New Roman"/>
                <w:szCs w:val="24"/>
              </w:rPr>
            </w:pPr>
          </w:p>
        </w:tc>
        <w:tc>
          <w:tcPr>
            <w:tcW w:w="5058" w:type="dxa"/>
            <w:vAlign w:val="center"/>
          </w:tcPr>
          <w:p w14:paraId="2A5E6614" w14:textId="5DF13664" w:rsidR="00CB2245" w:rsidRPr="00EC09CB" w:rsidRDefault="00966B9B" w:rsidP="00EC09CB">
            <w:pPr>
              <w:rPr>
                <w:rFonts w:ascii="Times New Roman" w:eastAsia="Calibri" w:hAnsi="Times New Roman" w:cs="Times New Roman"/>
                <w:szCs w:val="24"/>
                <w:lang w:eastAsia="en-US"/>
              </w:rPr>
            </w:pPr>
            <w:r w:rsidRPr="00EC09CB">
              <w:rPr>
                <w:rFonts w:ascii="Times New Roman" w:eastAsia="Calibri" w:hAnsi="Times New Roman" w:cs="Times New Roman"/>
                <w:szCs w:val="24"/>
                <w:lang w:eastAsia="en-US"/>
              </w:rPr>
              <w:t>Defektu paziņošanas periods sākas pēc “</w:t>
            </w:r>
            <w:r w:rsidR="000173D2" w:rsidRPr="00EC09CB">
              <w:rPr>
                <w:rFonts w:ascii="Times New Roman" w:eastAsia="Calibri" w:hAnsi="Times New Roman" w:cs="Times New Roman"/>
                <w:szCs w:val="24"/>
                <w:lang w:eastAsia="en-US"/>
              </w:rPr>
              <w:t>Pieņemšanas – nodošanas apstiprinājuma” izdošanas atbilstoši FIDIC 10.sadaļai.</w:t>
            </w:r>
          </w:p>
          <w:p w14:paraId="027EC923" w14:textId="77777777" w:rsidR="000173D2" w:rsidRPr="00EC09CB" w:rsidRDefault="000173D2" w:rsidP="00EC09CB">
            <w:pPr>
              <w:rPr>
                <w:rFonts w:ascii="Times New Roman" w:eastAsia="Calibri" w:hAnsi="Times New Roman" w:cs="Times New Roman"/>
                <w:szCs w:val="24"/>
                <w:lang w:eastAsia="en-US"/>
              </w:rPr>
            </w:pPr>
            <w:r w:rsidRPr="00EC09CB">
              <w:rPr>
                <w:rFonts w:ascii="Times New Roman" w:eastAsia="Calibri" w:hAnsi="Times New Roman" w:cs="Times New Roman"/>
                <w:szCs w:val="24"/>
                <w:lang w:eastAsia="en-US"/>
              </w:rPr>
              <w:t>Visu materiālu, iekārtu, sistēmu un izpildīto Darbu garantijas sākas pēc Darbu pieņemšanas ekspluatācijā atbilstoši “Dzelzceļa būvnoteikumu” 6 sadaļai.</w:t>
            </w:r>
          </w:p>
        </w:tc>
      </w:tr>
      <w:tr w:rsidR="00CB2245" w:rsidRPr="00EC09CB" w14:paraId="1729261E" w14:textId="77777777" w:rsidTr="00432F61">
        <w:trPr>
          <w:jc w:val="center"/>
        </w:trPr>
        <w:tc>
          <w:tcPr>
            <w:tcW w:w="1081" w:type="dxa"/>
          </w:tcPr>
          <w:p w14:paraId="22367BD0" w14:textId="77777777" w:rsidR="00CB2245" w:rsidRPr="00EC09CB" w:rsidRDefault="00CB2245" w:rsidP="006B099C">
            <w:pPr>
              <w:jc w:val="center"/>
              <w:rPr>
                <w:rFonts w:ascii="Times New Roman" w:hAnsi="Times New Roman" w:cs="Times New Roman"/>
                <w:b/>
                <w:szCs w:val="24"/>
              </w:rPr>
            </w:pPr>
            <w:r w:rsidRPr="00EC09CB">
              <w:rPr>
                <w:rFonts w:ascii="Times New Roman" w:hAnsi="Times New Roman" w:cs="Times New Roman"/>
                <w:b/>
                <w:szCs w:val="24"/>
              </w:rPr>
              <w:t>20.</w:t>
            </w:r>
          </w:p>
        </w:tc>
        <w:tc>
          <w:tcPr>
            <w:tcW w:w="5055" w:type="dxa"/>
            <w:gridSpan w:val="2"/>
          </w:tcPr>
          <w:p w14:paraId="1F389D07" w14:textId="77777777" w:rsidR="00E06C32" w:rsidRPr="00EC09CB" w:rsidRDefault="00E06C32" w:rsidP="00E06C32">
            <w:pPr>
              <w:rPr>
                <w:rFonts w:ascii="Times New Roman" w:hAnsi="Times New Roman" w:cs="Times New Roman"/>
                <w:szCs w:val="24"/>
              </w:rPr>
            </w:pPr>
            <w:r w:rsidRPr="00EC09CB">
              <w:rPr>
                <w:rFonts w:ascii="Times New Roman" w:hAnsi="Times New Roman" w:cs="Times New Roman"/>
                <w:szCs w:val="24"/>
              </w:rPr>
              <w:t xml:space="preserve">Pasūtītāja prasību 6.sējumā “Ēkas, būves, teritorijas labiekārtošana” punktā 2. VISPĀRĪGĀS PRASĪBAS BŪVPROJEKTAM, BŪVMATERIĀLIEM UN BŪVDARBIEM </w:t>
            </w:r>
            <w:r w:rsidRPr="00EC09CB">
              <w:rPr>
                <w:rFonts w:ascii="Times New Roman" w:hAnsi="Times New Roman" w:cs="Times New Roman"/>
                <w:szCs w:val="24"/>
              </w:rPr>
              <w:lastRenderedPageBreak/>
              <w:t xml:space="preserve">2.tabulā (Galvenās prasības) </w:t>
            </w:r>
            <w:proofErr w:type="spellStart"/>
            <w:r w:rsidRPr="00EC09CB">
              <w:rPr>
                <w:rFonts w:ascii="Times New Roman" w:hAnsi="Times New Roman" w:cs="Times New Roman"/>
                <w:szCs w:val="24"/>
              </w:rPr>
              <w:t>N.p.k</w:t>
            </w:r>
            <w:proofErr w:type="spellEnd"/>
            <w:r w:rsidRPr="00EC09CB">
              <w:rPr>
                <w:rFonts w:ascii="Times New Roman" w:hAnsi="Times New Roman" w:cs="Times New Roman"/>
                <w:szCs w:val="24"/>
              </w:rPr>
              <w:t xml:space="preserve"> 4. Logi Īpašajos norādījumus ir dots: "Loga rāmja un palodžu ārējo krāsojumu paredzēt atbilstoši fasādes izvēlētajam krāsu risinājumam." </w:t>
            </w:r>
          </w:p>
          <w:p w14:paraId="59ECCD70" w14:textId="77777777" w:rsidR="00E06C32" w:rsidRPr="00EC09CB" w:rsidRDefault="00E06C32" w:rsidP="00E06C32">
            <w:pPr>
              <w:rPr>
                <w:rFonts w:ascii="Times New Roman" w:hAnsi="Times New Roman" w:cs="Times New Roman"/>
                <w:szCs w:val="24"/>
              </w:rPr>
            </w:pPr>
          </w:p>
          <w:p w14:paraId="6C922EDB" w14:textId="77777777" w:rsidR="00CB2245" w:rsidRPr="00EC09CB" w:rsidRDefault="00E06C32" w:rsidP="00E06C32">
            <w:pPr>
              <w:rPr>
                <w:rFonts w:ascii="Times New Roman" w:hAnsi="Times New Roman" w:cs="Times New Roman"/>
                <w:szCs w:val="24"/>
              </w:rPr>
            </w:pPr>
            <w:r w:rsidRPr="00EC09CB">
              <w:rPr>
                <w:rFonts w:ascii="Times New Roman" w:hAnsi="Times New Roman" w:cs="Times New Roman"/>
                <w:szCs w:val="24"/>
              </w:rPr>
              <w:t>Lūdzam precizēt, vai Pasūtītājs pieprasa krāsot UZKALNA AUTOMĀTISKĀS CENTRALIZĀCIJAS POSTEŅA ĒKAS (UAC) fasādi ?</w:t>
            </w:r>
          </w:p>
          <w:p w14:paraId="3F1C7A59" w14:textId="77777777" w:rsidR="00253F47" w:rsidRPr="00EC09CB" w:rsidRDefault="00253F47" w:rsidP="00E06C32">
            <w:pPr>
              <w:rPr>
                <w:rFonts w:ascii="Times New Roman" w:hAnsi="Times New Roman" w:cs="Times New Roman"/>
                <w:szCs w:val="24"/>
              </w:rPr>
            </w:pPr>
          </w:p>
        </w:tc>
        <w:tc>
          <w:tcPr>
            <w:tcW w:w="5058" w:type="dxa"/>
            <w:vAlign w:val="center"/>
          </w:tcPr>
          <w:p w14:paraId="428E8CA9" w14:textId="77777777" w:rsidR="00B25087" w:rsidRPr="00EC09CB" w:rsidRDefault="00441FE4" w:rsidP="00EC09CB">
            <w:pPr>
              <w:rPr>
                <w:rFonts w:ascii="Times New Roman" w:hAnsi="Times New Roman" w:cs="Times New Roman"/>
                <w:szCs w:val="24"/>
              </w:rPr>
            </w:pPr>
            <w:r w:rsidRPr="00EC09CB">
              <w:rPr>
                <w:rFonts w:ascii="Times New Roman" w:hAnsi="Times New Roman" w:cs="Times New Roman"/>
                <w:szCs w:val="24"/>
              </w:rPr>
              <w:lastRenderedPageBreak/>
              <w:t>UAC f</w:t>
            </w:r>
            <w:r w:rsidR="00B25087" w:rsidRPr="00EC09CB">
              <w:rPr>
                <w:rFonts w:ascii="Times New Roman" w:hAnsi="Times New Roman" w:cs="Times New Roman"/>
                <w:szCs w:val="24"/>
              </w:rPr>
              <w:t xml:space="preserve">asādes krāsošana </w:t>
            </w:r>
            <w:r w:rsidR="00E7707E" w:rsidRPr="00EC09CB">
              <w:rPr>
                <w:rFonts w:ascii="Times New Roman" w:hAnsi="Times New Roman" w:cs="Times New Roman"/>
                <w:szCs w:val="24"/>
              </w:rPr>
              <w:t>nav paredzēta Pasūtītāja prasībās</w:t>
            </w:r>
            <w:r w:rsidR="00B25087" w:rsidRPr="00EC09CB">
              <w:rPr>
                <w:rFonts w:ascii="Times New Roman" w:hAnsi="Times New Roman" w:cs="Times New Roman"/>
                <w:szCs w:val="24"/>
              </w:rPr>
              <w:t>.</w:t>
            </w:r>
          </w:p>
          <w:p w14:paraId="71B7118C" w14:textId="77777777" w:rsidR="00CB2245" w:rsidRPr="00EC09CB" w:rsidRDefault="00B668B9" w:rsidP="00EC09CB">
            <w:pPr>
              <w:rPr>
                <w:rFonts w:ascii="Times New Roman" w:eastAsia="Calibri" w:hAnsi="Times New Roman" w:cs="Times New Roman"/>
                <w:szCs w:val="24"/>
                <w:lang w:eastAsia="en-US"/>
              </w:rPr>
            </w:pPr>
            <w:r w:rsidRPr="00EC09CB">
              <w:rPr>
                <w:rFonts w:ascii="Times New Roman" w:hAnsi="Times New Roman" w:cs="Times New Roman"/>
                <w:szCs w:val="24"/>
              </w:rPr>
              <w:t>Prasībās paredzēta logu nomaiņa</w:t>
            </w:r>
            <w:r w:rsidR="00E7707E" w:rsidRPr="00EC09CB">
              <w:rPr>
                <w:rFonts w:ascii="Times New Roman" w:hAnsi="Times New Roman" w:cs="Times New Roman"/>
                <w:szCs w:val="24"/>
              </w:rPr>
              <w:t xml:space="preserve"> ar</w:t>
            </w:r>
            <w:r w:rsidRPr="00EC09CB">
              <w:rPr>
                <w:rFonts w:ascii="Times New Roman" w:hAnsi="Times New Roman" w:cs="Times New Roman"/>
                <w:szCs w:val="24"/>
              </w:rPr>
              <w:t xml:space="preserve"> rāmja krāsu toņa pielāgošanu</w:t>
            </w:r>
            <w:r w:rsidR="00CF0610" w:rsidRPr="00EC09CB">
              <w:rPr>
                <w:rFonts w:ascii="Times New Roman" w:hAnsi="Times New Roman" w:cs="Times New Roman"/>
                <w:szCs w:val="24"/>
              </w:rPr>
              <w:t xml:space="preserve"> </w:t>
            </w:r>
            <w:r w:rsidRPr="00EC09CB">
              <w:rPr>
                <w:rFonts w:ascii="Times New Roman" w:hAnsi="Times New Roman" w:cs="Times New Roman"/>
                <w:szCs w:val="24"/>
              </w:rPr>
              <w:t>ēkas fasādes krāsu tonim.</w:t>
            </w:r>
          </w:p>
        </w:tc>
      </w:tr>
      <w:tr w:rsidR="00CB2245" w:rsidRPr="00EC09CB" w14:paraId="274D4005" w14:textId="77777777" w:rsidTr="00432F61">
        <w:trPr>
          <w:jc w:val="center"/>
        </w:trPr>
        <w:tc>
          <w:tcPr>
            <w:tcW w:w="1081" w:type="dxa"/>
          </w:tcPr>
          <w:p w14:paraId="20A802ED" w14:textId="77777777" w:rsidR="00CB2245" w:rsidRPr="00EC09CB" w:rsidRDefault="00CB2245" w:rsidP="006B099C">
            <w:pPr>
              <w:jc w:val="center"/>
              <w:rPr>
                <w:rFonts w:ascii="Times New Roman" w:hAnsi="Times New Roman" w:cs="Times New Roman"/>
                <w:b/>
                <w:szCs w:val="24"/>
              </w:rPr>
            </w:pPr>
            <w:bookmarkStart w:id="2" w:name="_Hlk12007122"/>
            <w:r w:rsidRPr="00EC09CB">
              <w:rPr>
                <w:rFonts w:ascii="Times New Roman" w:hAnsi="Times New Roman" w:cs="Times New Roman"/>
                <w:b/>
                <w:szCs w:val="24"/>
              </w:rPr>
              <w:t>21.</w:t>
            </w:r>
          </w:p>
        </w:tc>
        <w:tc>
          <w:tcPr>
            <w:tcW w:w="5055" w:type="dxa"/>
            <w:gridSpan w:val="2"/>
          </w:tcPr>
          <w:p w14:paraId="6884F026" w14:textId="77777777" w:rsidR="001E172F" w:rsidRPr="00EC09CB" w:rsidRDefault="001E172F" w:rsidP="001E172F">
            <w:pPr>
              <w:rPr>
                <w:rFonts w:ascii="Times New Roman" w:hAnsi="Times New Roman" w:cs="Times New Roman"/>
                <w:szCs w:val="24"/>
              </w:rPr>
            </w:pPr>
            <w:r w:rsidRPr="00EC09CB">
              <w:rPr>
                <w:rFonts w:ascii="Times New Roman" w:hAnsi="Times New Roman" w:cs="Times New Roman"/>
                <w:szCs w:val="24"/>
              </w:rPr>
              <w:t xml:space="preserve">Pasūtītāja prasību 6.sējumā “Ēkas, būves, teritorijas labiekārtošana” punktā 3. UZKALNA AUTOMĀTISKĀS CENTRALIZĀCIJAS POSTEŅA ĒKAS (UAC) PĀRBŪVE </w:t>
            </w:r>
            <w:proofErr w:type="spellStart"/>
            <w:r w:rsidRPr="00EC09CB">
              <w:rPr>
                <w:rFonts w:ascii="Times New Roman" w:hAnsi="Times New Roman" w:cs="Times New Roman"/>
                <w:szCs w:val="24"/>
              </w:rPr>
              <w:t>apakšsadaļā</w:t>
            </w:r>
            <w:proofErr w:type="spellEnd"/>
            <w:r w:rsidRPr="00EC09CB">
              <w:rPr>
                <w:rFonts w:ascii="Times New Roman" w:hAnsi="Times New Roman" w:cs="Times New Roman"/>
                <w:szCs w:val="24"/>
              </w:rPr>
              <w:t xml:space="preserve"> 3.3. Darba uzdevums ir dots: "Izstrādāt ēkas pārbūves būvprojektu, ieskaitot visu iekšējo inženierkomunikāciju pārbūvi, logu nomaiņu jauno aparatūras telpās, visu iekšdurvju un ārdurvju nomaiņu un iekštelpās kapitālais remonts."</w:t>
            </w:r>
          </w:p>
          <w:p w14:paraId="4EFDC888" w14:textId="77777777" w:rsidR="001E172F" w:rsidRPr="00EC09CB" w:rsidRDefault="001E172F" w:rsidP="001E172F">
            <w:pPr>
              <w:rPr>
                <w:rFonts w:ascii="Times New Roman" w:hAnsi="Times New Roman" w:cs="Times New Roman"/>
                <w:szCs w:val="24"/>
              </w:rPr>
            </w:pPr>
          </w:p>
          <w:p w14:paraId="7902E45E" w14:textId="77777777" w:rsidR="00CB2245" w:rsidRPr="00EC09CB" w:rsidRDefault="001E172F" w:rsidP="001E172F">
            <w:pPr>
              <w:rPr>
                <w:rFonts w:ascii="Times New Roman" w:hAnsi="Times New Roman" w:cs="Times New Roman"/>
                <w:szCs w:val="24"/>
              </w:rPr>
            </w:pPr>
            <w:r w:rsidRPr="00EC09CB">
              <w:rPr>
                <w:rFonts w:ascii="Times New Roman" w:hAnsi="Times New Roman" w:cs="Times New Roman"/>
                <w:szCs w:val="24"/>
              </w:rPr>
              <w:t>Lūdzam precizēt, vai pareizi saprotam ka visu iekšējo inženierkomunikāciju pārbūvi, logu nomaiņu, visu iekšdurvju un ārdurvju nomaiņu un iekštelpu kapitālo remontu būs jāveic tikai 3.tabulā minētiem telpām ?</w:t>
            </w:r>
          </w:p>
          <w:p w14:paraId="7EFFD79D" w14:textId="77777777" w:rsidR="00C27CC9" w:rsidRPr="00EC09CB" w:rsidRDefault="00C27CC9" w:rsidP="001E172F">
            <w:pPr>
              <w:rPr>
                <w:rFonts w:ascii="Times New Roman" w:hAnsi="Times New Roman" w:cs="Times New Roman"/>
                <w:szCs w:val="24"/>
              </w:rPr>
            </w:pPr>
          </w:p>
        </w:tc>
        <w:tc>
          <w:tcPr>
            <w:tcW w:w="5058" w:type="dxa"/>
            <w:vAlign w:val="center"/>
          </w:tcPr>
          <w:p w14:paraId="5634166D" w14:textId="5B002F4A" w:rsidR="00CF0610" w:rsidRPr="00EC09CB" w:rsidRDefault="00AD45D1" w:rsidP="00EC09CB">
            <w:pPr>
              <w:rPr>
                <w:rFonts w:ascii="Times New Roman" w:eastAsia="Calibri" w:hAnsi="Times New Roman" w:cs="Times New Roman"/>
                <w:szCs w:val="24"/>
                <w:lang w:eastAsia="en-US"/>
              </w:rPr>
            </w:pPr>
            <w:r w:rsidRPr="00EC09CB">
              <w:rPr>
                <w:rFonts w:ascii="Times New Roman" w:eastAsia="Calibri" w:hAnsi="Times New Roman" w:cs="Times New Roman"/>
                <w:szCs w:val="24"/>
                <w:lang w:eastAsia="en-US"/>
              </w:rPr>
              <w:t>Pretendents ir pareizi izpratis darba uzdevumu attiecībā par UAC posteņa ēkas būvdarbu apjomiem.</w:t>
            </w:r>
          </w:p>
        </w:tc>
      </w:tr>
      <w:bookmarkEnd w:id="2"/>
      <w:tr w:rsidR="00C00416" w:rsidRPr="00EC09CB" w14:paraId="3F39516E" w14:textId="77777777" w:rsidTr="00D702C6">
        <w:trPr>
          <w:jc w:val="center"/>
        </w:trPr>
        <w:tc>
          <w:tcPr>
            <w:tcW w:w="1081" w:type="dxa"/>
            <w:shd w:val="clear" w:color="auto" w:fill="DCFDD7"/>
          </w:tcPr>
          <w:p w14:paraId="0CD07492" w14:textId="0F868BE5" w:rsidR="00C00416" w:rsidRPr="00EC09CB" w:rsidRDefault="00C00416" w:rsidP="00C00416">
            <w:pPr>
              <w:jc w:val="center"/>
              <w:rPr>
                <w:rFonts w:ascii="Times New Roman" w:hAnsi="Times New Roman" w:cs="Times New Roman"/>
                <w:b/>
                <w:szCs w:val="24"/>
              </w:rPr>
            </w:pPr>
          </w:p>
        </w:tc>
        <w:tc>
          <w:tcPr>
            <w:tcW w:w="5055" w:type="dxa"/>
            <w:gridSpan w:val="2"/>
            <w:shd w:val="clear" w:color="auto" w:fill="DCFDD7"/>
          </w:tcPr>
          <w:p w14:paraId="3414AB8E" w14:textId="1ABBE945" w:rsidR="00C00416" w:rsidRPr="00C00416" w:rsidRDefault="00C00416" w:rsidP="00C00416">
            <w:pPr>
              <w:jc w:val="center"/>
              <w:rPr>
                <w:rFonts w:ascii="Times New Roman" w:hAnsi="Times New Roman" w:cs="Times New Roman"/>
                <w:szCs w:val="24"/>
              </w:rPr>
            </w:pPr>
            <w:r w:rsidRPr="00C00416">
              <w:rPr>
                <w:rFonts w:ascii="Times New Roman" w:eastAsia="Calibri" w:hAnsi="Times New Roman" w:cs="Times New Roman"/>
                <w:szCs w:val="24"/>
                <w:lang w:eastAsia="en-US"/>
              </w:rPr>
              <w:t>20.06.2019.</w:t>
            </w:r>
          </w:p>
        </w:tc>
        <w:tc>
          <w:tcPr>
            <w:tcW w:w="5058" w:type="dxa"/>
            <w:shd w:val="clear" w:color="auto" w:fill="DCFDD7"/>
          </w:tcPr>
          <w:p w14:paraId="18062800" w14:textId="6F8C3A50" w:rsidR="00C00416" w:rsidRPr="00C00416" w:rsidRDefault="00C00416" w:rsidP="00C00416">
            <w:pPr>
              <w:jc w:val="center"/>
              <w:rPr>
                <w:rFonts w:ascii="Times New Roman" w:eastAsia="Calibri" w:hAnsi="Times New Roman" w:cs="Times New Roman"/>
                <w:szCs w:val="24"/>
                <w:lang w:eastAsia="en-US"/>
              </w:rPr>
            </w:pPr>
            <w:r w:rsidRPr="00C00416">
              <w:rPr>
                <w:rFonts w:ascii="Times New Roman" w:eastAsia="Calibri" w:hAnsi="Times New Roman" w:cs="Times New Roman"/>
                <w:szCs w:val="24"/>
                <w:lang w:eastAsia="en-US"/>
              </w:rPr>
              <w:t>25.06.2019.</w:t>
            </w:r>
          </w:p>
        </w:tc>
      </w:tr>
      <w:tr w:rsidR="00C00416" w:rsidRPr="00EC09CB" w14:paraId="62F07EC0" w14:textId="77777777" w:rsidTr="00432F61">
        <w:trPr>
          <w:jc w:val="center"/>
        </w:trPr>
        <w:tc>
          <w:tcPr>
            <w:tcW w:w="1081" w:type="dxa"/>
          </w:tcPr>
          <w:p w14:paraId="77527269" w14:textId="712046EA" w:rsidR="00C00416" w:rsidRPr="00EC09CB" w:rsidRDefault="00C00416" w:rsidP="00C00416">
            <w:pPr>
              <w:jc w:val="center"/>
              <w:rPr>
                <w:rFonts w:ascii="Times New Roman" w:hAnsi="Times New Roman" w:cs="Times New Roman"/>
                <w:b/>
                <w:szCs w:val="24"/>
              </w:rPr>
            </w:pPr>
            <w:r>
              <w:rPr>
                <w:rFonts w:ascii="Times New Roman" w:hAnsi="Times New Roman" w:cs="Times New Roman"/>
                <w:b/>
              </w:rPr>
              <w:t>22.</w:t>
            </w:r>
          </w:p>
        </w:tc>
        <w:tc>
          <w:tcPr>
            <w:tcW w:w="5055" w:type="dxa"/>
            <w:gridSpan w:val="2"/>
          </w:tcPr>
          <w:p w14:paraId="7E4D6B6D" w14:textId="77777777" w:rsidR="00C00416" w:rsidRDefault="00C00416" w:rsidP="00C00416">
            <w:pPr>
              <w:rPr>
                <w:rFonts w:ascii="Times New Roman" w:hAnsi="Times New Roman" w:cs="Times New Roman"/>
                <w:szCs w:val="24"/>
              </w:rPr>
            </w:pPr>
            <w:r w:rsidRPr="009F16C0">
              <w:rPr>
                <w:rFonts w:ascii="Times New Roman" w:hAnsi="Times New Roman" w:cs="Times New Roman"/>
                <w:szCs w:val="24"/>
              </w:rPr>
              <w:t>Lūdzam Pasūtītāju apstiprināt, ka Pretendents ir tiesīgs piesaistīt vienu sertificētu speciālistu, kas individuāli atbilst visām izvirzītajām amata nosaukuma prasībām, uz vairākām Nolikuma 3.pielikumā noteiktajām pozīcijām, ja Pretendenta iesaistītajam speciālistam ir atbilstoša pieredze un kvalifikācija noteikto prasību izpildei.</w:t>
            </w:r>
          </w:p>
          <w:p w14:paraId="30FC308A" w14:textId="77777777" w:rsidR="00C00416" w:rsidRPr="00EC09CB" w:rsidRDefault="00C00416" w:rsidP="00C00416">
            <w:pPr>
              <w:rPr>
                <w:rFonts w:ascii="Times New Roman" w:hAnsi="Times New Roman" w:cs="Times New Roman"/>
                <w:szCs w:val="24"/>
              </w:rPr>
            </w:pPr>
          </w:p>
        </w:tc>
        <w:tc>
          <w:tcPr>
            <w:tcW w:w="5058" w:type="dxa"/>
            <w:vAlign w:val="center"/>
          </w:tcPr>
          <w:p w14:paraId="55DEE47D" w14:textId="2DFC8D45" w:rsidR="00C00416" w:rsidRPr="00EC09CB" w:rsidRDefault="0051119D" w:rsidP="00C00416">
            <w:pPr>
              <w:rPr>
                <w:rFonts w:ascii="Times New Roman" w:eastAsia="Calibri" w:hAnsi="Times New Roman" w:cs="Times New Roman"/>
                <w:szCs w:val="24"/>
                <w:lang w:eastAsia="en-US"/>
              </w:rPr>
            </w:pPr>
            <w:r w:rsidRPr="0051119D">
              <w:rPr>
                <w:rFonts w:ascii="Times New Roman" w:eastAsia="Calibri" w:hAnsi="Times New Roman" w:cs="Times New Roman"/>
                <w:szCs w:val="24"/>
                <w:lang w:eastAsia="en-US"/>
              </w:rPr>
              <w:t>Pretendents ir tiesīgs piesaistīt vienu sertificētu speciālistu, kas individuāli atbilst visām izvirzītajām amata nosaukuma prasībām, uz vairākām Nolikuma 3.pielikumā noteiktajām pozīcijām, ja Pretendenta iesaistītajam speciālistam ir atbilstoša pieredze un kvalifikācija noteikto prasību izpildei.</w:t>
            </w:r>
          </w:p>
        </w:tc>
      </w:tr>
      <w:tr w:rsidR="00C00416" w:rsidRPr="00EC09CB" w14:paraId="2EB66C96" w14:textId="77777777" w:rsidTr="00432F61">
        <w:trPr>
          <w:jc w:val="center"/>
        </w:trPr>
        <w:tc>
          <w:tcPr>
            <w:tcW w:w="1081" w:type="dxa"/>
          </w:tcPr>
          <w:p w14:paraId="57446ED9" w14:textId="7B1F2E81" w:rsidR="00C00416" w:rsidRPr="00EC09CB" w:rsidRDefault="00C00416" w:rsidP="00C00416">
            <w:pPr>
              <w:jc w:val="center"/>
              <w:rPr>
                <w:rFonts w:ascii="Times New Roman" w:hAnsi="Times New Roman" w:cs="Times New Roman"/>
                <w:b/>
                <w:szCs w:val="24"/>
              </w:rPr>
            </w:pPr>
            <w:r>
              <w:rPr>
                <w:rFonts w:ascii="Times New Roman" w:hAnsi="Times New Roman" w:cs="Times New Roman"/>
                <w:b/>
              </w:rPr>
              <w:t>23.</w:t>
            </w:r>
          </w:p>
        </w:tc>
        <w:tc>
          <w:tcPr>
            <w:tcW w:w="5055" w:type="dxa"/>
            <w:gridSpan w:val="2"/>
          </w:tcPr>
          <w:p w14:paraId="7647F914" w14:textId="77777777" w:rsidR="00C00416" w:rsidRDefault="00C00416" w:rsidP="00C00416">
            <w:pPr>
              <w:rPr>
                <w:rFonts w:ascii="Times New Roman" w:hAnsi="Times New Roman" w:cs="Times New Roman"/>
                <w:szCs w:val="24"/>
              </w:rPr>
            </w:pPr>
            <w:r w:rsidRPr="009F16C0">
              <w:rPr>
                <w:rFonts w:ascii="Times New Roman" w:hAnsi="Times New Roman" w:cs="Times New Roman"/>
                <w:szCs w:val="24"/>
              </w:rPr>
              <w:t>Lūdzam Pasūtītāju apstiprināt, ka Pretendents ir tiesīgs visu dokumentu atvasinājumus un tulkojumus apstiprināt ar vienu apliecinājumu ievērojot Ministru kabineta 2018.gada 4.septembra noteikumu Nr.558 „Dokumentu izstrādāšanas un noformēšanas kārtība” prasības, kā tas noteikt nolikuma  5.1.punktā.</w:t>
            </w:r>
          </w:p>
          <w:p w14:paraId="775D6766" w14:textId="77777777" w:rsidR="00C00416" w:rsidRPr="00EC09CB" w:rsidRDefault="00C00416" w:rsidP="00C00416">
            <w:pPr>
              <w:rPr>
                <w:rFonts w:ascii="Times New Roman" w:hAnsi="Times New Roman" w:cs="Times New Roman"/>
                <w:szCs w:val="24"/>
              </w:rPr>
            </w:pPr>
          </w:p>
        </w:tc>
        <w:tc>
          <w:tcPr>
            <w:tcW w:w="5058" w:type="dxa"/>
            <w:vAlign w:val="center"/>
          </w:tcPr>
          <w:p w14:paraId="5554BBD3" w14:textId="38A59AEA" w:rsidR="00C00416" w:rsidRPr="00EC09CB" w:rsidRDefault="002A075F" w:rsidP="00C00416">
            <w:pPr>
              <w:rPr>
                <w:rFonts w:ascii="Times New Roman" w:eastAsia="Calibri" w:hAnsi="Times New Roman" w:cs="Times New Roman"/>
                <w:szCs w:val="24"/>
                <w:lang w:eastAsia="en-US"/>
              </w:rPr>
            </w:pPr>
            <w:r w:rsidRPr="002A075F">
              <w:rPr>
                <w:rFonts w:ascii="Times New Roman" w:eastAsia="Calibri" w:hAnsi="Times New Roman" w:cs="Times New Roman"/>
                <w:szCs w:val="24"/>
                <w:lang w:eastAsia="en-US"/>
              </w:rPr>
              <w:t>Pretendents ir tiesīgs visu dokumentu atvasinājumus un tulkojumus apstiprināt ar vienu apliecinājumu</w:t>
            </w:r>
            <w:r>
              <w:rPr>
                <w:rFonts w:ascii="Times New Roman" w:eastAsia="Calibri" w:hAnsi="Times New Roman" w:cs="Times New Roman"/>
                <w:szCs w:val="24"/>
                <w:lang w:eastAsia="en-US"/>
              </w:rPr>
              <w:t>,</w:t>
            </w:r>
            <w:r w:rsidRPr="002A075F">
              <w:rPr>
                <w:rFonts w:ascii="Times New Roman" w:eastAsia="Calibri" w:hAnsi="Times New Roman" w:cs="Times New Roman"/>
                <w:szCs w:val="24"/>
                <w:lang w:eastAsia="en-US"/>
              </w:rPr>
              <w:t xml:space="preserve"> ievērojot Ministru kabineta 2018.gada 4.septembra noteikumu Nr.558 „Dokumentu izstrādāšanas un noformēšanas kārtība” prasības</w:t>
            </w:r>
            <w:r>
              <w:rPr>
                <w:rFonts w:ascii="Times New Roman" w:eastAsia="Calibri" w:hAnsi="Times New Roman" w:cs="Times New Roman"/>
                <w:szCs w:val="24"/>
                <w:lang w:eastAsia="en-US"/>
              </w:rPr>
              <w:t>.</w:t>
            </w:r>
            <w:r w:rsidRPr="002A075F">
              <w:rPr>
                <w:rFonts w:ascii="Times New Roman" w:eastAsia="Calibri" w:hAnsi="Times New Roman" w:cs="Times New Roman"/>
                <w:szCs w:val="24"/>
                <w:lang w:eastAsia="en-US"/>
              </w:rPr>
              <w:t xml:space="preserve"> </w:t>
            </w:r>
          </w:p>
        </w:tc>
      </w:tr>
      <w:tr w:rsidR="00C00416" w:rsidRPr="00EC09CB" w14:paraId="56007B83" w14:textId="77777777" w:rsidTr="00C00416">
        <w:trPr>
          <w:trHeight w:val="4389"/>
          <w:jc w:val="center"/>
        </w:trPr>
        <w:tc>
          <w:tcPr>
            <w:tcW w:w="1081" w:type="dxa"/>
          </w:tcPr>
          <w:p w14:paraId="685BB3A8" w14:textId="422B7BF6" w:rsidR="00C00416" w:rsidRPr="00EC09CB" w:rsidRDefault="00C00416" w:rsidP="00C00416">
            <w:pPr>
              <w:jc w:val="center"/>
              <w:rPr>
                <w:rFonts w:ascii="Times New Roman" w:hAnsi="Times New Roman" w:cs="Times New Roman"/>
                <w:b/>
                <w:szCs w:val="24"/>
              </w:rPr>
            </w:pPr>
            <w:r>
              <w:rPr>
                <w:rFonts w:ascii="Times New Roman" w:hAnsi="Times New Roman" w:cs="Times New Roman"/>
                <w:b/>
              </w:rPr>
              <w:lastRenderedPageBreak/>
              <w:t>24.</w:t>
            </w:r>
          </w:p>
        </w:tc>
        <w:tc>
          <w:tcPr>
            <w:tcW w:w="5055" w:type="dxa"/>
            <w:gridSpan w:val="2"/>
          </w:tcPr>
          <w:p w14:paraId="193F6469" w14:textId="77777777" w:rsidR="00C00416" w:rsidRPr="009F16C0" w:rsidRDefault="00C00416" w:rsidP="00C00416">
            <w:pPr>
              <w:rPr>
                <w:rFonts w:ascii="Times New Roman" w:hAnsi="Times New Roman" w:cs="Times New Roman"/>
                <w:szCs w:val="24"/>
              </w:rPr>
            </w:pPr>
            <w:r w:rsidRPr="009F16C0">
              <w:rPr>
                <w:rFonts w:ascii="Times New Roman" w:hAnsi="Times New Roman" w:cs="Times New Roman"/>
                <w:szCs w:val="24"/>
              </w:rPr>
              <w:t xml:space="preserve">Nolikuma 5.11.punktā minēts “ja Nolikuma 4.1.punktā noteiktajā termiņā Pasūtītājam netiek iesniegti šajos punktos minētie dokumenti, tas tiek uzskatīts par pretendenta (piegādātāju apvienības) atteikumu slēgt iepirkuma līgumu, un Pasūtītājs ir tiesīgs, paturot piedāvājuma nodrošinājumu, lemt par iepirkuma līguma slēgšanas tiesību piešķiršanu nākamajam pretendentam, kurš piedāvājis piedāvājumu ar zemāko cenu.” </w:t>
            </w:r>
          </w:p>
          <w:p w14:paraId="2FFBD408" w14:textId="77777777" w:rsidR="00C00416" w:rsidRPr="009F16C0" w:rsidRDefault="00C00416" w:rsidP="00C00416">
            <w:pPr>
              <w:rPr>
                <w:rFonts w:ascii="Times New Roman" w:hAnsi="Times New Roman" w:cs="Times New Roman"/>
                <w:szCs w:val="24"/>
              </w:rPr>
            </w:pPr>
            <w:r w:rsidRPr="009F16C0">
              <w:rPr>
                <w:rFonts w:ascii="Times New Roman" w:hAnsi="Times New Roman" w:cs="Times New Roman"/>
                <w:szCs w:val="24"/>
              </w:rPr>
              <w:t xml:space="preserve">Lūdzam Pasūtītāju precizēt, kuros nolikuma punktos minētos dokumentus Pretendentam ir jāsniedz nolikuma 5.11.punktā minētajā termiņā ? </w:t>
            </w:r>
          </w:p>
          <w:p w14:paraId="6B02001C" w14:textId="77777777" w:rsidR="00C00416" w:rsidRDefault="00C00416" w:rsidP="00C00416">
            <w:pPr>
              <w:rPr>
                <w:rFonts w:ascii="Times New Roman" w:hAnsi="Times New Roman" w:cs="Times New Roman"/>
                <w:szCs w:val="24"/>
              </w:rPr>
            </w:pPr>
          </w:p>
          <w:p w14:paraId="46CB1DC5" w14:textId="77777777" w:rsidR="00C00416" w:rsidRDefault="00C00416" w:rsidP="00C00416">
            <w:pPr>
              <w:rPr>
                <w:rFonts w:ascii="Times New Roman" w:hAnsi="Times New Roman" w:cs="Times New Roman"/>
                <w:szCs w:val="24"/>
              </w:rPr>
            </w:pPr>
            <w:r w:rsidRPr="009F16C0">
              <w:rPr>
                <w:rFonts w:ascii="Times New Roman" w:hAnsi="Times New Roman" w:cs="Times New Roman"/>
                <w:szCs w:val="24"/>
              </w:rPr>
              <w:t>Gadījumā, ja pasūtītājs ir domājis 5.7.-5.10.punktos minētos dokumentus, kas jāsniedz pretendentam gadījumā ja tas ir piegādātāju apvienība vai pilnsabiedrība, tad visi šajos punktos  minētie dokumenti ir paredzēti sniegt pēc piedāvājuma iesniegšanas, savukārt nolikuma 5.11.punktā minētais termiņš 4.1. ir piedāvājuma iesniegšanas termiņš, lūdzam skaidrot vai veikt attiecīgos labojumus nolikumā.</w:t>
            </w:r>
          </w:p>
          <w:p w14:paraId="2108124B" w14:textId="77777777" w:rsidR="00C00416" w:rsidRPr="00EC09CB" w:rsidRDefault="00C00416" w:rsidP="00C00416">
            <w:pPr>
              <w:rPr>
                <w:rFonts w:ascii="Times New Roman" w:hAnsi="Times New Roman" w:cs="Times New Roman"/>
                <w:szCs w:val="24"/>
              </w:rPr>
            </w:pPr>
          </w:p>
        </w:tc>
        <w:tc>
          <w:tcPr>
            <w:tcW w:w="5058" w:type="dxa"/>
            <w:vAlign w:val="center"/>
          </w:tcPr>
          <w:p w14:paraId="4DB28E0E" w14:textId="5167AB6F" w:rsidR="00C00416" w:rsidRPr="00EC09CB" w:rsidRDefault="00947446" w:rsidP="00C00416">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Skaidrojam, ka </w:t>
            </w:r>
            <w:r w:rsidR="003214C0" w:rsidRPr="003214C0">
              <w:rPr>
                <w:rFonts w:ascii="Times New Roman" w:eastAsia="Calibri" w:hAnsi="Times New Roman" w:cs="Times New Roman"/>
                <w:szCs w:val="24"/>
                <w:lang w:eastAsia="en-US"/>
              </w:rPr>
              <w:t xml:space="preserve">Nolikuma </w:t>
            </w:r>
            <w:r>
              <w:rPr>
                <w:rFonts w:ascii="Times New Roman" w:eastAsia="Calibri" w:hAnsi="Times New Roman" w:cs="Times New Roman"/>
                <w:szCs w:val="24"/>
                <w:lang w:eastAsia="en-US"/>
              </w:rPr>
              <w:t>5</w:t>
            </w:r>
            <w:r w:rsidR="003214C0" w:rsidRPr="003214C0">
              <w:rPr>
                <w:rFonts w:ascii="Times New Roman" w:eastAsia="Calibri" w:hAnsi="Times New Roman" w:cs="Times New Roman"/>
                <w:szCs w:val="24"/>
                <w:lang w:eastAsia="en-US"/>
              </w:rPr>
              <w:t>.</w:t>
            </w:r>
            <w:r>
              <w:rPr>
                <w:rFonts w:ascii="Times New Roman" w:eastAsia="Calibri" w:hAnsi="Times New Roman" w:cs="Times New Roman"/>
                <w:szCs w:val="24"/>
                <w:lang w:eastAsia="en-US"/>
              </w:rPr>
              <w:t>11</w:t>
            </w:r>
            <w:r w:rsidR="003214C0" w:rsidRPr="003214C0">
              <w:rPr>
                <w:rFonts w:ascii="Times New Roman" w:eastAsia="Calibri" w:hAnsi="Times New Roman" w:cs="Times New Roman"/>
                <w:szCs w:val="24"/>
                <w:lang w:eastAsia="en-US"/>
              </w:rPr>
              <w:t>.punkt</w:t>
            </w:r>
            <w:r>
              <w:rPr>
                <w:rFonts w:ascii="Times New Roman" w:eastAsia="Calibri" w:hAnsi="Times New Roman" w:cs="Times New Roman"/>
                <w:szCs w:val="24"/>
                <w:lang w:eastAsia="en-US"/>
              </w:rPr>
              <w:t xml:space="preserve">ā ir ieviesusies </w:t>
            </w:r>
            <w:r w:rsidR="0098381D">
              <w:rPr>
                <w:rFonts w:ascii="Times New Roman" w:eastAsia="Calibri" w:hAnsi="Times New Roman" w:cs="Times New Roman"/>
                <w:szCs w:val="24"/>
                <w:lang w:eastAsia="en-US"/>
              </w:rPr>
              <w:t xml:space="preserve">tehniska </w:t>
            </w:r>
            <w:r>
              <w:rPr>
                <w:rFonts w:ascii="Times New Roman" w:eastAsia="Calibri" w:hAnsi="Times New Roman" w:cs="Times New Roman"/>
                <w:szCs w:val="24"/>
                <w:lang w:eastAsia="en-US"/>
              </w:rPr>
              <w:t>drukas kļūda un</w:t>
            </w:r>
            <w:r w:rsidR="0098381D">
              <w:rPr>
                <w:rFonts w:ascii="Times New Roman" w:eastAsia="Calibri" w:hAnsi="Times New Roman" w:cs="Times New Roman"/>
                <w:szCs w:val="24"/>
                <w:lang w:eastAsia="en-US"/>
              </w:rPr>
              <w:t xml:space="preserve"> </w:t>
            </w:r>
            <w:r w:rsidR="00E83943">
              <w:rPr>
                <w:rFonts w:ascii="Times New Roman" w:eastAsia="Calibri" w:hAnsi="Times New Roman" w:cs="Times New Roman"/>
                <w:szCs w:val="24"/>
                <w:lang w:eastAsia="en-US"/>
              </w:rPr>
              <w:t>“</w:t>
            </w:r>
            <w:r w:rsidR="0098381D">
              <w:rPr>
                <w:rFonts w:ascii="Times New Roman" w:eastAsia="Calibri" w:hAnsi="Times New Roman" w:cs="Times New Roman"/>
                <w:szCs w:val="24"/>
                <w:lang w:eastAsia="en-US"/>
              </w:rPr>
              <w:t>4.1.punkt</w:t>
            </w:r>
            <w:r w:rsidR="00E83943">
              <w:rPr>
                <w:rFonts w:ascii="Times New Roman" w:eastAsia="Calibri" w:hAnsi="Times New Roman" w:cs="Times New Roman"/>
                <w:szCs w:val="24"/>
                <w:lang w:eastAsia="en-US"/>
              </w:rPr>
              <w:t>ā”</w:t>
            </w:r>
            <w:r w:rsidR="0098381D">
              <w:rPr>
                <w:rFonts w:ascii="Times New Roman" w:eastAsia="Calibri" w:hAnsi="Times New Roman" w:cs="Times New Roman"/>
                <w:szCs w:val="24"/>
                <w:lang w:eastAsia="en-US"/>
              </w:rPr>
              <w:t xml:space="preserve"> vietā </w:t>
            </w:r>
            <w:r w:rsidR="00E83943">
              <w:rPr>
                <w:rFonts w:ascii="Times New Roman" w:eastAsia="Calibri" w:hAnsi="Times New Roman" w:cs="Times New Roman"/>
                <w:szCs w:val="24"/>
                <w:lang w:eastAsia="en-US"/>
              </w:rPr>
              <w:t>jālasa “5.9.un 5.10.punktos”</w:t>
            </w:r>
            <w:r w:rsidR="003214C0" w:rsidRPr="003214C0">
              <w:rPr>
                <w:rFonts w:ascii="Times New Roman" w:eastAsia="Calibri" w:hAnsi="Times New Roman" w:cs="Times New Roman"/>
                <w:szCs w:val="24"/>
                <w:lang w:eastAsia="en-US"/>
              </w:rPr>
              <w:t>.</w:t>
            </w:r>
          </w:p>
        </w:tc>
      </w:tr>
      <w:tr w:rsidR="00C00416" w:rsidRPr="00EC09CB" w14:paraId="1254A18E" w14:textId="77777777" w:rsidTr="00297872">
        <w:trPr>
          <w:jc w:val="center"/>
        </w:trPr>
        <w:tc>
          <w:tcPr>
            <w:tcW w:w="1081" w:type="dxa"/>
            <w:shd w:val="clear" w:color="auto" w:fill="DCFDD7"/>
          </w:tcPr>
          <w:p w14:paraId="378A9BF4" w14:textId="329422E2" w:rsidR="00C00416" w:rsidRPr="00EC09CB" w:rsidRDefault="00C00416" w:rsidP="00C00416">
            <w:pPr>
              <w:jc w:val="center"/>
              <w:rPr>
                <w:rFonts w:ascii="Times New Roman" w:hAnsi="Times New Roman" w:cs="Times New Roman"/>
                <w:b/>
                <w:szCs w:val="24"/>
              </w:rPr>
            </w:pPr>
          </w:p>
        </w:tc>
        <w:tc>
          <w:tcPr>
            <w:tcW w:w="5055" w:type="dxa"/>
            <w:gridSpan w:val="2"/>
            <w:shd w:val="clear" w:color="auto" w:fill="DCFDD7"/>
          </w:tcPr>
          <w:p w14:paraId="5B8DAFD0" w14:textId="7005C98E" w:rsidR="00C00416" w:rsidRPr="00EC09CB" w:rsidRDefault="00C00416" w:rsidP="00C00416">
            <w:pPr>
              <w:jc w:val="center"/>
              <w:rPr>
                <w:rFonts w:ascii="Times New Roman" w:hAnsi="Times New Roman" w:cs="Times New Roman"/>
                <w:szCs w:val="24"/>
              </w:rPr>
            </w:pPr>
            <w:r w:rsidRPr="00C00416">
              <w:rPr>
                <w:rFonts w:ascii="Times New Roman" w:eastAsia="Calibri" w:hAnsi="Times New Roman" w:cs="Times New Roman"/>
                <w:szCs w:val="24"/>
                <w:lang w:eastAsia="en-US"/>
              </w:rPr>
              <w:t>2</w:t>
            </w:r>
            <w:r>
              <w:rPr>
                <w:rFonts w:ascii="Times New Roman" w:eastAsia="Calibri" w:hAnsi="Times New Roman" w:cs="Times New Roman"/>
                <w:szCs w:val="24"/>
                <w:lang w:eastAsia="en-US"/>
              </w:rPr>
              <w:t>1</w:t>
            </w:r>
            <w:r w:rsidRPr="00C00416">
              <w:rPr>
                <w:rFonts w:ascii="Times New Roman" w:eastAsia="Calibri" w:hAnsi="Times New Roman" w:cs="Times New Roman"/>
                <w:szCs w:val="24"/>
                <w:lang w:eastAsia="en-US"/>
              </w:rPr>
              <w:t>.06.2019.</w:t>
            </w:r>
          </w:p>
        </w:tc>
        <w:tc>
          <w:tcPr>
            <w:tcW w:w="5058" w:type="dxa"/>
            <w:shd w:val="clear" w:color="auto" w:fill="DCFDD7"/>
          </w:tcPr>
          <w:p w14:paraId="659EA609" w14:textId="542766AB" w:rsidR="00C00416" w:rsidRPr="00EC09CB" w:rsidRDefault="00C00416" w:rsidP="00C00416">
            <w:pPr>
              <w:jc w:val="center"/>
              <w:rPr>
                <w:rFonts w:ascii="Times New Roman" w:eastAsia="Calibri" w:hAnsi="Times New Roman" w:cs="Times New Roman"/>
                <w:szCs w:val="24"/>
                <w:lang w:eastAsia="en-US"/>
              </w:rPr>
            </w:pPr>
            <w:r w:rsidRPr="00C00416">
              <w:rPr>
                <w:rFonts w:ascii="Times New Roman" w:eastAsia="Calibri" w:hAnsi="Times New Roman" w:cs="Times New Roman"/>
                <w:szCs w:val="24"/>
                <w:lang w:eastAsia="en-US"/>
              </w:rPr>
              <w:t>25.06.2019.</w:t>
            </w:r>
          </w:p>
        </w:tc>
      </w:tr>
      <w:tr w:rsidR="00C00416" w:rsidRPr="00EC09CB" w14:paraId="1ED04156" w14:textId="77777777" w:rsidTr="00432F61">
        <w:trPr>
          <w:jc w:val="center"/>
        </w:trPr>
        <w:tc>
          <w:tcPr>
            <w:tcW w:w="1081" w:type="dxa"/>
          </w:tcPr>
          <w:p w14:paraId="53C688D8" w14:textId="18B7A348" w:rsidR="00C00416" w:rsidRPr="00EC09CB" w:rsidRDefault="00C00416" w:rsidP="00C00416">
            <w:pPr>
              <w:jc w:val="center"/>
              <w:rPr>
                <w:rFonts w:ascii="Times New Roman" w:hAnsi="Times New Roman" w:cs="Times New Roman"/>
                <w:b/>
                <w:szCs w:val="24"/>
              </w:rPr>
            </w:pPr>
            <w:r>
              <w:rPr>
                <w:rFonts w:ascii="Times New Roman" w:hAnsi="Times New Roman" w:cs="Times New Roman"/>
                <w:b/>
                <w:szCs w:val="24"/>
              </w:rPr>
              <w:t>25.</w:t>
            </w:r>
          </w:p>
        </w:tc>
        <w:tc>
          <w:tcPr>
            <w:tcW w:w="5055" w:type="dxa"/>
            <w:gridSpan w:val="2"/>
          </w:tcPr>
          <w:p w14:paraId="353635AE" w14:textId="77777777" w:rsidR="001F6061" w:rsidRPr="001F6061" w:rsidRDefault="001F6061" w:rsidP="001F6061">
            <w:pPr>
              <w:rPr>
                <w:rFonts w:ascii="Times New Roman" w:eastAsia="Times New Roman" w:hAnsi="Times New Roman" w:cs="Times New Roman"/>
                <w:szCs w:val="24"/>
              </w:rPr>
            </w:pPr>
            <w:r w:rsidRPr="001F6061">
              <w:rPr>
                <w:rFonts w:ascii="Times New Roman" w:eastAsia="Times New Roman" w:hAnsi="Times New Roman" w:cs="Times New Roman"/>
                <w:szCs w:val="24"/>
              </w:rPr>
              <w:t xml:space="preserve">Nolikuma Pielikumā Nr. 1 punktā 1. 2. ir norādīti dokumenti prioritārā secībā, kas veido Līgumu un ir daļa no tā. Izskatot norādīto apakšpunktu secību mums radās jautājums par apakšpunktu f) - </w:t>
            </w:r>
            <w:r w:rsidRPr="001F6061">
              <w:rPr>
                <w:rFonts w:ascii="Times New Roman" w:eastAsia="Times New Roman" w:hAnsi="Times New Roman" w:cs="Times New Roman"/>
                <w:i/>
                <w:iCs/>
                <w:szCs w:val="24"/>
              </w:rPr>
              <w:t>Pasūtītāja prasības</w:t>
            </w:r>
            <w:r w:rsidRPr="001F6061">
              <w:rPr>
                <w:rFonts w:ascii="Times New Roman" w:eastAsia="Times New Roman" w:hAnsi="Times New Roman" w:cs="Times New Roman"/>
                <w:szCs w:val="24"/>
              </w:rPr>
              <w:t xml:space="preserve"> un apakšpunktu h) </w:t>
            </w:r>
            <w:r w:rsidRPr="001F6061">
              <w:rPr>
                <w:rFonts w:ascii="Times New Roman" w:eastAsia="Times New Roman" w:hAnsi="Times New Roman" w:cs="Times New Roman"/>
                <w:i/>
                <w:iCs/>
                <w:szCs w:val="24"/>
              </w:rPr>
              <w:t>Grozījumi un papildus informācija, atbildot uz uzdotajiem jautājumiem iepirkuma procedūras laikā līdz piedāvājuma iesniegšanai</w:t>
            </w:r>
            <w:r w:rsidRPr="001F6061">
              <w:rPr>
                <w:rFonts w:ascii="Times New Roman" w:eastAsia="Times New Roman" w:hAnsi="Times New Roman" w:cs="Times New Roman"/>
                <w:szCs w:val="24"/>
              </w:rPr>
              <w:t>.</w:t>
            </w:r>
          </w:p>
          <w:p w14:paraId="7BB6176B" w14:textId="77777777" w:rsidR="001F6061" w:rsidRPr="001F6061" w:rsidRDefault="001F6061" w:rsidP="001F6061">
            <w:pPr>
              <w:ind w:left="993" w:right="251"/>
              <w:rPr>
                <w:rFonts w:ascii="Times New Roman" w:eastAsia="Times New Roman" w:hAnsi="Times New Roman" w:cs="Times New Roman"/>
                <w:szCs w:val="24"/>
              </w:rPr>
            </w:pPr>
          </w:p>
          <w:p w14:paraId="13AD6174" w14:textId="77777777" w:rsidR="001F6061" w:rsidRPr="001F6061" w:rsidRDefault="001F6061" w:rsidP="001F6061">
            <w:pPr>
              <w:ind w:right="-33"/>
              <w:rPr>
                <w:rFonts w:ascii="Times New Roman" w:eastAsia="Calibri" w:hAnsi="Times New Roman" w:cs="Times New Roman"/>
                <w:szCs w:val="24"/>
                <w:lang w:eastAsia="en-US"/>
              </w:rPr>
            </w:pPr>
            <w:r w:rsidRPr="001F6061">
              <w:rPr>
                <w:rFonts w:ascii="Times New Roman" w:eastAsia="Times New Roman" w:hAnsi="Times New Roman" w:cs="Times New Roman"/>
                <w:szCs w:val="24"/>
              </w:rPr>
              <w:t xml:space="preserve">Lūdzam veikt izmaiņas apakšpunktu secībā, nosakot apakšpunktu h) </w:t>
            </w:r>
            <w:r w:rsidRPr="001F6061">
              <w:rPr>
                <w:rFonts w:ascii="Times New Roman" w:eastAsia="Times New Roman" w:hAnsi="Times New Roman" w:cs="Times New Roman"/>
                <w:i/>
                <w:iCs/>
                <w:szCs w:val="24"/>
              </w:rPr>
              <w:t>Grozījumi un papildus informācija, atbildot uz uzdotajiem jautājumiem iepirkuma procedūras laikā līdz piedāvājuma iesniegšanai</w:t>
            </w:r>
            <w:r w:rsidRPr="001F6061">
              <w:rPr>
                <w:rFonts w:ascii="Times New Roman" w:eastAsia="Times New Roman" w:hAnsi="Times New Roman" w:cs="Times New Roman"/>
                <w:szCs w:val="24"/>
              </w:rPr>
              <w:t xml:space="preserve"> par prioritāru punktam f) </w:t>
            </w:r>
            <w:r w:rsidRPr="001F6061">
              <w:rPr>
                <w:rFonts w:ascii="Times New Roman" w:eastAsia="Times New Roman" w:hAnsi="Times New Roman" w:cs="Times New Roman"/>
                <w:i/>
                <w:iCs/>
                <w:szCs w:val="24"/>
              </w:rPr>
              <w:t>Pasūtītāja prasības.</w:t>
            </w:r>
          </w:p>
          <w:p w14:paraId="027CB285" w14:textId="77777777" w:rsidR="00C00416" w:rsidRPr="00EC09CB" w:rsidRDefault="00C00416" w:rsidP="00C00416">
            <w:pPr>
              <w:rPr>
                <w:rFonts w:ascii="Times New Roman" w:hAnsi="Times New Roman" w:cs="Times New Roman"/>
                <w:szCs w:val="24"/>
              </w:rPr>
            </w:pPr>
          </w:p>
        </w:tc>
        <w:tc>
          <w:tcPr>
            <w:tcW w:w="5058" w:type="dxa"/>
            <w:vAlign w:val="center"/>
          </w:tcPr>
          <w:p w14:paraId="04D948F3" w14:textId="6C30BBD7" w:rsidR="00C00416" w:rsidRPr="00EC09CB" w:rsidRDefault="001F6061" w:rsidP="00C00416">
            <w:pPr>
              <w:rPr>
                <w:rFonts w:ascii="Times New Roman" w:eastAsia="Calibri" w:hAnsi="Times New Roman" w:cs="Times New Roman"/>
                <w:szCs w:val="24"/>
                <w:lang w:eastAsia="en-US"/>
              </w:rPr>
            </w:pPr>
            <w:r>
              <w:rPr>
                <w:rFonts w:ascii="Times New Roman" w:eastAsia="Calibri" w:hAnsi="Times New Roman" w:cs="Times New Roman"/>
                <w:szCs w:val="24"/>
                <w:lang w:eastAsia="en-US"/>
              </w:rPr>
              <w:t>Skat. atbildi Nr.8</w:t>
            </w:r>
          </w:p>
        </w:tc>
      </w:tr>
      <w:tr w:rsidR="00C00416" w:rsidRPr="00EC09CB" w14:paraId="6FDE4704" w14:textId="77777777" w:rsidTr="00432F61">
        <w:trPr>
          <w:jc w:val="center"/>
        </w:trPr>
        <w:tc>
          <w:tcPr>
            <w:tcW w:w="1081" w:type="dxa"/>
          </w:tcPr>
          <w:p w14:paraId="36674D69" w14:textId="57FFB00F" w:rsidR="00C00416" w:rsidRPr="00EC09CB" w:rsidRDefault="00C00416" w:rsidP="00C00416">
            <w:pPr>
              <w:jc w:val="center"/>
              <w:rPr>
                <w:rFonts w:ascii="Times New Roman" w:hAnsi="Times New Roman" w:cs="Times New Roman"/>
                <w:b/>
                <w:szCs w:val="24"/>
              </w:rPr>
            </w:pPr>
            <w:r>
              <w:rPr>
                <w:rFonts w:ascii="Times New Roman" w:hAnsi="Times New Roman" w:cs="Times New Roman"/>
                <w:b/>
                <w:szCs w:val="24"/>
              </w:rPr>
              <w:t>26.</w:t>
            </w:r>
          </w:p>
        </w:tc>
        <w:tc>
          <w:tcPr>
            <w:tcW w:w="5055" w:type="dxa"/>
            <w:gridSpan w:val="2"/>
          </w:tcPr>
          <w:p w14:paraId="772FAD06" w14:textId="77777777" w:rsidR="00C00416" w:rsidRDefault="001F6061" w:rsidP="00C00416">
            <w:pPr>
              <w:rPr>
                <w:rFonts w:ascii="Times New Roman" w:hAnsi="Times New Roman" w:cs="Times New Roman"/>
                <w:szCs w:val="24"/>
              </w:rPr>
            </w:pPr>
            <w:r w:rsidRPr="001F6061">
              <w:rPr>
                <w:rFonts w:ascii="Times New Roman" w:hAnsi="Times New Roman" w:cs="Times New Roman"/>
                <w:szCs w:val="24"/>
              </w:rPr>
              <w:t xml:space="preserve">Pasūtītāja prasību 4.sējuma “Telekomunikācijas” 1. tabulā ir minēts “UTP kabeļi- saglabāt un papildināt nepieciešamības gadījumā, esošo LAN tīklu Uzkalna ēkā, saskaņot risinājumu LAN tīklā projektēšanas laikā, nodrošināt ne mazāk par 2 gab. RJ-45 rozetēm katrā telpā, ne vairāk 100m garumā”. Lai precīzi aprēķinātu jaunos LAN </w:t>
            </w:r>
            <w:proofErr w:type="spellStart"/>
            <w:r w:rsidRPr="001F6061">
              <w:rPr>
                <w:rFonts w:ascii="Times New Roman" w:hAnsi="Times New Roman" w:cs="Times New Roman"/>
                <w:szCs w:val="24"/>
              </w:rPr>
              <w:t>pieslēgumus</w:t>
            </w:r>
            <w:proofErr w:type="spellEnd"/>
            <w:r w:rsidRPr="001F6061">
              <w:rPr>
                <w:rFonts w:ascii="Times New Roman" w:hAnsi="Times New Roman" w:cs="Times New Roman"/>
                <w:szCs w:val="24"/>
              </w:rPr>
              <w:t>, lūdzam izsniegt visu ēku telpu plānus ar atzīmētām jaunām darba vietām un esošo LAN tīklu.</w:t>
            </w:r>
          </w:p>
          <w:p w14:paraId="3411832F" w14:textId="2D176FFB" w:rsidR="008731FE" w:rsidRPr="00EC09CB" w:rsidRDefault="008731FE" w:rsidP="00C00416">
            <w:pPr>
              <w:rPr>
                <w:rFonts w:ascii="Times New Roman" w:hAnsi="Times New Roman" w:cs="Times New Roman"/>
                <w:szCs w:val="24"/>
              </w:rPr>
            </w:pPr>
          </w:p>
        </w:tc>
        <w:tc>
          <w:tcPr>
            <w:tcW w:w="5058" w:type="dxa"/>
            <w:vAlign w:val="center"/>
          </w:tcPr>
          <w:p w14:paraId="1EE26F8D" w14:textId="2D2487A1" w:rsidR="00C00416" w:rsidRPr="00EC09CB" w:rsidRDefault="007F2CC3" w:rsidP="00C00416">
            <w:pPr>
              <w:rPr>
                <w:rFonts w:ascii="Times New Roman" w:eastAsia="Calibri" w:hAnsi="Times New Roman" w:cs="Times New Roman"/>
                <w:szCs w:val="24"/>
                <w:lang w:eastAsia="en-US"/>
              </w:rPr>
            </w:pPr>
            <w:r>
              <w:rPr>
                <w:rFonts w:ascii="Times New Roman" w:eastAsia="Calibri" w:hAnsi="Times New Roman" w:cs="Times New Roman"/>
                <w:szCs w:val="24"/>
                <w:lang w:eastAsia="en-US"/>
              </w:rPr>
              <w:t>Skat. atbildi Nr.9</w:t>
            </w:r>
          </w:p>
        </w:tc>
      </w:tr>
      <w:tr w:rsidR="00C00416" w:rsidRPr="00EC09CB" w14:paraId="412B6513" w14:textId="77777777" w:rsidTr="00432F61">
        <w:trPr>
          <w:jc w:val="center"/>
        </w:trPr>
        <w:tc>
          <w:tcPr>
            <w:tcW w:w="1081" w:type="dxa"/>
          </w:tcPr>
          <w:p w14:paraId="3D5759A4" w14:textId="0712246B" w:rsidR="00C00416" w:rsidRPr="00EC09CB" w:rsidRDefault="00C00416" w:rsidP="00C00416">
            <w:pPr>
              <w:jc w:val="center"/>
              <w:rPr>
                <w:rFonts w:ascii="Times New Roman" w:hAnsi="Times New Roman" w:cs="Times New Roman"/>
                <w:b/>
                <w:szCs w:val="24"/>
              </w:rPr>
            </w:pPr>
            <w:r>
              <w:rPr>
                <w:rFonts w:ascii="Times New Roman" w:hAnsi="Times New Roman" w:cs="Times New Roman"/>
                <w:b/>
                <w:szCs w:val="24"/>
              </w:rPr>
              <w:t>27.</w:t>
            </w:r>
          </w:p>
        </w:tc>
        <w:tc>
          <w:tcPr>
            <w:tcW w:w="5055" w:type="dxa"/>
            <w:gridSpan w:val="2"/>
          </w:tcPr>
          <w:p w14:paraId="568885F9" w14:textId="77777777" w:rsidR="00C00416" w:rsidRDefault="008731FE" w:rsidP="00C00416">
            <w:pPr>
              <w:rPr>
                <w:rFonts w:ascii="Times New Roman" w:hAnsi="Times New Roman" w:cs="Times New Roman"/>
                <w:szCs w:val="24"/>
              </w:rPr>
            </w:pPr>
            <w:r w:rsidRPr="008731FE">
              <w:rPr>
                <w:rFonts w:ascii="Times New Roman" w:hAnsi="Times New Roman" w:cs="Times New Roman"/>
                <w:szCs w:val="24"/>
              </w:rPr>
              <w:t xml:space="preserve">Pasūtītāja prasību 4.sējuma “Telekomunikācijas” 7. tabulā ir minēts “Sakaru telpā datu pārraides </w:t>
            </w:r>
            <w:r w:rsidRPr="008731FE">
              <w:rPr>
                <w:rFonts w:ascii="Times New Roman" w:hAnsi="Times New Roman" w:cs="Times New Roman"/>
                <w:szCs w:val="24"/>
              </w:rPr>
              <w:lastRenderedPageBreak/>
              <w:t xml:space="preserve">aparatūras </w:t>
            </w:r>
            <w:proofErr w:type="spellStart"/>
            <w:r w:rsidRPr="008731FE">
              <w:rPr>
                <w:rFonts w:ascii="Times New Roman" w:hAnsi="Times New Roman" w:cs="Times New Roman"/>
                <w:szCs w:val="24"/>
              </w:rPr>
              <w:t>elektrobarošanai</w:t>
            </w:r>
            <w:proofErr w:type="spellEnd"/>
            <w:r w:rsidRPr="008731FE">
              <w:rPr>
                <w:rFonts w:ascii="Times New Roman" w:hAnsi="Times New Roman" w:cs="Times New Roman"/>
                <w:szCs w:val="24"/>
              </w:rPr>
              <w:t xml:space="preserve"> nodrošināt </w:t>
            </w:r>
            <w:proofErr w:type="spellStart"/>
            <w:r w:rsidRPr="008731FE">
              <w:rPr>
                <w:rFonts w:ascii="Times New Roman" w:hAnsi="Times New Roman" w:cs="Times New Roman"/>
                <w:szCs w:val="24"/>
              </w:rPr>
              <w:t>elektobarošanu</w:t>
            </w:r>
            <w:proofErr w:type="spellEnd"/>
            <w:r w:rsidRPr="008731FE">
              <w:rPr>
                <w:rFonts w:ascii="Times New Roman" w:hAnsi="Times New Roman" w:cs="Times New Roman"/>
                <w:szCs w:val="24"/>
              </w:rPr>
              <w:t xml:space="preserve">, barošanas bloki AC 230-400V/DC 48V ar invertoriem un rezervēšanu no </w:t>
            </w:r>
            <w:proofErr w:type="spellStart"/>
            <w:r w:rsidRPr="008731FE">
              <w:rPr>
                <w:rFonts w:ascii="Times New Roman" w:hAnsi="Times New Roman" w:cs="Times New Roman"/>
                <w:szCs w:val="24"/>
              </w:rPr>
              <w:t>dīzeļģeneratora</w:t>
            </w:r>
            <w:proofErr w:type="spellEnd"/>
            <w:r w:rsidRPr="008731FE">
              <w:rPr>
                <w:rFonts w:ascii="Times New Roman" w:hAnsi="Times New Roman" w:cs="Times New Roman"/>
                <w:szCs w:val="24"/>
              </w:rPr>
              <w:t xml:space="preserve">, atbilstoši aprēķināmajām slodzēm”. Vai mēs pareizi saprotam, ka </w:t>
            </w:r>
            <w:proofErr w:type="spellStart"/>
            <w:r w:rsidRPr="008731FE">
              <w:rPr>
                <w:rFonts w:ascii="Times New Roman" w:hAnsi="Times New Roman" w:cs="Times New Roman"/>
                <w:szCs w:val="24"/>
              </w:rPr>
              <w:t>dīzeļģeneratoru</w:t>
            </w:r>
            <w:proofErr w:type="spellEnd"/>
            <w:r w:rsidRPr="008731FE">
              <w:rPr>
                <w:rFonts w:ascii="Times New Roman" w:hAnsi="Times New Roman" w:cs="Times New Roman"/>
                <w:szCs w:val="24"/>
              </w:rPr>
              <w:t xml:space="preserve"> nodrošinās Pasūtītājs? Lūdzam izsniegt esošā </w:t>
            </w:r>
            <w:proofErr w:type="spellStart"/>
            <w:r w:rsidRPr="008731FE">
              <w:rPr>
                <w:rFonts w:ascii="Times New Roman" w:hAnsi="Times New Roman" w:cs="Times New Roman"/>
                <w:szCs w:val="24"/>
              </w:rPr>
              <w:t>dīzeļģeneratora</w:t>
            </w:r>
            <w:proofErr w:type="spellEnd"/>
            <w:r w:rsidRPr="008731FE">
              <w:rPr>
                <w:rFonts w:ascii="Times New Roman" w:hAnsi="Times New Roman" w:cs="Times New Roman"/>
                <w:szCs w:val="24"/>
              </w:rPr>
              <w:t xml:space="preserve"> pilno tehnisko specifikāciju.</w:t>
            </w:r>
          </w:p>
          <w:p w14:paraId="5B16C5B6" w14:textId="7B0DABE6" w:rsidR="008731FE" w:rsidRPr="00EC09CB" w:rsidRDefault="008731FE" w:rsidP="00C00416">
            <w:pPr>
              <w:rPr>
                <w:rFonts w:ascii="Times New Roman" w:hAnsi="Times New Roman" w:cs="Times New Roman"/>
                <w:szCs w:val="24"/>
              </w:rPr>
            </w:pPr>
          </w:p>
        </w:tc>
        <w:tc>
          <w:tcPr>
            <w:tcW w:w="5058" w:type="dxa"/>
            <w:vAlign w:val="center"/>
          </w:tcPr>
          <w:p w14:paraId="13ABCEDB" w14:textId="59D720F0" w:rsidR="00C00416" w:rsidRPr="00EC09CB" w:rsidRDefault="008731FE" w:rsidP="00C00416">
            <w:pPr>
              <w:rPr>
                <w:rFonts w:ascii="Times New Roman" w:eastAsia="Calibri" w:hAnsi="Times New Roman" w:cs="Times New Roman"/>
                <w:szCs w:val="24"/>
                <w:lang w:eastAsia="en-US"/>
              </w:rPr>
            </w:pPr>
            <w:r>
              <w:rPr>
                <w:rFonts w:ascii="Times New Roman" w:eastAsia="Calibri" w:hAnsi="Times New Roman" w:cs="Times New Roman"/>
                <w:szCs w:val="24"/>
                <w:lang w:eastAsia="en-US"/>
              </w:rPr>
              <w:lastRenderedPageBreak/>
              <w:t>Skat. atbildi Nr.10</w:t>
            </w:r>
          </w:p>
        </w:tc>
      </w:tr>
      <w:tr w:rsidR="00C00416" w:rsidRPr="00EC09CB" w14:paraId="534AEFD7" w14:textId="77777777" w:rsidTr="00432F61">
        <w:trPr>
          <w:jc w:val="center"/>
        </w:trPr>
        <w:tc>
          <w:tcPr>
            <w:tcW w:w="1081" w:type="dxa"/>
          </w:tcPr>
          <w:p w14:paraId="7C2AFB7D" w14:textId="5E0BBEBD" w:rsidR="00C00416" w:rsidRPr="00EC09CB" w:rsidRDefault="00C00416" w:rsidP="00C00416">
            <w:pPr>
              <w:jc w:val="center"/>
              <w:rPr>
                <w:rFonts w:ascii="Times New Roman" w:hAnsi="Times New Roman" w:cs="Times New Roman"/>
                <w:b/>
                <w:szCs w:val="24"/>
              </w:rPr>
            </w:pPr>
            <w:r>
              <w:rPr>
                <w:rFonts w:ascii="Times New Roman" w:hAnsi="Times New Roman" w:cs="Times New Roman"/>
                <w:b/>
                <w:szCs w:val="24"/>
              </w:rPr>
              <w:t>28.</w:t>
            </w:r>
          </w:p>
        </w:tc>
        <w:tc>
          <w:tcPr>
            <w:tcW w:w="5055" w:type="dxa"/>
            <w:gridSpan w:val="2"/>
          </w:tcPr>
          <w:p w14:paraId="73713057" w14:textId="77777777" w:rsidR="00C00416" w:rsidRDefault="00164641" w:rsidP="00C00416">
            <w:pPr>
              <w:rPr>
                <w:rFonts w:ascii="Times New Roman" w:hAnsi="Times New Roman" w:cs="Times New Roman"/>
                <w:szCs w:val="24"/>
              </w:rPr>
            </w:pPr>
            <w:r w:rsidRPr="00164641">
              <w:rPr>
                <w:rFonts w:ascii="Times New Roman" w:hAnsi="Times New Roman" w:cs="Times New Roman"/>
                <w:szCs w:val="24"/>
              </w:rPr>
              <w:t>Pasūtītāja prasību 5.sējuma “Elektroapgāde” 1.punktā minēts “Paredzēt visu kabeļu un ēku/būvju ar dzelzsbetona pamatiem, kas atrodas 5 m kontakttīklu zonā no elektrificētā vai elektrificējamā sliežu ceļa ass aizsardzību no perspektīvās kontakttīkla 2x25kV elektromagnētiskās ietekmes”. Lūdzam apstiprināt, ka paralēlām un šķērsojošām elektroapgādes līnijām jābūt aizsargātām no elektromagnētiskās ietekmes, kas atrodas 5m kontakttīklu zonā no elektrificētā vai elektrificējamā sliežu ceļa ass.</w:t>
            </w:r>
          </w:p>
          <w:p w14:paraId="17FEDDCD" w14:textId="766A9F61" w:rsidR="00164641" w:rsidRPr="00EC09CB" w:rsidRDefault="00164641" w:rsidP="00C00416">
            <w:pPr>
              <w:rPr>
                <w:rFonts w:ascii="Times New Roman" w:hAnsi="Times New Roman" w:cs="Times New Roman"/>
                <w:szCs w:val="24"/>
              </w:rPr>
            </w:pPr>
          </w:p>
        </w:tc>
        <w:tc>
          <w:tcPr>
            <w:tcW w:w="5058" w:type="dxa"/>
            <w:vAlign w:val="center"/>
          </w:tcPr>
          <w:p w14:paraId="278FD0D3" w14:textId="40A0A5EA" w:rsidR="00C00416" w:rsidRPr="00EC09CB" w:rsidRDefault="00164641" w:rsidP="00C00416">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Skat. atbildi Nr.11 </w:t>
            </w:r>
          </w:p>
        </w:tc>
      </w:tr>
      <w:tr w:rsidR="00C00416" w:rsidRPr="00EC09CB" w14:paraId="6B0C272A" w14:textId="77777777" w:rsidTr="00432F61">
        <w:trPr>
          <w:jc w:val="center"/>
        </w:trPr>
        <w:tc>
          <w:tcPr>
            <w:tcW w:w="1081" w:type="dxa"/>
          </w:tcPr>
          <w:p w14:paraId="7CDFE5FD" w14:textId="03A13666" w:rsidR="00C00416" w:rsidRPr="00EC09CB" w:rsidRDefault="00C00416" w:rsidP="00C00416">
            <w:pPr>
              <w:jc w:val="center"/>
              <w:rPr>
                <w:rFonts w:ascii="Times New Roman" w:hAnsi="Times New Roman" w:cs="Times New Roman"/>
                <w:b/>
                <w:szCs w:val="24"/>
              </w:rPr>
            </w:pPr>
            <w:r>
              <w:rPr>
                <w:rFonts w:ascii="Times New Roman" w:hAnsi="Times New Roman" w:cs="Times New Roman"/>
                <w:b/>
                <w:szCs w:val="24"/>
              </w:rPr>
              <w:t>29.</w:t>
            </w:r>
          </w:p>
        </w:tc>
        <w:tc>
          <w:tcPr>
            <w:tcW w:w="5055" w:type="dxa"/>
            <w:gridSpan w:val="2"/>
          </w:tcPr>
          <w:p w14:paraId="052B5C6C" w14:textId="77777777" w:rsidR="00C00416" w:rsidRDefault="004E702D" w:rsidP="00C00416">
            <w:pPr>
              <w:rPr>
                <w:rFonts w:ascii="Times New Roman" w:hAnsi="Times New Roman" w:cs="Times New Roman"/>
                <w:szCs w:val="24"/>
              </w:rPr>
            </w:pPr>
            <w:r w:rsidRPr="004E702D">
              <w:rPr>
                <w:rFonts w:ascii="Times New Roman" w:hAnsi="Times New Roman" w:cs="Times New Roman"/>
                <w:szCs w:val="24"/>
              </w:rPr>
              <w:t>Lūdzam skaidrot ko nozīmē Pasūtītāja prasību 5.sējuma “Elektroapgāde” 1.punktā minētais “Pilnveidot TA-01, un TA-02 reaktīvās enerģijas kompensācijas ietaises”. Vai pareizi saprotam, ka ar šo Pasūtītājs paredz, ka norādītajām kompensācijas iekārtām TA-01, TA-02 nepieciešami harmonikas filtri?</w:t>
            </w:r>
          </w:p>
          <w:p w14:paraId="348727C7" w14:textId="3DDDE873" w:rsidR="004E702D" w:rsidRPr="00EC09CB" w:rsidRDefault="004E702D" w:rsidP="00C00416">
            <w:pPr>
              <w:rPr>
                <w:rFonts w:ascii="Times New Roman" w:hAnsi="Times New Roman" w:cs="Times New Roman"/>
                <w:szCs w:val="24"/>
              </w:rPr>
            </w:pPr>
          </w:p>
        </w:tc>
        <w:tc>
          <w:tcPr>
            <w:tcW w:w="5058" w:type="dxa"/>
            <w:vAlign w:val="center"/>
          </w:tcPr>
          <w:p w14:paraId="400DC35A" w14:textId="40543AA8" w:rsidR="00C00416" w:rsidRPr="00EC09CB" w:rsidRDefault="004E702D" w:rsidP="00C00416">
            <w:pPr>
              <w:rPr>
                <w:rFonts w:ascii="Times New Roman" w:eastAsia="Calibri" w:hAnsi="Times New Roman" w:cs="Times New Roman"/>
                <w:szCs w:val="24"/>
                <w:lang w:eastAsia="en-US"/>
              </w:rPr>
            </w:pPr>
            <w:r>
              <w:rPr>
                <w:rFonts w:ascii="Times New Roman" w:eastAsia="Calibri" w:hAnsi="Times New Roman" w:cs="Times New Roman"/>
                <w:szCs w:val="24"/>
                <w:lang w:eastAsia="en-US"/>
              </w:rPr>
              <w:t>Skat. atbildi Nr.12</w:t>
            </w:r>
          </w:p>
        </w:tc>
      </w:tr>
      <w:tr w:rsidR="00C00416" w:rsidRPr="00EC09CB" w14:paraId="74168212" w14:textId="77777777" w:rsidTr="00432F61">
        <w:trPr>
          <w:jc w:val="center"/>
        </w:trPr>
        <w:tc>
          <w:tcPr>
            <w:tcW w:w="1081" w:type="dxa"/>
          </w:tcPr>
          <w:p w14:paraId="4C475D6F" w14:textId="1F8F3421" w:rsidR="00C00416" w:rsidRPr="00EC09CB" w:rsidRDefault="00C00416" w:rsidP="00C00416">
            <w:pPr>
              <w:jc w:val="center"/>
              <w:rPr>
                <w:rFonts w:ascii="Times New Roman" w:hAnsi="Times New Roman" w:cs="Times New Roman"/>
                <w:b/>
                <w:szCs w:val="24"/>
              </w:rPr>
            </w:pPr>
            <w:r>
              <w:rPr>
                <w:rFonts w:ascii="Times New Roman" w:hAnsi="Times New Roman" w:cs="Times New Roman"/>
                <w:b/>
                <w:szCs w:val="24"/>
              </w:rPr>
              <w:t>30.</w:t>
            </w:r>
          </w:p>
        </w:tc>
        <w:tc>
          <w:tcPr>
            <w:tcW w:w="5055" w:type="dxa"/>
            <w:gridSpan w:val="2"/>
          </w:tcPr>
          <w:p w14:paraId="7FB4D32E" w14:textId="77777777" w:rsidR="00C00416" w:rsidRDefault="009B7B85" w:rsidP="00C00416">
            <w:pPr>
              <w:rPr>
                <w:rFonts w:ascii="Times New Roman" w:hAnsi="Times New Roman" w:cs="Times New Roman"/>
                <w:szCs w:val="24"/>
              </w:rPr>
            </w:pPr>
            <w:r w:rsidRPr="009B7B85">
              <w:rPr>
                <w:rFonts w:ascii="Times New Roman" w:hAnsi="Times New Roman" w:cs="Times New Roman"/>
                <w:szCs w:val="24"/>
              </w:rPr>
              <w:t>Lūdzam izsniegt esošo Daugavpils Šķirošanas uzkalna kopējo elektroapgādes apakšstaciju principiālās shēmas (jaudas un patērētājus).</w:t>
            </w:r>
          </w:p>
          <w:p w14:paraId="68D849CE" w14:textId="4BC5D623" w:rsidR="009B7B85" w:rsidRPr="00EC09CB" w:rsidRDefault="009B7B85" w:rsidP="00C00416">
            <w:pPr>
              <w:rPr>
                <w:rFonts w:ascii="Times New Roman" w:hAnsi="Times New Roman" w:cs="Times New Roman"/>
                <w:szCs w:val="24"/>
              </w:rPr>
            </w:pPr>
          </w:p>
        </w:tc>
        <w:tc>
          <w:tcPr>
            <w:tcW w:w="5058" w:type="dxa"/>
            <w:vAlign w:val="center"/>
          </w:tcPr>
          <w:p w14:paraId="4C9465E9" w14:textId="3AAF1C7B" w:rsidR="00C00416" w:rsidRPr="00EC09CB" w:rsidRDefault="009B7B85" w:rsidP="00C00416">
            <w:pPr>
              <w:rPr>
                <w:rFonts w:ascii="Times New Roman" w:eastAsia="Calibri" w:hAnsi="Times New Roman" w:cs="Times New Roman"/>
                <w:szCs w:val="24"/>
                <w:lang w:eastAsia="en-US"/>
              </w:rPr>
            </w:pPr>
            <w:r>
              <w:rPr>
                <w:rFonts w:ascii="Times New Roman" w:eastAsia="Calibri" w:hAnsi="Times New Roman" w:cs="Times New Roman"/>
                <w:szCs w:val="24"/>
                <w:lang w:eastAsia="en-US"/>
              </w:rPr>
              <w:t>Skat. atbildi Nr.13</w:t>
            </w:r>
          </w:p>
        </w:tc>
      </w:tr>
      <w:tr w:rsidR="00C00416" w:rsidRPr="00EC09CB" w14:paraId="338946B5" w14:textId="77777777" w:rsidTr="00432F61">
        <w:trPr>
          <w:jc w:val="center"/>
        </w:trPr>
        <w:tc>
          <w:tcPr>
            <w:tcW w:w="1081" w:type="dxa"/>
          </w:tcPr>
          <w:p w14:paraId="1E88D1FF" w14:textId="4CDA072F" w:rsidR="00C00416" w:rsidRPr="00EC09CB" w:rsidRDefault="00C00416" w:rsidP="00C00416">
            <w:pPr>
              <w:jc w:val="center"/>
              <w:rPr>
                <w:rFonts w:ascii="Times New Roman" w:hAnsi="Times New Roman" w:cs="Times New Roman"/>
                <w:b/>
                <w:szCs w:val="24"/>
              </w:rPr>
            </w:pPr>
            <w:r>
              <w:rPr>
                <w:rFonts w:ascii="Times New Roman" w:hAnsi="Times New Roman" w:cs="Times New Roman"/>
                <w:b/>
                <w:szCs w:val="24"/>
              </w:rPr>
              <w:t>31.</w:t>
            </w:r>
          </w:p>
        </w:tc>
        <w:tc>
          <w:tcPr>
            <w:tcW w:w="5055" w:type="dxa"/>
            <w:gridSpan w:val="2"/>
          </w:tcPr>
          <w:p w14:paraId="6282D8AB" w14:textId="77777777" w:rsidR="00C00416" w:rsidRDefault="00E57A80" w:rsidP="00C00416">
            <w:pPr>
              <w:rPr>
                <w:rFonts w:ascii="Times New Roman" w:hAnsi="Times New Roman" w:cs="Times New Roman"/>
                <w:szCs w:val="24"/>
              </w:rPr>
            </w:pPr>
            <w:r w:rsidRPr="00E57A80">
              <w:rPr>
                <w:rFonts w:ascii="Times New Roman" w:hAnsi="Times New Roman" w:cs="Times New Roman"/>
                <w:szCs w:val="24"/>
              </w:rPr>
              <w:t xml:space="preserve">Lūdzam izsniegt informāciju par TA-15, TA-19 izvietojumu </w:t>
            </w:r>
            <w:proofErr w:type="spellStart"/>
            <w:r w:rsidRPr="00E57A80">
              <w:rPr>
                <w:rFonts w:ascii="Times New Roman" w:hAnsi="Times New Roman" w:cs="Times New Roman"/>
                <w:szCs w:val="24"/>
              </w:rPr>
              <w:t>ģenplānā</w:t>
            </w:r>
            <w:proofErr w:type="spellEnd"/>
            <w:r w:rsidRPr="00E57A80">
              <w:rPr>
                <w:rFonts w:ascii="Times New Roman" w:hAnsi="Times New Roman" w:cs="Times New Roman"/>
                <w:szCs w:val="24"/>
              </w:rPr>
              <w:t>.</w:t>
            </w:r>
          </w:p>
          <w:p w14:paraId="01ECD505" w14:textId="24837742" w:rsidR="00E57A80" w:rsidRPr="00EC09CB" w:rsidRDefault="00E57A80" w:rsidP="00C00416">
            <w:pPr>
              <w:rPr>
                <w:rFonts w:ascii="Times New Roman" w:hAnsi="Times New Roman" w:cs="Times New Roman"/>
                <w:szCs w:val="24"/>
              </w:rPr>
            </w:pPr>
          </w:p>
        </w:tc>
        <w:tc>
          <w:tcPr>
            <w:tcW w:w="5058" w:type="dxa"/>
            <w:vAlign w:val="center"/>
          </w:tcPr>
          <w:p w14:paraId="75B4C8D3" w14:textId="49C96B23" w:rsidR="00C00416" w:rsidRPr="00EC09CB" w:rsidRDefault="00E57A80" w:rsidP="00C00416">
            <w:pPr>
              <w:rPr>
                <w:rFonts w:ascii="Times New Roman" w:eastAsia="Calibri" w:hAnsi="Times New Roman" w:cs="Times New Roman"/>
                <w:szCs w:val="24"/>
                <w:lang w:eastAsia="en-US"/>
              </w:rPr>
            </w:pPr>
            <w:r>
              <w:rPr>
                <w:rFonts w:ascii="Times New Roman" w:eastAsia="Calibri" w:hAnsi="Times New Roman" w:cs="Times New Roman"/>
                <w:szCs w:val="24"/>
                <w:lang w:eastAsia="en-US"/>
              </w:rPr>
              <w:t>Skat. atbildi Nr.14</w:t>
            </w:r>
          </w:p>
        </w:tc>
      </w:tr>
      <w:tr w:rsidR="00C00416" w:rsidRPr="00EC09CB" w14:paraId="270BC414" w14:textId="77777777" w:rsidTr="00432F61">
        <w:trPr>
          <w:jc w:val="center"/>
        </w:trPr>
        <w:tc>
          <w:tcPr>
            <w:tcW w:w="1081" w:type="dxa"/>
          </w:tcPr>
          <w:p w14:paraId="346A687E" w14:textId="402184EC" w:rsidR="00C00416" w:rsidRPr="00EC09CB" w:rsidRDefault="00C00416" w:rsidP="00C00416">
            <w:pPr>
              <w:jc w:val="center"/>
              <w:rPr>
                <w:rFonts w:ascii="Times New Roman" w:hAnsi="Times New Roman" w:cs="Times New Roman"/>
                <w:b/>
                <w:szCs w:val="24"/>
              </w:rPr>
            </w:pPr>
            <w:r>
              <w:rPr>
                <w:rFonts w:ascii="Times New Roman" w:hAnsi="Times New Roman" w:cs="Times New Roman"/>
                <w:b/>
                <w:szCs w:val="24"/>
              </w:rPr>
              <w:t>32.</w:t>
            </w:r>
          </w:p>
        </w:tc>
        <w:tc>
          <w:tcPr>
            <w:tcW w:w="5055" w:type="dxa"/>
            <w:gridSpan w:val="2"/>
          </w:tcPr>
          <w:p w14:paraId="2FD32435" w14:textId="77777777" w:rsidR="00C00416" w:rsidRDefault="006F3666" w:rsidP="00C00416">
            <w:pPr>
              <w:rPr>
                <w:rFonts w:ascii="Times New Roman" w:hAnsi="Times New Roman" w:cs="Times New Roman"/>
                <w:szCs w:val="24"/>
              </w:rPr>
            </w:pPr>
            <w:r w:rsidRPr="006F3666">
              <w:rPr>
                <w:rFonts w:ascii="Times New Roman" w:hAnsi="Times New Roman" w:cs="Times New Roman"/>
                <w:szCs w:val="24"/>
              </w:rPr>
              <w:t>Pasūtītāja prasību 5.sējuma “Elektroapgāde” 1.punktā minēts, ka UAC ēkā jānomaina elektroinstalācija, bet to nav iespējams izdarīt, jo nav pieejams ēkas plāns. Lūdzam izsniegt UAC ēkas plānu, lai varētu veikt aprēķinus. UAC ēkas adrese: Daugavpilī, Piekrastes ielā 16, kadastra apzīmējums 05000083201.</w:t>
            </w:r>
          </w:p>
          <w:p w14:paraId="71378256" w14:textId="4A90CB46" w:rsidR="006F3666" w:rsidRPr="00EC09CB" w:rsidRDefault="006F3666" w:rsidP="00C00416">
            <w:pPr>
              <w:rPr>
                <w:rFonts w:ascii="Times New Roman" w:hAnsi="Times New Roman" w:cs="Times New Roman"/>
                <w:szCs w:val="24"/>
              </w:rPr>
            </w:pPr>
          </w:p>
        </w:tc>
        <w:tc>
          <w:tcPr>
            <w:tcW w:w="5058" w:type="dxa"/>
            <w:vAlign w:val="center"/>
          </w:tcPr>
          <w:p w14:paraId="799011E7" w14:textId="56DEF433" w:rsidR="00C00416" w:rsidRPr="00EC09CB" w:rsidRDefault="006F3666" w:rsidP="00C00416">
            <w:pPr>
              <w:rPr>
                <w:rFonts w:ascii="Times New Roman" w:eastAsia="Calibri" w:hAnsi="Times New Roman" w:cs="Times New Roman"/>
                <w:szCs w:val="24"/>
                <w:lang w:eastAsia="en-US"/>
              </w:rPr>
            </w:pPr>
            <w:r>
              <w:rPr>
                <w:rFonts w:ascii="Times New Roman" w:eastAsia="Calibri" w:hAnsi="Times New Roman" w:cs="Times New Roman"/>
                <w:szCs w:val="24"/>
                <w:lang w:eastAsia="en-US"/>
              </w:rPr>
              <w:t>Skat. atbildi Nr.15</w:t>
            </w:r>
          </w:p>
        </w:tc>
      </w:tr>
      <w:tr w:rsidR="00C00416" w:rsidRPr="00EC09CB" w14:paraId="2F4BD786" w14:textId="77777777" w:rsidTr="00432F61">
        <w:trPr>
          <w:jc w:val="center"/>
        </w:trPr>
        <w:tc>
          <w:tcPr>
            <w:tcW w:w="1081" w:type="dxa"/>
          </w:tcPr>
          <w:p w14:paraId="096E022B" w14:textId="300471E2" w:rsidR="00C00416" w:rsidRPr="00EC09CB" w:rsidRDefault="00C00416" w:rsidP="00C00416">
            <w:pPr>
              <w:jc w:val="center"/>
              <w:rPr>
                <w:rFonts w:ascii="Times New Roman" w:hAnsi="Times New Roman" w:cs="Times New Roman"/>
                <w:b/>
                <w:szCs w:val="24"/>
              </w:rPr>
            </w:pPr>
            <w:r>
              <w:rPr>
                <w:rFonts w:ascii="Times New Roman" w:hAnsi="Times New Roman" w:cs="Times New Roman"/>
                <w:b/>
                <w:szCs w:val="24"/>
              </w:rPr>
              <w:t>33.</w:t>
            </w:r>
          </w:p>
        </w:tc>
        <w:tc>
          <w:tcPr>
            <w:tcW w:w="5055" w:type="dxa"/>
            <w:gridSpan w:val="2"/>
          </w:tcPr>
          <w:p w14:paraId="40129D7D" w14:textId="77777777" w:rsidR="00C00416" w:rsidRDefault="00584CA0" w:rsidP="00C00416">
            <w:pPr>
              <w:rPr>
                <w:rFonts w:ascii="Times New Roman" w:hAnsi="Times New Roman" w:cs="Times New Roman"/>
                <w:szCs w:val="24"/>
              </w:rPr>
            </w:pPr>
            <w:r w:rsidRPr="00584CA0">
              <w:rPr>
                <w:rFonts w:ascii="Times New Roman" w:hAnsi="Times New Roman" w:cs="Times New Roman"/>
                <w:szCs w:val="24"/>
              </w:rPr>
              <w:t xml:space="preserve">Pasūtītāja prasību 7.sējuma “Tehniskās drošības sistēmas” 2.3. punktā minēts, ka sistēmai jāsalāgojas ar esošo </w:t>
            </w:r>
            <w:proofErr w:type="spellStart"/>
            <w:r w:rsidRPr="00584CA0">
              <w:rPr>
                <w:rFonts w:ascii="Times New Roman" w:hAnsi="Times New Roman" w:cs="Times New Roman"/>
                <w:szCs w:val="24"/>
              </w:rPr>
              <w:t>FoxSec</w:t>
            </w:r>
            <w:proofErr w:type="spellEnd"/>
            <w:r w:rsidRPr="00584CA0">
              <w:rPr>
                <w:rFonts w:ascii="Times New Roman" w:hAnsi="Times New Roman" w:cs="Times New Roman"/>
                <w:szCs w:val="24"/>
              </w:rPr>
              <w:t xml:space="preserve"> Access centrālo serveri caur kuru notiek centralizēta piekļuves kartiņu (darba apliecību) programmēšana. Lūdzam precizēt kur ir izvietots augstākminētais serveris (kādā attālumā no UAC ēkas)?</w:t>
            </w:r>
          </w:p>
          <w:p w14:paraId="5C55E95C" w14:textId="024C3179" w:rsidR="00584CA0" w:rsidRPr="00EC09CB" w:rsidRDefault="00584CA0" w:rsidP="00C00416">
            <w:pPr>
              <w:rPr>
                <w:rFonts w:ascii="Times New Roman" w:hAnsi="Times New Roman" w:cs="Times New Roman"/>
                <w:szCs w:val="24"/>
              </w:rPr>
            </w:pPr>
          </w:p>
        </w:tc>
        <w:tc>
          <w:tcPr>
            <w:tcW w:w="5058" w:type="dxa"/>
            <w:vAlign w:val="center"/>
          </w:tcPr>
          <w:p w14:paraId="66E66209" w14:textId="1DD1523A" w:rsidR="00C00416" w:rsidRPr="00EC09CB" w:rsidRDefault="00584CA0" w:rsidP="00C00416">
            <w:pPr>
              <w:rPr>
                <w:rFonts w:ascii="Times New Roman" w:eastAsia="Calibri" w:hAnsi="Times New Roman" w:cs="Times New Roman"/>
                <w:szCs w:val="24"/>
                <w:lang w:eastAsia="en-US"/>
              </w:rPr>
            </w:pPr>
            <w:r>
              <w:rPr>
                <w:rFonts w:ascii="Times New Roman" w:eastAsia="Calibri" w:hAnsi="Times New Roman" w:cs="Times New Roman"/>
                <w:szCs w:val="24"/>
                <w:lang w:eastAsia="en-US"/>
              </w:rPr>
              <w:t>Skat. atbildi Nr.16</w:t>
            </w:r>
          </w:p>
        </w:tc>
      </w:tr>
      <w:tr w:rsidR="00C00416" w:rsidRPr="00EC09CB" w14:paraId="2791F6D9" w14:textId="77777777" w:rsidTr="00432F61">
        <w:trPr>
          <w:jc w:val="center"/>
        </w:trPr>
        <w:tc>
          <w:tcPr>
            <w:tcW w:w="1081" w:type="dxa"/>
          </w:tcPr>
          <w:p w14:paraId="0B980ADF" w14:textId="22E78C04" w:rsidR="00C00416" w:rsidRPr="00EC09CB" w:rsidRDefault="00C00416" w:rsidP="00C00416">
            <w:pPr>
              <w:jc w:val="center"/>
              <w:rPr>
                <w:rFonts w:ascii="Times New Roman" w:hAnsi="Times New Roman" w:cs="Times New Roman"/>
                <w:b/>
                <w:szCs w:val="24"/>
              </w:rPr>
            </w:pPr>
            <w:r>
              <w:rPr>
                <w:rFonts w:ascii="Times New Roman" w:hAnsi="Times New Roman" w:cs="Times New Roman"/>
                <w:b/>
                <w:szCs w:val="24"/>
              </w:rPr>
              <w:lastRenderedPageBreak/>
              <w:t>34.</w:t>
            </w:r>
          </w:p>
        </w:tc>
        <w:tc>
          <w:tcPr>
            <w:tcW w:w="5055" w:type="dxa"/>
            <w:gridSpan w:val="2"/>
          </w:tcPr>
          <w:p w14:paraId="545D1248" w14:textId="77777777" w:rsidR="00C00416" w:rsidRDefault="004A2B52" w:rsidP="00C00416">
            <w:pPr>
              <w:rPr>
                <w:rFonts w:ascii="Times New Roman" w:hAnsi="Times New Roman" w:cs="Times New Roman"/>
                <w:szCs w:val="24"/>
              </w:rPr>
            </w:pPr>
            <w:r w:rsidRPr="004A2B52">
              <w:rPr>
                <w:rFonts w:ascii="Times New Roman" w:hAnsi="Times New Roman" w:cs="Times New Roman"/>
                <w:szCs w:val="24"/>
              </w:rPr>
              <w:t>Pasūtītāja prasību 7.sējuma “Tehniskās drošības sistēmas” 3.1.punkts paredz, ka esošais video serveris jānomaina ar jaunu (saglabājot esošo programmatūru). Lūdzam precizēt, kāda programmatūra šobrīd tiek lietota video serverim?</w:t>
            </w:r>
          </w:p>
          <w:p w14:paraId="62E5C2A9" w14:textId="39CEFA17" w:rsidR="004A2B52" w:rsidRPr="00EC09CB" w:rsidRDefault="004A2B52" w:rsidP="00C00416">
            <w:pPr>
              <w:rPr>
                <w:rFonts w:ascii="Times New Roman" w:hAnsi="Times New Roman" w:cs="Times New Roman"/>
                <w:szCs w:val="24"/>
              </w:rPr>
            </w:pPr>
          </w:p>
        </w:tc>
        <w:tc>
          <w:tcPr>
            <w:tcW w:w="5058" w:type="dxa"/>
            <w:vAlign w:val="center"/>
          </w:tcPr>
          <w:p w14:paraId="2369A955" w14:textId="7080673B" w:rsidR="00C00416" w:rsidRPr="00EC09CB" w:rsidRDefault="004A2B52" w:rsidP="00C00416">
            <w:pPr>
              <w:rPr>
                <w:rFonts w:ascii="Times New Roman" w:eastAsia="Calibri" w:hAnsi="Times New Roman" w:cs="Times New Roman"/>
                <w:szCs w:val="24"/>
                <w:lang w:eastAsia="en-US"/>
              </w:rPr>
            </w:pPr>
            <w:r>
              <w:rPr>
                <w:rFonts w:ascii="Times New Roman" w:eastAsia="Calibri" w:hAnsi="Times New Roman" w:cs="Times New Roman"/>
                <w:szCs w:val="24"/>
                <w:lang w:eastAsia="en-US"/>
              </w:rPr>
              <w:t>Skat. atbildi Nr.17</w:t>
            </w:r>
          </w:p>
        </w:tc>
      </w:tr>
      <w:tr w:rsidR="00C00416" w:rsidRPr="00EC09CB" w14:paraId="0EF328EF" w14:textId="77777777" w:rsidTr="00432F61">
        <w:trPr>
          <w:jc w:val="center"/>
        </w:trPr>
        <w:tc>
          <w:tcPr>
            <w:tcW w:w="1081" w:type="dxa"/>
          </w:tcPr>
          <w:p w14:paraId="25B7BBEC" w14:textId="21A30D4E" w:rsidR="00C00416" w:rsidRPr="00EC09CB" w:rsidRDefault="00C00416" w:rsidP="00C00416">
            <w:pPr>
              <w:jc w:val="center"/>
              <w:rPr>
                <w:rFonts w:ascii="Times New Roman" w:hAnsi="Times New Roman" w:cs="Times New Roman"/>
                <w:b/>
                <w:szCs w:val="24"/>
              </w:rPr>
            </w:pPr>
            <w:r>
              <w:rPr>
                <w:rFonts w:ascii="Times New Roman" w:hAnsi="Times New Roman" w:cs="Times New Roman"/>
                <w:b/>
                <w:szCs w:val="24"/>
              </w:rPr>
              <w:t>35.</w:t>
            </w:r>
          </w:p>
        </w:tc>
        <w:tc>
          <w:tcPr>
            <w:tcW w:w="5055" w:type="dxa"/>
            <w:gridSpan w:val="2"/>
          </w:tcPr>
          <w:p w14:paraId="00319CB8" w14:textId="77777777" w:rsidR="00C00416" w:rsidRDefault="004A2B52" w:rsidP="00C00416">
            <w:pPr>
              <w:rPr>
                <w:rFonts w:ascii="Times New Roman" w:hAnsi="Times New Roman" w:cs="Times New Roman"/>
                <w:szCs w:val="24"/>
              </w:rPr>
            </w:pPr>
            <w:r w:rsidRPr="004A2B52">
              <w:rPr>
                <w:rFonts w:ascii="Times New Roman" w:hAnsi="Times New Roman" w:cs="Times New Roman"/>
                <w:szCs w:val="24"/>
              </w:rPr>
              <w:t>Pasūtītāja prasību 7.sējuma “Tehniskās drošības sistēmas” 3.2.1. punktā “IP korpusa videokameru minimālās prasības” un 3.2.2. punktā “Prasības kameras apvalkam” ir noteikts izmantot IP korpusa kameras ar apvalkiem. Lūdzam apstiprināt, ka Pretendents var izmantot IP kameras ar apvalkiem vienā korpusā (</w:t>
            </w:r>
            <w:proofErr w:type="spellStart"/>
            <w:r w:rsidRPr="004A2B52">
              <w:rPr>
                <w:rFonts w:ascii="Times New Roman" w:hAnsi="Times New Roman" w:cs="Times New Roman"/>
                <w:szCs w:val="24"/>
              </w:rPr>
              <w:t>bullet</w:t>
            </w:r>
            <w:proofErr w:type="spellEnd"/>
            <w:r w:rsidRPr="004A2B52">
              <w:rPr>
                <w:rFonts w:ascii="Times New Roman" w:hAnsi="Times New Roman" w:cs="Times New Roman"/>
                <w:szCs w:val="24"/>
              </w:rPr>
              <w:t xml:space="preserve"> tipa).</w:t>
            </w:r>
          </w:p>
          <w:p w14:paraId="14B12574" w14:textId="60F05D21" w:rsidR="004A2B52" w:rsidRPr="00EC09CB" w:rsidRDefault="004A2B52" w:rsidP="00C00416">
            <w:pPr>
              <w:rPr>
                <w:rFonts w:ascii="Times New Roman" w:hAnsi="Times New Roman" w:cs="Times New Roman"/>
                <w:szCs w:val="24"/>
              </w:rPr>
            </w:pPr>
          </w:p>
        </w:tc>
        <w:tc>
          <w:tcPr>
            <w:tcW w:w="5058" w:type="dxa"/>
            <w:vAlign w:val="center"/>
          </w:tcPr>
          <w:p w14:paraId="6AF68903" w14:textId="71FEA74D" w:rsidR="00C00416" w:rsidRPr="00EC09CB" w:rsidRDefault="004A2B52" w:rsidP="00C00416">
            <w:pPr>
              <w:rPr>
                <w:rFonts w:ascii="Times New Roman" w:eastAsia="Calibri" w:hAnsi="Times New Roman" w:cs="Times New Roman"/>
                <w:szCs w:val="24"/>
                <w:lang w:eastAsia="en-US"/>
              </w:rPr>
            </w:pPr>
            <w:r>
              <w:rPr>
                <w:rFonts w:ascii="Times New Roman" w:eastAsia="Calibri" w:hAnsi="Times New Roman" w:cs="Times New Roman"/>
                <w:szCs w:val="24"/>
                <w:lang w:eastAsia="en-US"/>
              </w:rPr>
              <w:t>Skat. atbildi Nr.18</w:t>
            </w:r>
          </w:p>
        </w:tc>
      </w:tr>
    </w:tbl>
    <w:p w14:paraId="4E919E7D" w14:textId="77777777" w:rsidR="00C351C9" w:rsidRPr="00EC09CB" w:rsidRDefault="00C351C9" w:rsidP="005758A8">
      <w:pPr>
        <w:ind w:left="-284" w:right="282"/>
        <w:jc w:val="center"/>
        <w:rPr>
          <w:rFonts w:ascii="Times New Roman" w:hAnsi="Times New Roman" w:cs="Times New Roman"/>
          <w:b/>
          <w:sz w:val="24"/>
          <w:szCs w:val="24"/>
        </w:rPr>
      </w:pPr>
    </w:p>
    <w:p w14:paraId="4379FC86" w14:textId="77777777" w:rsidR="00C351C9" w:rsidRPr="00EC09CB" w:rsidRDefault="00C351C9" w:rsidP="005758A8">
      <w:pPr>
        <w:ind w:left="-284" w:right="282"/>
        <w:jc w:val="center"/>
        <w:rPr>
          <w:rFonts w:ascii="Times New Roman" w:hAnsi="Times New Roman" w:cs="Times New Roman"/>
          <w:b/>
          <w:sz w:val="24"/>
          <w:szCs w:val="24"/>
        </w:rPr>
      </w:pPr>
    </w:p>
    <w:p w14:paraId="39D975B9" w14:textId="77777777" w:rsidR="00C351C9" w:rsidRPr="00EC09CB" w:rsidRDefault="00C351C9" w:rsidP="005758A8">
      <w:pPr>
        <w:ind w:left="-284" w:right="282"/>
        <w:jc w:val="center"/>
        <w:rPr>
          <w:rFonts w:ascii="Times New Roman" w:hAnsi="Times New Roman" w:cs="Times New Roman"/>
          <w:b/>
          <w:sz w:val="24"/>
          <w:szCs w:val="24"/>
        </w:rPr>
      </w:pPr>
    </w:p>
    <w:p w14:paraId="11C7EA4D" w14:textId="6E257839" w:rsidR="00271196" w:rsidRPr="00EC09CB" w:rsidRDefault="00271196" w:rsidP="001038D3">
      <w:pPr>
        <w:ind w:left="-284" w:right="282"/>
        <w:jc w:val="both"/>
        <w:rPr>
          <w:rFonts w:ascii="Times New Roman" w:hAnsi="Times New Roman" w:cs="Times New Roman"/>
          <w:b/>
          <w:sz w:val="24"/>
          <w:szCs w:val="24"/>
        </w:rPr>
      </w:pPr>
      <w:r w:rsidRPr="00271196">
        <w:rPr>
          <w:rFonts w:ascii="Times New Roman" w:hAnsi="Times New Roman" w:cs="Times New Roman"/>
          <w:b/>
          <w:sz w:val="24"/>
          <w:szCs w:val="24"/>
        </w:rPr>
        <w:t>*</w:t>
      </w:r>
      <w:r>
        <w:rPr>
          <w:rFonts w:ascii="Times New Roman" w:hAnsi="Times New Roman" w:cs="Times New Roman"/>
          <w:b/>
          <w:sz w:val="24"/>
          <w:szCs w:val="24"/>
        </w:rPr>
        <w:t xml:space="preserve"> - </w:t>
      </w:r>
      <w:r w:rsidR="001038D3" w:rsidRPr="001038D3">
        <w:rPr>
          <w:rFonts w:ascii="Times New Roman" w:hAnsi="Times New Roman" w:cs="Times New Roman"/>
          <w:b/>
          <w:sz w:val="24"/>
          <w:szCs w:val="24"/>
        </w:rPr>
        <w:t xml:space="preserve">Pasūtītājs nodrošina </w:t>
      </w:r>
      <w:r w:rsidR="00D36AA5">
        <w:rPr>
          <w:rFonts w:ascii="Times New Roman" w:hAnsi="Times New Roman" w:cs="Times New Roman"/>
          <w:b/>
          <w:sz w:val="24"/>
          <w:szCs w:val="24"/>
        </w:rPr>
        <w:t>informācijas</w:t>
      </w:r>
      <w:r w:rsidR="001038D3" w:rsidRPr="001038D3">
        <w:rPr>
          <w:rFonts w:ascii="Times New Roman" w:hAnsi="Times New Roman" w:cs="Times New Roman"/>
          <w:b/>
          <w:sz w:val="24"/>
          <w:szCs w:val="24"/>
        </w:rPr>
        <w:t xml:space="preserve"> </w:t>
      </w:r>
      <w:r w:rsidR="003D75C3">
        <w:rPr>
          <w:rFonts w:ascii="Times New Roman" w:hAnsi="Times New Roman" w:cs="Times New Roman"/>
          <w:b/>
          <w:sz w:val="24"/>
          <w:szCs w:val="24"/>
        </w:rPr>
        <w:t>(</w:t>
      </w:r>
      <w:r w:rsidR="00E4291C">
        <w:rPr>
          <w:rFonts w:ascii="Times New Roman" w:hAnsi="Times New Roman" w:cs="Times New Roman"/>
          <w:b/>
          <w:sz w:val="24"/>
          <w:szCs w:val="24"/>
        </w:rPr>
        <w:t xml:space="preserve">pielikums </w:t>
      </w:r>
      <w:r w:rsidR="003D75C3">
        <w:rPr>
          <w:rFonts w:ascii="Times New Roman" w:hAnsi="Times New Roman" w:cs="Times New Roman"/>
          <w:b/>
          <w:sz w:val="24"/>
          <w:szCs w:val="24"/>
        </w:rPr>
        <w:t>atbilde</w:t>
      </w:r>
      <w:r w:rsidR="00E4291C">
        <w:rPr>
          <w:rFonts w:ascii="Times New Roman" w:hAnsi="Times New Roman" w:cs="Times New Roman"/>
          <w:b/>
          <w:sz w:val="24"/>
          <w:szCs w:val="24"/>
        </w:rPr>
        <w:t>i</w:t>
      </w:r>
      <w:r w:rsidR="003D75C3">
        <w:rPr>
          <w:rFonts w:ascii="Times New Roman" w:hAnsi="Times New Roman" w:cs="Times New Roman"/>
          <w:b/>
          <w:sz w:val="24"/>
          <w:szCs w:val="24"/>
        </w:rPr>
        <w:t xml:space="preserve"> Nr.1 un Nr.13) </w:t>
      </w:r>
      <w:r w:rsidR="001038D3" w:rsidRPr="001038D3">
        <w:rPr>
          <w:rFonts w:ascii="Times New Roman" w:hAnsi="Times New Roman" w:cs="Times New Roman"/>
          <w:b/>
          <w:sz w:val="24"/>
          <w:szCs w:val="24"/>
        </w:rPr>
        <w:t xml:space="preserve">izsniegšanu ārējā datu nesējā (CD) </w:t>
      </w:r>
      <w:r w:rsidR="00E4291C">
        <w:rPr>
          <w:rFonts w:ascii="Times New Roman" w:hAnsi="Times New Roman" w:cs="Times New Roman"/>
          <w:b/>
          <w:sz w:val="24"/>
          <w:szCs w:val="24"/>
        </w:rPr>
        <w:t>tā</w:t>
      </w:r>
      <w:r w:rsidR="00D36AA5">
        <w:rPr>
          <w:rFonts w:ascii="Times New Roman" w:hAnsi="Times New Roman" w:cs="Times New Roman"/>
          <w:b/>
          <w:sz w:val="24"/>
          <w:szCs w:val="24"/>
        </w:rPr>
        <w:t>s</w:t>
      </w:r>
      <w:r w:rsidR="00E4291C">
        <w:rPr>
          <w:rFonts w:ascii="Times New Roman" w:hAnsi="Times New Roman" w:cs="Times New Roman"/>
          <w:b/>
          <w:sz w:val="24"/>
          <w:szCs w:val="24"/>
        </w:rPr>
        <w:t xml:space="preserve"> pašas</w:t>
      </w:r>
      <w:r w:rsidR="001038D3" w:rsidRPr="001038D3">
        <w:rPr>
          <w:rFonts w:ascii="Times New Roman" w:hAnsi="Times New Roman" w:cs="Times New Roman"/>
          <w:b/>
          <w:sz w:val="24"/>
          <w:szCs w:val="24"/>
        </w:rPr>
        <w:t xml:space="preserve"> darba dien</w:t>
      </w:r>
      <w:r w:rsidR="00D36AA5">
        <w:rPr>
          <w:rFonts w:ascii="Times New Roman" w:hAnsi="Times New Roman" w:cs="Times New Roman"/>
          <w:b/>
          <w:sz w:val="24"/>
          <w:szCs w:val="24"/>
        </w:rPr>
        <w:t>as</w:t>
      </w:r>
      <w:r w:rsidR="001038D3" w:rsidRPr="001038D3">
        <w:rPr>
          <w:rFonts w:ascii="Times New Roman" w:hAnsi="Times New Roman" w:cs="Times New Roman"/>
          <w:b/>
          <w:sz w:val="24"/>
          <w:szCs w:val="24"/>
        </w:rPr>
        <w:t xml:space="preserve"> laikā pēc ieinteresētā piegādātāja pieprasījuma</w:t>
      </w:r>
      <w:r w:rsidR="00E4291C">
        <w:rPr>
          <w:rFonts w:ascii="Times New Roman" w:hAnsi="Times New Roman" w:cs="Times New Roman"/>
          <w:b/>
          <w:sz w:val="24"/>
          <w:szCs w:val="24"/>
        </w:rPr>
        <w:t xml:space="preserve"> (ja pieprasījums saņemts līdz plkst.15.00)</w:t>
      </w:r>
      <w:r w:rsidR="001038D3" w:rsidRPr="001038D3">
        <w:rPr>
          <w:rFonts w:ascii="Times New Roman" w:hAnsi="Times New Roman" w:cs="Times New Roman"/>
          <w:b/>
          <w:sz w:val="24"/>
          <w:szCs w:val="24"/>
        </w:rPr>
        <w:t xml:space="preserve">, ievērojot nosacījumu, ka dokumentu pieprasījums iesniegts laikus pirms piedāvājuma iesniegšanas termiņa, nosūtot pieprasījumu Nolikuma 2.3.punktā minētajai kontaktpersonai. Saņemot </w:t>
      </w:r>
      <w:r w:rsidR="00D36AA5">
        <w:rPr>
          <w:rFonts w:ascii="Times New Roman" w:hAnsi="Times New Roman" w:cs="Times New Roman"/>
          <w:b/>
          <w:sz w:val="24"/>
          <w:szCs w:val="24"/>
        </w:rPr>
        <w:t>informāciju</w:t>
      </w:r>
      <w:r w:rsidR="001038D3" w:rsidRPr="001038D3">
        <w:rPr>
          <w:rFonts w:ascii="Times New Roman" w:hAnsi="Times New Roman" w:cs="Times New Roman"/>
          <w:b/>
          <w:sz w:val="24"/>
          <w:szCs w:val="24"/>
        </w:rPr>
        <w:t xml:space="preserve"> ārējā datu nesējā (CD), ieinteresētais piegādātājs ar savu parakstu Pasūtītājam apliecina, ka ir informēts par to, ka Pasūtītāja prasības satur LDZ komercnoslēpumu atbilstoši Komerclikuma 19.pantam un iekļautā/pievienotā satura patvaļīga izpaušana, izplatīšana vai izmainīšana ir aizliegta un var tikt uzskatīta kā prettiesiska rīcība.</w:t>
      </w:r>
    </w:p>
    <w:p w14:paraId="41AA774C" w14:textId="77777777" w:rsidR="009E7606" w:rsidRPr="00EC09CB" w:rsidRDefault="009E7606" w:rsidP="00A06273">
      <w:pPr>
        <w:ind w:left="-284"/>
        <w:jc w:val="both"/>
        <w:rPr>
          <w:rFonts w:ascii="Times New Roman" w:hAnsi="Times New Roman" w:cs="Times New Roman"/>
          <w:sz w:val="24"/>
          <w:szCs w:val="24"/>
        </w:rPr>
      </w:pPr>
    </w:p>
    <w:p w14:paraId="43AF7B39" w14:textId="77777777" w:rsidR="00DD283A" w:rsidRPr="00EC09CB" w:rsidRDefault="00DD283A" w:rsidP="00A06273">
      <w:pPr>
        <w:ind w:left="-284"/>
        <w:jc w:val="both"/>
        <w:rPr>
          <w:rFonts w:ascii="Times New Roman" w:hAnsi="Times New Roman" w:cs="Times New Roman"/>
          <w:sz w:val="24"/>
          <w:szCs w:val="24"/>
        </w:rPr>
      </w:pPr>
    </w:p>
    <w:p w14:paraId="3E1700AA" w14:textId="77777777" w:rsidR="00DD283A" w:rsidRPr="00EC09CB" w:rsidRDefault="00DD283A" w:rsidP="00A06273">
      <w:pPr>
        <w:ind w:left="-284"/>
        <w:jc w:val="both"/>
        <w:rPr>
          <w:rFonts w:ascii="Times New Roman" w:hAnsi="Times New Roman" w:cs="Times New Roman"/>
          <w:sz w:val="24"/>
          <w:szCs w:val="24"/>
        </w:rPr>
      </w:pPr>
    </w:p>
    <w:p w14:paraId="13815420" w14:textId="77777777" w:rsidR="00DD283A" w:rsidRPr="00EC09CB" w:rsidRDefault="00DD283A" w:rsidP="00A06273">
      <w:pPr>
        <w:ind w:left="-284"/>
        <w:jc w:val="both"/>
        <w:rPr>
          <w:rFonts w:ascii="Times New Roman" w:hAnsi="Times New Roman" w:cs="Times New Roman"/>
          <w:sz w:val="24"/>
          <w:szCs w:val="24"/>
        </w:rPr>
      </w:pPr>
    </w:p>
    <w:p w14:paraId="63850559" w14:textId="77777777" w:rsidR="00163F1B" w:rsidRPr="00EC09CB" w:rsidRDefault="00163F1B" w:rsidP="00A06273">
      <w:pPr>
        <w:ind w:left="-284"/>
        <w:jc w:val="both"/>
        <w:rPr>
          <w:rFonts w:ascii="Times New Roman" w:hAnsi="Times New Roman" w:cs="Times New Roman"/>
          <w:sz w:val="24"/>
          <w:szCs w:val="24"/>
        </w:rPr>
      </w:pPr>
    </w:p>
    <w:p w14:paraId="1EBF3738" w14:textId="77777777" w:rsidR="00EC09CB" w:rsidRPr="00EC09CB" w:rsidRDefault="00EC09CB">
      <w:pPr>
        <w:ind w:left="-284"/>
        <w:jc w:val="both"/>
        <w:rPr>
          <w:rFonts w:ascii="Times New Roman" w:hAnsi="Times New Roman" w:cs="Times New Roman"/>
          <w:sz w:val="24"/>
          <w:szCs w:val="24"/>
        </w:rPr>
      </w:pPr>
    </w:p>
    <w:sectPr w:rsidR="00EC09CB" w:rsidRPr="00EC09CB" w:rsidSect="004D6653">
      <w:footerReference w:type="default" r:id="rId8"/>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39752" w14:textId="77777777" w:rsidR="00144C42" w:rsidRDefault="00144C42" w:rsidP="00591256">
      <w:r>
        <w:separator/>
      </w:r>
    </w:p>
  </w:endnote>
  <w:endnote w:type="continuationSeparator" w:id="0">
    <w:p w14:paraId="363662E1" w14:textId="77777777" w:rsidR="00144C42" w:rsidRDefault="00144C42"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15097D01" w14:textId="4859D9B2" w:rsidR="00591256" w:rsidRDefault="00591256">
        <w:pPr>
          <w:pStyle w:val="Footer"/>
          <w:jc w:val="center"/>
        </w:pPr>
        <w:r>
          <w:fldChar w:fldCharType="begin"/>
        </w:r>
        <w:r>
          <w:instrText xml:space="preserve"> PAGE   \* MERGEFORMAT </w:instrText>
        </w:r>
        <w:r>
          <w:fldChar w:fldCharType="separate"/>
        </w:r>
        <w:r w:rsidR="00884056">
          <w:rPr>
            <w:noProof/>
          </w:rPr>
          <w:t>9</w:t>
        </w:r>
        <w:r>
          <w:rPr>
            <w:noProof/>
          </w:rPr>
          <w:fldChar w:fldCharType="end"/>
        </w:r>
      </w:p>
    </w:sdtContent>
  </w:sdt>
  <w:p w14:paraId="280D483C"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205D5" w14:textId="77777777" w:rsidR="00144C42" w:rsidRDefault="00144C42" w:rsidP="00591256">
      <w:r>
        <w:separator/>
      </w:r>
    </w:p>
  </w:footnote>
  <w:footnote w:type="continuationSeparator" w:id="0">
    <w:p w14:paraId="33092D59" w14:textId="77777777" w:rsidR="00144C42" w:rsidRDefault="00144C42"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5A82DC7"/>
    <w:multiLevelType w:val="hybridMultilevel"/>
    <w:tmpl w:val="720A8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7"/>
  </w:num>
  <w:num w:numId="5">
    <w:abstractNumId w:val="3"/>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173D2"/>
    <w:rsid w:val="0004535C"/>
    <w:rsid w:val="00052337"/>
    <w:rsid w:val="000767D6"/>
    <w:rsid w:val="00096BEA"/>
    <w:rsid w:val="000D1C5E"/>
    <w:rsid w:val="00100B6E"/>
    <w:rsid w:val="001038D3"/>
    <w:rsid w:val="00144C42"/>
    <w:rsid w:val="00163F1B"/>
    <w:rsid w:val="00164641"/>
    <w:rsid w:val="001A1799"/>
    <w:rsid w:val="001A3C4E"/>
    <w:rsid w:val="001A3CAD"/>
    <w:rsid w:val="001B7B25"/>
    <w:rsid w:val="001E172F"/>
    <w:rsid w:val="001F0545"/>
    <w:rsid w:val="001F2825"/>
    <w:rsid w:val="001F6061"/>
    <w:rsid w:val="002145F8"/>
    <w:rsid w:val="002247D0"/>
    <w:rsid w:val="00230D93"/>
    <w:rsid w:val="002416F7"/>
    <w:rsid w:val="00253F47"/>
    <w:rsid w:val="00265DC7"/>
    <w:rsid w:val="00271196"/>
    <w:rsid w:val="0028443C"/>
    <w:rsid w:val="002A075F"/>
    <w:rsid w:val="002B6734"/>
    <w:rsid w:val="002C0433"/>
    <w:rsid w:val="002E107A"/>
    <w:rsid w:val="002E23F3"/>
    <w:rsid w:val="002F2451"/>
    <w:rsid w:val="002F4012"/>
    <w:rsid w:val="003054A5"/>
    <w:rsid w:val="003214C0"/>
    <w:rsid w:val="00344070"/>
    <w:rsid w:val="003721EB"/>
    <w:rsid w:val="00376554"/>
    <w:rsid w:val="003872C0"/>
    <w:rsid w:val="003957DA"/>
    <w:rsid w:val="003C20BB"/>
    <w:rsid w:val="003D576F"/>
    <w:rsid w:val="003D75C3"/>
    <w:rsid w:val="003F3A17"/>
    <w:rsid w:val="0040182B"/>
    <w:rsid w:val="004337C1"/>
    <w:rsid w:val="0043739F"/>
    <w:rsid w:val="00441FE4"/>
    <w:rsid w:val="00445D89"/>
    <w:rsid w:val="00460E60"/>
    <w:rsid w:val="00483277"/>
    <w:rsid w:val="00492F79"/>
    <w:rsid w:val="004A2B52"/>
    <w:rsid w:val="004D6653"/>
    <w:rsid w:val="004E702D"/>
    <w:rsid w:val="004F21DA"/>
    <w:rsid w:val="00506654"/>
    <w:rsid w:val="0051119D"/>
    <w:rsid w:val="00534CCA"/>
    <w:rsid w:val="005758A8"/>
    <w:rsid w:val="00584CA0"/>
    <w:rsid w:val="00591256"/>
    <w:rsid w:val="005F4232"/>
    <w:rsid w:val="005F46BA"/>
    <w:rsid w:val="005F659C"/>
    <w:rsid w:val="0062394D"/>
    <w:rsid w:val="006260C2"/>
    <w:rsid w:val="00634E93"/>
    <w:rsid w:val="006366B0"/>
    <w:rsid w:val="006538C5"/>
    <w:rsid w:val="00683293"/>
    <w:rsid w:val="00693A1B"/>
    <w:rsid w:val="006A3D4C"/>
    <w:rsid w:val="006A6F7C"/>
    <w:rsid w:val="006B099C"/>
    <w:rsid w:val="006D7F89"/>
    <w:rsid w:val="006F3666"/>
    <w:rsid w:val="006F3793"/>
    <w:rsid w:val="006F698B"/>
    <w:rsid w:val="00713FBD"/>
    <w:rsid w:val="00735553"/>
    <w:rsid w:val="007464F9"/>
    <w:rsid w:val="00760CFD"/>
    <w:rsid w:val="00773099"/>
    <w:rsid w:val="00783B1D"/>
    <w:rsid w:val="007847B7"/>
    <w:rsid w:val="0079216E"/>
    <w:rsid w:val="007A4487"/>
    <w:rsid w:val="007C7787"/>
    <w:rsid w:val="007E1F29"/>
    <w:rsid w:val="007F2CC3"/>
    <w:rsid w:val="0080479B"/>
    <w:rsid w:val="00805B3D"/>
    <w:rsid w:val="008219EC"/>
    <w:rsid w:val="00821F6F"/>
    <w:rsid w:val="00850045"/>
    <w:rsid w:val="008524A7"/>
    <w:rsid w:val="00856808"/>
    <w:rsid w:val="008731FE"/>
    <w:rsid w:val="008752FD"/>
    <w:rsid w:val="00884056"/>
    <w:rsid w:val="008B57EA"/>
    <w:rsid w:val="008C59C7"/>
    <w:rsid w:val="008F720B"/>
    <w:rsid w:val="008F7667"/>
    <w:rsid w:val="009431B9"/>
    <w:rsid w:val="00947446"/>
    <w:rsid w:val="009624F7"/>
    <w:rsid w:val="00966B9B"/>
    <w:rsid w:val="00976217"/>
    <w:rsid w:val="0098381D"/>
    <w:rsid w:val="009A5BA4"/>
    <w:rsid w:val="009A6AFD"/>
    <w:rsid w:val="009B7B85"/>
    <w:rsid w:val="009E7606"/>
    <w:rsid w:val="00A06273"/>
    <w:rsid w:val="00A10D05"/>
    <w:rsid w:val="00A208FA"/>
    <w:rsid w:val="00A3521F"/>
    <w:rsid w:val="00A43918"/>
    <w:rsid w:val="00A62BFC"/>
    <w:rsid w:val="00A635E1"/>
    <w:rsid w:val="00A773FF"/>
    <w:rsid w:val="00AB5C67"/>
    <w:rsid w:val="00AC7B56"/>
    <w:rsid w:val="00AD037E"/>
    <w:rsid w:val="00AD45D1"/>
    <w:rsid w:val="00AE5484"/>
    <w:rsid w:val="00AE5C91"/>
    <w:rsid w:val="00B04E8A"/>
    <w:rsid w:val="00B25087"/>
    <w:rsid w:val="00B30B4F"/>
    <w:rsid w:val="00B57CB0"/>
    <w:rsid w:val="00B62ACE"/>
    <w:rsid w:val="00B668B9"/>
    <w:rsid w:val="00B9005B"/>
    <w:rsid w:val="00BB2763"/>
    <w:rsid w:val="00BB3722"/>
    <w:rsid w:val="00BE5EA9"/>
    <w:rsid w:val="00C00416"/>
    <w:rsid w:val="00C27CC9"/>
    <w:rsid w:val="00C351C9"/>
    <w:rsid w:val="00C46156"/>
    <w:rsid w:val="00C5452E"/>
    <w:rsid w:val="00C867EA"/>
    <w:rsid w:val="00CA051D"/>
    <w:rsid w:val="00CB2245"/>
    <w:rsid w:val="00CF0610"/>
    <w:rsid w:val="00D01382"/>
    <w:rsid w:val="00D14CC6"/>
    <w:rsid w:val="00D36AA5"/>
    <w:rsid w:val="00D51540"/>
    <w:rsid w:val="00D55001"/>
    <w:rsid w:val="00D65325"/>
    <w:rsid w:val="00D655B3"/>
    <w:rsid w:val="00D67708"/>
    <w:rsid w:val="00D775C1"/>
    <w:rsid w:val="00D85DA8"/>
    <w:rsid w:val="00DD283A"/>
    <w:rsid w:val="00E06C32"/>
    <w:rsid w:val="00E12527"/>
    <w:rsid w:val="00E2580C"/>
    <w:rsid w:val="00E30FB4"/>
    <w:rsid w:val="00E4291C"/>
    <w:rsid w:val="00E57A80"/>
    <w:rsid w:val="00E74F21"/>
    <w:rsid w:val="00E7707E"/>
    <w:rsid w:val="00E82AFA"/>
    <w:rsid w:val="00E83943"/>
    <w:rsid w:val="00EA2EC9"/>
    <w:rsid w:val="00EA572A"/>
    <w:rsid w:val="00EC09CB"/>
    <w:rsid w:val="00ED72A4"/>
    <w:rsid w:val="00F0544F"/>
    <w:rsid w:val="00F9799B"/>
    <w:rsid w:val="00FA2FD6"/>
    <w:rsid w:val="00FB6D3B"/>
    <w:rsid w:val="00FE47D8"/>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6615"/>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099C"/>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537164324">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62294658">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12384</Words>
  <Characters>7059</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2</cp:revision>
  <cp:lastPrinted>2019-06-25T08:31:00Z</cp:lastPrinted>
  <dcterms:created xsi:type="dcterms:W3CDTF">2019-06-25T11:46:00Z</dcterms:created>
  <dcterms:modified xsi:type="dcterms:W3CDTF">2019-06-25T11:46:00Z</dcterms:modified>
</cp:coreProperties>
</file>