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96F94" w14:textId="77777777" w:rsidR="0094081B" w:rsidRDefault="0094081B" w:rsidP="0094081B">
      <w:pPr>
        <w:pStyle w:val="Default"/>
        <w:jc w:val="right"/>
        <w:rPr>
          <w:rFonts w:ascii="Arial" w:hAnsi="Arial" w:cs="Arial"/>
          <w:sz w:val="20"/>
          <w:szCs w:val="20"/>
        </w:rPr>
      </w:pPr>
    </w:p>
    <w:p w14:paraId="736A386F" w14:textId="77777777" w:rsidR="0094081B" w:rsidRPr="00122508" w:rsidRDefault="0094081B" w:rsidP="0094081B">
      <w:pPr>
        <w:pStyle w:val="Default"/>
        <w:jc w:val="right"/>
        <w:rPr>
          <w:rFonts w:ascii="Arial" w:hAnsi="Arial" w:cs="Arial"/>
          <w:sz w:val="20"/>
          <w:szCs w:val="20"/>
        </w:rPr>
      </w:pPr>
      <w:r w:rsidRPr="00122508">
        <w:rPr>
          <w:rFonts w:ascii="Arial" w:hAnsi="Arial" w:cs="Arial"/>
          <w:sz w:val="20"/>
          <w:szCs w:val="20"/>
        </w:rPr>
        <w:t>APSTIPRINĀTS</w:t>
      </w:r>
    </w:p>
    <w:p w14:paraId="4D03F8F4" w14:textId="77777777" w:rsidR="0094081B" w:rsidRPr="00122508" w:rsidRDefault="0094081B" w:rsidP="0094081B">
      <w:pPr>
        <w:pStyle w:val="Default"/>
        <w:jc w:val="right"/>
        <w:rPr>
          <w:rFonts w:ascii="Arial" w:hAnsi="Arial" w:cs="Arial"/>
          <w:sz w:val="20"/>
          <w:szCs w:val="20"/>
        </w:rPr>
      </w:pPr>
      <w:r w:rsidRPr="00122508">
        <w:rPr>
          <w:rFonts w:ascii="Arial" w:hAnsi="Arial" w:cs="Arial"/>
          <w:sz w:val="20"/>
          <w:szCs w:val="20"/>
        </w:rPr>
        <w:t>ar VAS “Latvijas dzelzceļš” iepirkuma komisijas</w:t>
      </w:r>
    </w:p>
    <w:p w14:paraId="2C729883" w14:textId="77777777" w:rsidR="0094081B" w:rsidRPr="00122508" w:rsidRDefault="0094081B" w:rsidP="0094081B">
      <w:pPr>
        <w:jc w:val="right"/>
        <w:rPr>
          <w:rFonts w:ascii="Arial" w:hAnsi="Arial" w:cs="Arial"/>
          <w:lang w:val="lv-LV"/>
        </w:rPr>
      </w:pPr>
      <w:r w:rsidRPr="00122508">
        <w:rPr>
          <w:rFonts w:ascii="Arial" w:hAnsi="Arial" w:cs="Arial"/>
          <w:lang w:val="lv-LV"/>
        </w:rPr>
        <w:t xml:space="preserve">2023.gada </w:t>
      </w:r>
      <w:r>
        <w:rPr>
          <w:rFonts w:ascii="Arial" w:hAnsi="Arial" w:cs="Arial"/>
          <w:lang w:val="lv-LV"/>
        </w:rPr>
        <w:t>25.</w:t>
      </w:r>
      <w:r w:rsidRPr="00122508">
        <w:rPr>
          <w:rFonts w:ascii="Arial" w:hAnsi="Arial" w:cs="Arial"/>
          <w:lang w:val="lv-LV"/>
        </w:rPr>
        <w:t xml:space="preserve">jūlija </w:t>
      </w:r>
      <w:r>
        <w:rPr>
          <w:rFonts w:ascii="Arial" w:hAnsi="Arial" w:cs="Arial"/>
          <w:lang w:val="lv-LV"/>
        </w:rPr>
        <w:t>7</w:t>
      </w:r>
      <w:r w:rsidRPr="00122508">
        <w:rPr>
          <w:rFonts w:ascii="Arial" w:hAnsi="Arial" w:cs="Arial"/>
          <w:lang w:val="lv-LV"/>
        </w:rPr>
        <w:t>.sēdes protokolu</w:t>
      </w:r>
    </w:p>
    <w:p w14:paraId="43519455" w14:textId="77777777" w:rsidR="0094081B" w:rsidRDefault="0094081B" w:rsidP="0094081B">
      <w:pPr>
        <w:jc w:val="center"/>
        <w:rPr>
          <w:rFonts w:ascii="Arial" w:hAnsi="Arial" w:cs="Arial"/>
          <w:b/>
          <w:lang w:val="lv-LV"/>
        </w:rPr>
      </w:pPr>
    </w:p>
    <w:p w14:paraId="2BB46A4E" w14:textId="77777777" w:rsidR="0094081B" w:rsidRPr="00122508" w:rsidRDefault="0094081B" w:rsidP="0094081B">
      <w:pPr>
        <w:jc w:val="center"/>
        <w:rPr>
          <w:rFonts w:ascii="Arial" w:hAnsi="Arial" w:cs="Arial"/>
          <w:b/>
          <w:lang w:val="lv-LV"/>
        </w:rPr>
      </w:pPr>
      <w:r w:rsidRPr="00122508">
        <w:rPr>
          <w:rFonts w:ascii="Arial" w:hAnsi="Arial" w:cs="Arial"/>
          <w:b/>
          <w:lang w:val="lv-LV"/>
        </w:rPr>
        <w:t>VAS “Latvijas dzelzceļš”</w:t>
      </w:r>
    </w:p>
    <w:p w14:paraId="435EFB9E" w14:textId="77777777" w:rsidR="0094081B" w:rsidRPr="00122508" w:rsidRDefault="0094081B" w:rsidP="0094081B">
      <w:pPr>
        <w:jc w:val="center"/>
        <w:rPr>
          <w:rFonts w:ascii="Arial" w:hAnsi="Arial" w:cs="Arial"/>
          <w:lang w:val="lv-LV"/>
        </w:rPr>
      </w:pPr>
      <w:r w:rsidRPr="00122508">
        <w:rPr>
          <w:rFonts w:ascii="Arial" w:hAnsi="Arial" w:cs="Arial"/>
          <w:b/>
          <w:lang w:val="lv-LV"/>
        </w:rPr>
        <w:t xml:space="preserve">sarunu procedūrā ar publikāciju </w:t>
      </w:r>
      <w:r w:rsidRPr="00122508">
        <w:rPr>
          <w:rFonts w:ascii="Arial" w:hAnsi="Arial" w:cs="Arial"/>
          <w:bCs/>
          <w:lang w:val="lv-LV"/>
        </w:rPr>
        <w:t>“</w:t>
      </w:r>
      <w:r w:rsidRPr="00122508">
        <w:rPr>
          <w:rFonts w:ascii="Arial" w:hAnsi="Arial" w:cs="Arial"/>
          <w:b/>
          <w:lang w:val="lv-LV"/>
        </w:rPr>
        <w:t xml:space="preserve">Pārmiju </w:t>
      </w:r>
      <w:proofErr w:type="spellStart"/>
      <w:r w:rsidRPr="00122508">
        <w:rPr>
          <w:rFonts w:ascii="Arial" w:hAnsi="Arial" w:cs="Arial"/>
          <w:b/>
          <w:lang w:val="lv-LV"/>
        </w:rPr>
        <w:t>elektropievadu</w:t>
      </w:r>
      <w:proofErr w:type="spellEnd"/>
      <w:r w:rsidRPr="00122508">
        <w:rPr>
          <w:rFonts w:ascii="Arial" w:hAnsi="Arial" w:cs="Arial"/>
          <w:b/>
          <w:lang w:val="lv-LV"/>
        </w:rPr>
        <w:t xml:space="preserve"> un to rezerves daļu piegāde”</w:t>
      </w:r>
      <w:r w:rsidRPr="00122508">
        <w:rPr>
          <w:rFonts w:ascii="Arial" w:hAnsi="Arial" w:cs="Arial"/>
          <w:bCs/>
          <w:lang w:val="lv-LV"/>
        </w:rPr>
        <w:t xml:space="preserve"> (iepirkuma identifikācijas nr. </w:t>
      </w:r>
      <w:r w:rsidRPr="00122508">
        <w:rPr>
          <w:rFonts w:ascii="Arial" w:hAnsi="Arial" w:cs="Arial"/>
          <w:bCs/>
          <w:shd w:val="clear" w:color="auto" w:fill="FFFFFF"/>
          <w:lang w:val="lv-LV"/>
        </w:rPr>
        <w:t>LDZ 2023/118-SPAV</w:t>
      </w:r>
      <w:r>
        <w:rPr>
          <w:rFonts w:ascii="Arial" w:hAnsi="Arial" w:cs="Arial"/>
          <w:bCs/>
          <w:shd w:val="clear" w:color="auto" w:fill="FFFFFF"/>
          <w:lang w:val="lv-LV"/>
        </w:rPr>
        <w:t>, atkārtoti izsludināts</w:t>
      </w:r>
      <w:r w:rsidRPr="00122508">
        <w:rPr>
          <w:rFonts w:ascii="Arial" w:hAnsi="Arial" w:cs="Arial"/>
          <w:lang w:val="lv-LV"/>
        </w:rPr>
        <w:t>)</w:t>
      </w:r>
    </w:p>
    <w:p w14:paraId="2DE7A89A" w14:textId="77777777" w:rsidR="0094081B" w:rsidRPr="00C13C8D" w:rsidRDefault="0094081B" w:rsidP="0094081B">
      <w:pPr>
        <w:jc w:val="center"/>
        <w:rPr>
          <w:rFonts w:ascii="Arial" w:hAnsi="Arial" w:cs="Arial"/>
          <w:lang w:val="lv-LV"/>
        </w:rPr>
      </w:pPr>
      <w:r w:rsidRPr="00C13C8D">
        <w:rPr>
          <w:rFonts w:ascii="Arial" w:hAnsi="Arial" w:cs="Arial"/>
          <w:lang w:val="lv-LV"/>
        </w:rPr>
        <w:t>(turpmāk – iepirkums)</w:t>
      </w:r>
    </w:p>
    <w:p w14:paraId="2B3BEB5F" w14:textId="77777777" w:rsidR="0094081B" w:rsidRPr="00134394" w:rsidRDefault="0094081B" w:rsidP="0094081B">
      <w:pPr>
        <w:tabs>
          <w:tab w:val="left" w:pos="1384"/>
        </w:tabs>
        <w:rPr>
          <w:rFonts w:cs="Arial"/>
          <w:lang w:val="lv-LV"/>
        </w:rPr>
      </w:pPr>
    </w:p>
    <w:p w14:paraId="34C163AB" w14:textId="77777777" w:rsidR="0094081B" w:rsidRPr="00763443" w:rsidRDefault="0094081B" w:rsidP="0094081B">
      <w:pPr>
        <w:pStyle w:val="Default"/>
        <w:jc w:val="center"/>
        <w:rPr>
          <w:rFonts w:ascii="Arial" w:hAnsi="Arial" w:cs="Arial"/>
          <w:b/>
          <w:smallCaps/>
          <w:sz w:val="20"/>
          <w:szCs w:val="20"/>
        </w:rPr>
      </w:pPr>
      <w:r>
        <w:rPr>
          <w:rFonts w:ascii="Arial" w:hAnsi="Arial" w:cs="Arial"/>
          <w:b/>
          <w:smallCaps/>
          <w:sz w:val="20"/>
          <w:szCs w:val="20"/>
        </w:rPr>
        <w:t>Skaidrojums Nr.2</w:t>
      </w:r>
    </w:p>
    <w:p w14:paraId="7A196DE3" w14:textId="77777777" w:rsidR="0094081B" w:rsidRPr="00EB0734" w:rsidRDefault="0094081B" w:rsidP="0094081B">
      <w:pPr>
        <w:pStyle w:val="BodyTextIndent"/>
        <w:ind w:right="-1"/>
        <w:contextualSpacing/>
        <w:rPr>
          <w:rFonts w:ascii="Arial" w:hAnsi="Arial" w:cs="Arial"/>
          <w:bCs/>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tblGrid>
      <w:tr w:rsidR="0094081B" w:rsidRPr="008709E4" w14:paraId="3478A7F7" w14:textId="77777777" w:rsidTr="00275409">
        <w:trPr>
          <w:trHeight w:val="387"/>
        </w:trPr>
        <w:tc>
          <w:tcPr>
            <w:tcW w:w="4390" w:type="dxa"/>
            <w:shd w:val="clear" w:color="auto" w:fill="auto"/>
            <w:vAlign w:val="center"/>
          </w:tcPr>
          <w:p w14:paraId="3C998458" w14:textId="77777777" w:rsidR="0094081B" w:rsidRPr="008709E4" w:rsidRDefault="0094081B" w:rsidP="00275409">
            <w:pPr>
              <w:pStyle w:val="Default"/>
              <w:jc w:val="center"/>
              <w:rPr>
                <w:rFonts w:ascii="Arial" w:hAnsi="Arial" w:cs="Arial"/>
                <w:b/>
                <w:sz w:val="22"/>
                <w:szCs w:val="22"/>
              </w:rPr>
            </w:pPr>
            <w:r w:rsidRPr="008709E4">
              <w:rPr>
                <w:rFonts w:ascii="Arial" w:hAnsi="Arial" w:cs="Arial"/>
                <w:b/>
                <w:sz w:val="22"/>
                <w:szCs w:val="22"/>
              </w:rPr>
              <w:t>Jautājums</w:t>
            </w:r>
          </w:p>
        </w:tc>
        <w:tc>
          <w:tcPr>
            <w:tcW w:w="5103" w:type="dxa"/>
            <w:shd w:val="clear" w:color="auto" w:fill="auto"/>
            <w:vAlign w:val="center"/>
          </w:tcPr>
          <w:p w14:paraId="6876E694" w14:textId="77777777" w:rsidR="0094081B" w:rsidRPr="008709E4" w:rsidRDefault="0094081B" w:rsidP="00275409">
            <w:pPr>
              <w:pStyle w:val="Default"/>
              <w:jc w:val="center"/>
              <w:rPr>
                <w:rFonts w:ascii="Arial" w:hAnsi="Arial" w:cs="Arial"/>
                <w:b/>
                <w:sz w:val="22"/>
                <w:szCs w:val="22"/>
              </w:rPr>
            </w:pPr>
            <w:r w:rsidRPr="008709E4">
              <w:rPr>
                <w:rFonts w:ascii="Arial" w:hAnsi="Arial" w:cs="Arial"/>
                <w:b/>
                <w:sz w:val="22"/>
                <w:szCs w:val="22"/>
              </w:rPr>
              <w:t>Atbilde</w:t>
            </w:r>
          </w:p>
        </w:tc>
      </w:tr>
      <w:tr w:rsidR="0094081B" w:rsidRPr="00833D9B" w14:paraId="4C33014E" w14:textId="77777777" w:rsidTr="00275409">
        <w:trPr>
          <w:trHeight w:val="405"/>
        </w:trPr>
        <w:tc>
          <w:tcPr>
            <w:tcW w:w="4390" w:type="dxa"/>
            <w:shd w:val="clear" w:color="auto" w:fill="auto"/>
            <w:vAlign w:val="center"/>
          </w:tcPr>
          <w:p w14:paraId="13D06D4C" w14:textId="77777777" w:rsidR="0094081B" w:rsidRPr="00833D9B" w:rsidRDefault="0094081B" w:rsidP="00275409">
            <w:pPr>
              <w:autoSpaceDE w:val="0"/>
              <w:autoSpaceDN w:val="0"/>
              <w:adjustRightInd w:val="0"/>
              <w:jc w:val="center"/>
              <w:rPr>
                <w:rFonts w:ascii="Arial" w:eastAsia="Calibri" w:hAnsi="Arial" w:cs="Arial"/>
                <w:color w:val="000000"/>
                <w:lang w:val="lv-LV"/>
              </w:rPr>
            </w:pPr>
            <w:r>
              <w:rPr>
                <w:rFonts w:ascii="Arial" w:eastAsia="Calibri" w:hAnsi="Arial" w:cs="Arial"/>
                <w:color w:val="000000"/>
                <w:lang w:val="lv-LV"/>
              </w:rPr>
              <w:t>24</w:t>
            </w:r>
            <w:r w:rsidRPr="00833D9B">
              <w:rPr>
                <w:rFonts w:ascii="Arial" w:eastAsia="Calibri" w:hAnsi="Arial" w:cs="Arial"/>
                <w:color w:val="000000"/>
                <w:lang w:val="lv-LV"/>
              </w:rPr>
              <w:t>.07.2023.</w:t>
            </w:r>
          </w:p>
        </w:tc>
        <w:tc>
          <w:tcPr>
            <w:tcW w:w="5103" w:type="dxa"/>
            <w:shd w:val="clear" w:color="auto" w:fill="auto"/>
            <w:vAlign w:val="center"/>
          </w:tcPr>
          <w:p w14:paraId="3DFDC9C9" w14:textId="77777777" w:rsidR="0094081B" w:rsidRPr="00833D9B" w:rsidRDefault="0094081B" w:rsidP="00275409">
            <w:pPr>
              <w:ind w:firstLine="175"/>
              <w:jc w:val="center"/>
              <w:rPr>
                <w:rFonts w:ascii="Arial" w:eastAsia="Calibri" w:hAnsi="Arial" w:cs="Arial"/>
                <w:bCs/>
                <w:lang w:val="lv-LV"/>
              </w:rPr>
            </w:pPr>
            <w:r>
              <w:rPr>
                <w:rFonts w:ascii="Arial" w:eastAsia="Calibri" w:hAnsi="Arial" w:cs="Arial"/>
                <w:bCs/>
                <w:lang w:val="lv-LV"/>
              </w:rPr>
              <w:t>25</w:t>
            </w:r>
            <w:r w:rsidRPr="00833D9B">
              <w:rPr>
                <w:rFonts w:ascii="Arial" w:eastAsia="Calibri" w:hAnsi="Arial" w:cs="Arial"/>
                <w:bCs/>
                <w:lang w:val="lv-LV"/>
              </w:rPr>
              <w:t>.07.2023.</w:t>
            </w:r>
          </w:p>
        </w:tc>
      </w:tr>
      <w:tr w:rsidR="0094081B" w:rsidRPr="00915AB6" w14:paraId="64B1A70A" w14:textId="77777777" w:rsidTr="00275409">
        <w:trPr>
          <w:trHeight w:val="2034"/>
        </w:trPr>
        <w:tc>
          <w:tcPr>
            <w:tcW w:w="4390" w:type="dxa"/>
            <w:shd w:val="clear" w:color="auto" w:fill="auto"/>
          </w:tcPr>
          <w:p w14:paraId="5BC5ECA5" w14:textId="77777777" w:rsidR="0094081B" w:rsidRPr="007D5910" w:rsidRDefault="0094081B" w:rsidP="00275409">
            <w:pPr>
              <w:autoSpaceDE w:val="0"/>
              <w:autoSpaceDN w:val="0"/>
              <w:adjustRightInd w:val="0"/>
              <w:ind w:left="-47" w:firstLine="309"/>
              <w:jc w:val="both"/>
              <w:rPr>
                <w:rFonts w:ascii="Arial" w:eastAsiaTheme="minorHAnsi" w:hAnsi="Arial" w:cs="Arial"/>
                <w:color w:val="000000"/>
                <w:lang w:val="lv-LV" w:eastAsia="en-US" w:bidi="lo-LA"/>
              </w:rPr>
            </w:pPr>
            <w:r w:rsidRPr="007D5910">
              <w:rPr>
                <w:rFonts w:ascii="Arial" w:eastAsiaTheme="minorHAnsi" w:hAnsi="Arial" w:cs="Arial"/>
                <w:color w:val="000000"/>
                <w:lang w:val="lv-LV" w:eastAsia="en-US" w:bidi="lo-LA"/>
              </w:rPr>
              <w:t>Iepirkumu komisijai VAS "Latvijas dzelzceļš".</w:t>
            </w:r>
          </w:p>
          <w:p w14:paraId="53145194" w14:textId="77777777" w:rsidR="0094081B" w:rsidRPr="007D5910" w:rsidRDefault="0094081B" w:rsidP="00275409">
            <w:pPr>
              <w:autoSpaceDE w:val="0"/>
              <w:autoSpaceDN w:val="0"/>
              <w:adjustRightInd w:val="0"/>
              <w:ind w:left="-47" w:firstLine="309"/>
              <w:jc w:val="both"/>
              <w:rPr>
                <w:rFonts w:ascii="Arial" w:eastAsiaTheme="minorHAnsi" w:hAnsi="Arial" w:cs="Arial"/>
                <w:color w:val="000000"/>
                <w:lang w:val="lv-LV" w:eastAsia="en-US" w:bidi="lo-LA"/>
              </w:rPr>
            </w:pPr>
            <w:proofErr w:type="spellStart"/>
            <w:r w:rsidRPr="007D5910">
              <w:rPr>
                <w:rFonts w:ascii="Arial" w:eastAsiaTheme="minorHAnsi" w:hAnsi="Arial" w:cs="Arial"/>
                <w:color w:val="000000"/>
                <w:lang w:val="lv-LV" w:eastAsia="en-US" w:bidi="lo-LA"/>
              </w:rPr>
              <w:t>Tenders</w:t>
            </w:r>
            <w:proofErr w:type="spellEnd"/>
            <w:r>
              <w:rPr>
                <w:rFonts w:ascii="Arial" w:eastAsiaTheme="minorHAnsi" w:hAnsi="Arial" w:cs="Arial"/>
                <w:color w:val="000000"/>
                <w:lang w:val="lv-LV" w:eastAsia="en-US" w:bidi="lo-LA"/>
              </w:rPr>
              <w:t xml:space="preserve"> </w:t>
            </w:r>
            <w:r w:rsidRPr="007D5910">
              <w:rPr>
                <w:rFonts w:ascii="Arial" w:eastAsiaTheme="minorHAnsi" w:hAnsi="Arial" w:cs="Arial"/>
                <w:color w:val="000000"/>
                <w:lang w:val="lv-LV" w:eastAsia="en-US" w:bidi="lo-LA"/>
              </w:rPr>
              <w:t xml:space="preserve">Nr. LDZ 2023/118-SPAV "Pārmiju </w:t>
            </w:r>
            <w:proofErr w:type="spellStart"/>
            <w:r w:rsidRPr="007D5910">
              <w:rPr>
                <w:rFonts w:ascii="Arial" w:eastAsiaTheme="minorHAnsi" w:hAnsi="Arial" w:cs="Arial"/>
                <w:color w:val="000000"/>
                <w:lang w:val="lv-LV" w:eastAsia="en-US" w:bidi="lo-LA"/>
              </w:rPr>
              <w:t>elektropievadu</w:t>
            </w:r>
            <w:proofErr w:type="spellEnd"/>
            <w:r w:rsidRPr="007D5910">
              <w:rPr>
                <w:rFonts w:ascii="Arial" w:eastAsiaTheme="minorHAnsi" w:hAnsi="Arial" w:cs="Arial"/>
                <w:color w:val="000000"/>
                <w:lang w:val="lv-LV" w:eastAsia="en-US" w:bidi="lo-LA"/>
              </w:rPr>
              <w:t xml:space="preserve"> un to rezerves daļu piegāde".</w:t>
            </w:r>
          </w:p>
          <w:p w14:paraId="4D8A7A39" w14:textId="77777777" w:rsidR="0094081B" w:rsidRDefault="0094081B" w:rsidP="00275409">
            <w:pPr>
              <w:autoSpaceDE w:val="0"/>
              <w:autoSpaceDN w:val="0"/>
              <w:adjustRightInd w:val="0"/>
              <w:ind w:left="-47" w:firstLine="309"/>
              <w:jc w:val="both"/>
              <w:rPr>
                <w:rFonts w:ascii="Arial" w:eastAsiaTheme="minorHAnsi" w:hAnsi="Arial" w:cs="Arial"/>
                <w:color w:val="000000"/>
                <w:lang w:val="lv-LV" w:eastAsia="en-US" w:bidi="lo-LA"/>
              </w:rPr>
            </w:pPr>
          </w:p>
          <w:p w14:paraId="547FC648" w14:textId="77777777" w:rsidR="0094081B" w:rsidRPr="007D5910" w:rsidRDefault="0094081B" w:rsidP="00275409">
            <w:pPr>
              <w:autoSpaceDE w:val="0"/>
              <w:autoSpaceDN w:val="0"/>
              <w:adjustRightInd w:val="0"/>
              <w:ind w:left="-47" w:firstLine="309"/>
              <w:jc w:val="both"/>
              <w:rPr>
                <w:rFonts w:ascii="Arial" w:eastAsiaTheme="minorHAnsi" w:hAnsi="Arial" w:cs="Arial"/>
                <w:color w:val="000000"/>
                <w:lang w:val="lv-LV" w:eastAsia="en-US" w:bidi="lo-LA"/>
              </w:rPr>
            </w:pPr>
            <w:r w:rsidRPr="007D5910">
              <w:rPr>
                <w:rFonts w:ascii="Arial" w:eastAsiaTheme="minorHAnsi" w:hAnsi="Arial" w:cs="Arial"/>
                <w:color w:val="000000"/>
                <w:lang w:val="lv-LV" w:eastAsia="en-US" w:bidi="lo-LA"/>
              </w:rPr>
              <w:t xml:space="preserve">Sakarā ar apstākļiem, kas būtiski ietekmē preču piegādi visā pasaulē, </w:t>
            </w:r>
            <w:r>
              <w:rPr>
                <w:rFonts w:ascii="Arial" w:eastAsiaTheme="minorHAnsi" w:hAnsi="Arial" w:cs="Arial"/>
                <w:color w:val="000000"/>
                <w:lang w:val="lv-LV" w:eastAsia="en-US" w:bidi="lo-LA"/>
              </w:rPr>
              <w:t>XX</w:t>
            </w:r>
            <w:r w:rsidRPr="007D5910">
              <w:rPr>
                <w:rFonts w:ascii="Arial" w:eastAsiaTheme="minorHAnsi" w:hAnsi="Arial" w:cs="Arial"/>
                <w:color w:val="FF0000"/>
                <w:vertAlign w:val="superscript"/>
                <w:lang w:val="lv-LV" w:eastAsia="en-US" w:bidi="lo-LA"/>
              </w:rPr>
              <w:t>1</w:t>
            </w:r>
            <w:r w:rsidRPr="007D5910">
              <w:rPr>
                <w:rFonts w:ascii="Arial" w:eastAsiaTheme="minorHAnsi" w:hAnsi="Arial" w:cs="Arial"/>
                <w:color w:val="000000"/>
                <w:lang w:val="lv-LV" w:eastAsia="en-US" w:bidi="lo-LA"/>
              </w:rPr>
              <w:t xml:space="preserve"> nav mierīgs par esošo situāciju un šī konkursa ietvaros lūgs mainīt preču piegādes termiņu.</w:t>
            </w:r>
          </w:p>
          <w:p w14:paraId="44E68F5F" w14:textId="77777777" w:rsidR="0094081B" w:rsidRPr="007D5910" w:rsidRDefault="0094081B" w:rsidP="00275409">
            <w:pPr>
              <w:autoSpaceDE w:val="0"/>
              <w:autoSpaceDN w:val="0"/>
              <w:adjustRightInd w:val="0"/>
              <w:ind w:left="-47" w:firstLine="309"/>
              <w:jc w:val="both"/>
              <w:rPr>
                <w:rFonts w:ascii="Arial" w:eastAsiaTheme="minorHAnsi" w:hAnsi="Arial" w:cs="Arial"/>
                <w:color w:val="000000"/>
                <w:lang w:val="lv-LV" w:eastAsia="en-US" w:bidi="lo-LA"/>
              </w:rPr>
            </w:pPr>
            <w:r w:rsidRPr="007D5910">
              <w:rPr>
                <w:rFonts w:ascii="Arial" w:eastAsiaTheme="minorHAnsi" w:hAnsi="Arial" w:cs="Arial"/>
                <w:color w:val="000000"/>
                <w:lang w:val="lv-LV" w:eastAsia="en-US" w:bidi="lo-LA"/>
              </w:rPr>
              <w:t>Šobrīd daudzas valstis un uzņēmumi saskaras ar grūtībām un kavējumiem komponentu un materiālu piegādē sarežģītās pasaules situācijas dēļ. Ierobežojumi globālajā loģistikā, palielināts pieprasījums un samazinātas ražošanas jaudas ietekmē piegādes laikus. Neskatoties uz maksimāliem spēkiem un iepriekšēju plānošanu, ir jāsaskaras ar negaidītiem kavējumiem šī konkursa ietvaros piedāvāto preču ražošanai nepieciešamo galveno komponentu piegādē.</w:t>
            </w:r>
          </w:p>
          <w:p w14:paraId="5C1719D5" w14:textId="77777777" w:rsidR="0094081B" w:rsidRPr="007D5910" w:rsidRDefault="0094081B" w:rsidP="00275409">
            <w:pPr>
              <w:autoSpaceDE w:val="0"/>
              <w:autoSpaceDN w:val="0"/>
              <w:adjustRightInd w:val="0"/>
              <w:ind w:left="-47" w:firstLine="309"/>
              <w:jc w:val="both"/>
              <w:rPr>
                <w:rFonts w:ascii="Arial" w:eastAsiaTheme="minorHAnsi" w:hAnsi="Arial" w:cs="Arial"/>
                <w:color w:val="000000"/>
                <w:lang w:val="lv-LV" w:eastAsia="en-US" w:bidi="lo-LA"/>
              </w:rPr>
            </w:pPr>
            <w:r w:rsidRPr="007D5910">
              <w:rPr>
                <w:rFonts w:ascii="Arial" w:eastAsiaTheme="minorHAnsi" w:hAnsi="Arial" w:cs="Arial"/>
                <w:color w:val="000000"/>
                <w:lang w:val="lv-LV" w:eastAsia="en-US" w:bidi="lo-LA"/>
              </w:rPr>
              <w:t xml:space="preserve">Lai nodrošinātu saistību izpildi un prasību ievērošanu, izslēdzot riskus, lūdzam pagarināt preču piegādes termiņu saskaņā ar līgumu </w:t>
            </w:r>
            <w:r w:rsidRPr="007D5910">
              <w:rPr>
                <w:rFonts w:ascii="Arial" w:eastAsiaTheme="minorHAnsi" w:hAnsi="Arial" w:cs="Arial"/>
                <w:b/>
                <w:bCs/>
                <w:color w:val="000000"/>
                <w:lang w:val="lv-LV" w:eastAsia="en-US" w:bidi="lo-LA"/>
              </w:rPr>
              <w:t>no 4 mēnešiem līdz 5 mēnešiem</w:t>
            </w:r>
            <w:r>
              <w:rPr>
                <w:rFonts w:ascii="Arial" w:eastAsiaTheme="minorHAnsi" w:hAnsi="Arial" w:cs="Arial"/>
                <w:b/>
                <w:bCs/>
                <w:color w:val="000000"/>
                <w:lang w:val="lv-LV" w:eastAsia="en-US" w:bidi="lo-LA"/>
              </w:rPr>
              <w:t>.</w:t>
            </w:r>
          </w:p>
          <w:p w14:paraId="7D46F6E9" w14:textId="77777777" w:rsidR="0094081B" w:rsidRPr="007D5910" w:rsidRDefault="0094081B" w:rsidP="00275409">
            <w:pPr>
              <w:pStyle w:val="Default"/>
              <w:ind w:left="-47" w:firstLine="309"/>
              <w:jc w:val="both"/>
              <w:rPr>
                <w:rFonts w:ascii="Arial" w:eastAsiaTheme="minorHAnsi" w:hAnsi="Arial" w:cs="Arial"/>
                <w:sz w:val="20"/>
                <w:szCs w:val="20"/>
                <w:lang w:eastAsia="en-US" w:bidi="lo-LA"/>
              </w:rPr>
            </w:pPr>
            <w:r w:rsidRPr="007D5910">
              <w:rPr>
                <w:rFonts w:ascii="Arial" w:eastAsiaTheme="minorHAnsi" w:hAnsi="Arial" w:cs="Arial"/>
                <w:sz w:val="20"/>
                <w:szCs w:val="20"/>
                <w:lang w:eastAsia="en-US" w:bidi="lo-LA"/>
              </w:rPr>
              <w:t>Esam pārliecināti, ka papildu laiks ļaus veiksmīgi tikt galā ar pašreizējām piegādes grūtībām un nodrošināt stabilu saistību izpildi, kas ļaus veiksmīgi realizēt šo projektu.</w:t>
            </w:r>
          </w:p>
        </w:tc>
        <w:tc>
          <w:tcPr>
            <w:tcW w:w="5103" w:type="dxa"/>
            <w:shd w:val="clear" w:color="auto" w:fill="auto"/>
          </w:tcPr>
          <w:p w14:paraId="267B567C" w14:textId="77777777" w:rsidR="0094081B" w:rsidRPr="003C6E32" w:rsidRDefault="0094081B" w:rsidP="00275409">
            <w:pPr>
              <w:ind w:firstLine="314"/>
              <w:jc w:val="both"/>
              <w:rPr>
                <w:rFonts w:ascii="Arial" w:hAnsi="Arial" w:cs="Arial"/>
                <w:shd w:val="clear" w:color="auto" w:fill="FFFFFF"/>
                <w:lang w:val="lv-LV"/>
              </w:rPr>
            </w:pPr>
            <w:r>
              <w:rPr>
                <w:rFonts w:ascii="Arial" w:hAnsi="Arial" w:cs="Arial"/>
                <w:shd w:val="clear" w:color="auto" w:fill="FFFFFF"/>
                <w:lang w:val="lv-LV"/>
              </w:rPr>
              <w:t xml:space="preserve">Iepirkuma komisija skaidro un informē, ka tehniskajā specifikācijā (iepirkuma nolikuma 1.pielikums) vairums no ierīcēm ir būtiski nepieciešamas </w:t>
            </w:r>
            <w:r>
              <w:rPr>
                <w:rFonts w:ascii="Arial" w:hAnsi="Arial" w:cs="Arial"/>
                <w:lang w:val="lv-LV" w:eastAsia="en-US"/>
              </w:rPr>
              <w:t>šajā, 2023.</w:t>
            </w:r>
            <w:r w:rsidRPr="003C6E32">
              <w:rPr>
                <w:rFonts w:ascii="Arial" w:hAnsi="Arial" w:cs="Arial"/>
                <w:lang w:val="lv-LV" w:eastAsia="en-US"/>
              </w:rPr>
              <w:t>gad</w:t>
            </w:r>
            <w:r>
              <w:rPr>
                <w:rFonts w:ascii="Arial" w:hAnsi="Arial" w:cs="Arial"/>
                <w:lang w:val="lv-LV" w:eastAsia="en-US"/>
              </w:rPr>
              <w:t xml:space="preserve">ā plānoto </w:t>
            </w:r>
            <w:r w:rsidRPr="003C6E32">
              <w:rPr>
                <w:rFonts w:ascii="Arial" w:hAnsi="Arial" w:cs="Arial"/>
                <w:lang w:val="lv-LV" w:eastAsia="en-US"/>
              </w:rPr>
              <w:t>projektu realizācijai</w:t>
            </w:r>
            <w:r>
              <w:rPr>
                <w:rFonts w:ascii="Arial" w:hAnsi="Arial" w:cs="Arial"/>
                <w:lang w:val="lv-LV" w:eastAsia="en-US"/>
              </w:rPr>
              <w:t xml:space="preserve">, līdz ar to </w:t>
            </w:r>
            <w:r>
              <w:rPr>
                <w:rFonts w:ascii="Arial" w:hAnsi="Arial" w:cs="Arial"/>
                <w:shd w:val="clear" w:color="auto" w:fill="FFFFFF"/>
                <w:lang w:val="lv-LV"/>
              </w:rPr>
              <w:t>iepirkuma dokumentos līguma izpildei noteiktais piegādes termiņš netiks mainīts.</w:t>
            </w:r>
          </w:p>
        </w:tc>
      </w:tr>
    </w:tbl>
    <w:p w14:paraId="64CA62E6" w14:textId="34D5134F" w:rsidR="0098236C" w:rsidRPr="0094081B" w:rsidRDefault="0094081B" w:rsidP="0094081B">
      <w:pPr>
        <w:rPr>
          <w:rFonts w:ascii="Arial" w:hAnsi="Arial" w:cs="Arial"/>
          <w:lang w:val="lv-LV"/>
        </w:rPr>
      </w:pPr>
      <w:r w:rsidRPr="007D5910">
        <w:rPr>
          <w:rFonts w:ascii="Arial" w:hAnsi="Arial" w:cs="Arial"/>
          <w:color w:val="FF0000"/>
          <w:vertAlign w:val="superscript"/>
          <w:lang w:val="lv-LV"/>
        </w:rPr>
        <w:t>1</w:t>
      </w:r>
      <w:r w:rsidRPr="007D5910">
        <w:rPr>
          <w:rFonts w:ascii="Arial" w:hAnsi="Arial" w:cs="Arial"/>
          <w:lang w:val="lv-LV"/>
        </w:rPr>
        <w:t xml:space="preserve"> ierobežotas pieejamības informācija</w:t>
      </w:r>
    </w:p>
    <w:sectPr w:rsidR="0098236C" w:rsidRPr="0094081B" w:rsidSect="00D2385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altName w:val="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0C8"/>
    <w:rsid w:val="00007766"/>
    <w:rsid w:val="00086180"/>
    <w:rsid w:val="00117D8F"/>
    <w:rsid w:val="001B2B91"/>
    <w:rsid w:val="003204EA"/>
    <w:rsid w:val="00352BA7"/>
    <w:rsid w:val="003C6E32"/>
    <w:rsid w:val="004030C8"/>
    <w:rsid w:val="006B7420"/>
    <w:rsid w:val="007D5910"/>
    <w:rsid w:val="00865309"/>
    <w:rsid w:val="008B0E4F"/>
    <w:rsid w:val="0094081B"/>
    <w:rsid w:val="0098236C"/>
    <w:rsid w:val="00A474E6"/>
    <w:rsid w:val="00B14F61"/>
    <w:rsid w:val="00C20434"/>
    <w:rsid w:val="00C80AE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54FC"/>
  <w15:chartTrackingRefBased/>
  <w15:docId w15:val="{72239561-542A-40BA-BE80-9D6EE4CA5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766"/>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17D8F"/>
    <w:rPr>
      <w:rFonts w:ascii="Arial" w:hAnsi="Arial"/>
      <w:lang w:val="lv-LV" w:eastAsia="en-US"/>
    </w:rPr>
  </w:style>
  <w:style w:type="character" w:customStyle="1" w:styleId="CommentTextChar">
    <w:name w:val="Comment Text Char"/>
    <w:basedOn w:val="DefaultParagraphFont"/>
    <w:link w:val="CommentText"/>
    <w:uiPriority w:val="99"/>
    <w:semiHidden/>
    <w:rsid w:val="00117D8F"/>
    <w:rPr>
      <w:rFonts w:ascii="Arial" w:eastAsia="Times New Roman" w:hAnsi="Arial" w:cs="Times New Roman"/>
      <w:sz w:val="20"/>
      <w:szCs w:val="20"/>
    </w:rPr>
  </w:style>
  <w:style w:type="paragraph" w:styleId="BodyTextIndent">
    <w:name w:val="Body Text Indent"/>
    <w:basedOn w:val="Normal"/>
    <w:link w:val="BodyTextIndentChar"/>
    <w:unhideWhenUsed/>
    <w:rsid w:val="00007766"/>
    <w:pPr>
      <w:jc w:val="both"/>
    </w:pPr>
    <w:rPr>
      <w:sz w:val="24"/>
      <w:lang w:val="lv-LV" w:eastAsia="en-US"/>
    </w:rPr>
  </w:style>
  <w:style w:type="character" w:customStyle="1" w:styleId="BodyTextIndentChar">
    <w:name w:val="Body Text Indent Char"/>
    <w:basedOn w:val="DefaultParagraphFont"/>
    <w:link w:val="BodyTextIndent"/>
    <w:rsid w:val="00007766"/>
    <w:rPr>
      <w:rFonts w:ascii="Times New Roman" w:eastAsia="Times New Roman" w:hAnsi="Times New Roman" w:cs="Times New Roman"/>
      <w:sz w:val="24"/>
      <w:szCs w:val="20"/>
    </w:rPr>
  </w:style>
  <w:style w:type="paragraph" w:customStyle="1" w:styleId="Default">
    <w:name w:val="Default"/>
    <w:rsid w:val="00007766"/>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9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1126</Words>
  <Characters>643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6</cp:revision>
  <cp:lastPrinted>2023-07-19T10:14:00Z</cp:lastPrinted>
  <dcterms:created xsi:type="dcterms:W3CDTF">2023-07-24T06:25:00Z</dcterms:created>
  <dcterms:modified xsi:type="dcterms:W3CDTF">2023-07-25T18:31:00Z</dcterms:modified>
</cp:coreProperties>
</file>