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58E8" w14:textId="77777777" w:rsidR="00C85375" w:rsidRPr="00C85375" w:rsidRDefault="00C85375" w:rsidP="00C85375">
      <w:pPr>
        <w:tabs>
          <w:tab w:val="left" w:pos="4111"/>
          <w:tab w:val="center" w:pos="7513"/>
          <w:tab w:val="left" w:pos="8789"/>
          <w:tab w:val="right" w:pos="9214"/>
        </w:tabs>
        <w:spacing w:after="0" w:line="240" w:lineRule="auto"/>
        <w:jc w:val="right"/>
        <w:rPr>
          <w:rFonts w:ascii="Arial" w:eastAsia="Calibri" w:hAnsi="Arial" w:cs="Arial"/>
          <w:i/>
          <w:iCs/>
          <w:sz w:val="20"/>
          <w:szCs w:val="20"/>
        </w:rPr>
      </w:pPr>
      <w:r w:rsidRPr="00C85375">
        <w:rPr>
          <w:rFonts w:ascii="Arial" w:eastAsia="Calibri" w:hAnsi="Arial" w:cs="Arial"/>
          <w:i/>
          <w:iCs/>
          <w:sz w:val="20"/>
          <w:szCs w:val="20"/>
        </w:rPr>
        <w:t>1.pielikums</w:t>
      </w:r>
    </w:p>
    <w:p w14:paraId="3B53A3C2" w14:textId="77777777" w:rsidR="00C85375" w:rsidRPr="00C85375" w:rsidRDefault="00C85375" w:rsidP="00C85375">
      <w:pPr>
        <w:tabs>
          <w:tab w:val="left" w:pos="4111"/>
          <w:tab w:val="center" w:pos="7513"/>
          <w:tab w:val="left" w:pos="8789"/>
          <w:tab w:val="right" w:pos="9214"/>
        </w:tabs>
        <w:spacing w:after="0" w:line="240" w:lineRule="auto"/>
        <w:jc w:val="right"/>
        <w:rPr>
          <w:rFonts w:ascii="Arial" w:eastAsia="Calibri" w:hAnsi="Arial" w:cs="Arial"/>
          <w:i/>
          <w:iCs/>
          <w:sz w:val="20"/>
          <w:szCs w:val="20"/>
        </w:rPr>
      </w:pPr>
      <w:r w:rsidRPr="00C85375">
        <w:rPr>
          <w:rFonts w:ascii="Arial" w:eastAsia="Calibri" w:hAnsi="Arial" w:cs="Arial"/>
          <w:i/>
          <w:iCs/>
          <w:sz w:val="20"/>
          <w:szCs w:val="20"/>
        </w:rPr>
        <w:t>APSTIPRINĀTS:</w:t>
      </w:r>
    </w:p>
    <w:p w14:paraId="12BE1D66" w14:textId="77777777" w:rsidR="00C85375" w:rsidRPr="00C85375" w:rsidRDefault="00C85375" w:rsidP="00C85375">
      <w:pPr>
        <w:tabs>
          <w:tab w:val="left" w:pos="4111"/>
          <w:tab w:val="center" w:pos="7513"/>
          <w:tab w:val="left" w:pos="8789"/>
          <w:tab w:val="right" w:pos="9214"/>
        </w:tabs>
        <w:spacing w:after="0" w:line="240" w:lineRule="auto"/>
        <w:jc w:val="right"/>
        <w:rPr>
          <w:rFonts w:ascii="Arial" w:eastAsia="Calibri" w:hAnsi="Arial" w:cs="Arial"/>
          <w:i/>
          <w:iCs/>
          <w:sz w:val="20"/>
          <w:szCs w:val="20"/>
        </w:rPr>
      </w:pPr>
      <w:r w:rsidRPr="00C85375">
        <w:rPr>
          <w:rFonts w:ascii="Arial" w:eastAsia="Calibri" w:hAnsi="Arial" w:cs="Arial"/>
          <w:i/>
          <w:iCs/>
          <w:sz w:val="20"/>
          <w:szCs w:val="20"/>
        </w:rPr>
        <w:t>ar iepirkuma komisijas 2022.gada 04.marta</w:t>
      </w:r>
    </w:p>
    <w:p w14:paraId="227A9651" w14:textId="77777777" w:rsidR="00C85375" w:rsidRPr="00C85375" w:rsidRDefault="00C85375" w:rsidP="00C85375">
      <w:pPr>
        <w:tabs>
          <w:tab w:val="left" w:pos="4111"/>
          <w:tab w:val="center" w:pos="7513"/>
          <w:tab w:val="left" w:pos="8789"/>
          <w:tab w:val="right" w:pos="9214"/>
        </w:tabs>
        <w:spacing w:after="0" w:line="240" w:lineRule="auto"/>
        <w:jc w:val="right"/>
        <w:rPr>
          <w:rFonts w:ascii="Arial" w:eastAsia="Calibri" w:hAnsi="Arial" w:cs="Arial"/>
          <w:i/>
          <w:iCs/>
          <w:sz w:val="20"/>
          <w:szCs w:val="20"/>
        </w:rPr>
      </w:pPr>
      <w:r w:rsidRPr="00C85375">
        <w:rPr>
          <w:rFonts w:ascii="Arial" w:eastAsia="Calibri" w:hAnsi="Arial" w:cs="Arial"/>
          <w:i/>
          <w:iCs/>
          <w:sz w:val="20"/>
          <w:szCs w:val="20"/>
        </w:rPr>
        <w:t>sēdes protokolu Nr.3</w:t>
      </w:r>
    </w:p>
    <w:p w14:paraId="22B1742A" w14:textId="46B6C0EE" w:rsidR="00C85375" w:rsidRDefault="00C85375" w:rsidP="00C24F6E">
      <w:pPr>
        <w:spacing w:after="0" w:line="240" w:lineRule="auto"/>
        <w:rPr>
          <w:rFonts w:ascii="Arial" w:eastAsia="Times New Roman" w:hAnsi="Arial" w:cs="Arial"/>
          <w:b/>
          <w:sz w:val="20"/>
          <w:szCs w:val="20"/>
          <w:lang w:eastAsia="lv-LV"/>
        </w:rPr>
      </w:pPr>
    </w:p>
    <w:p w14:paraId="6C144E57" w14:textId="620E3E50" w:rsidR="00C24F6E" w:rsidRDefault="00C24F6E" w:rsidP="00C24F6E">
      <w:pPr>
        <w:spacing w:after="0" w:line="240" w:lineRule="auto"/>
        <w:rPr>
          <w:rFonts w:ascii="Arial" w:eastAsia="Times New Roman" w:hAnsi="Arial" w:cs="Arial"/>
          <w:b/>
          <w:sz w:val="20"/>
          <w:szCs w:val="20"/>
          <w:lang w:eastAsia="lv-LV"/>
        </w:rPr>
      </w:pPr>
    </w:p>
    <w:p w14:paraId="577973AE" w14:textId="77777777" w:rsidR="00C24F6E" w:rsidRPr="00C24F6E" w:rsidRDefault="00C24F6E" w:rsidP="00C24F6E">
      <w:pPr>
        <w:spacing w:after="0" w:line="240" w:lineRule="auto"/>
        <w:rPr>
          <w:rFonts w:ascii="Arial" w:eastAsia="Times New Roman" w:hAnsi="Arial" w:cs="Arial"/>
          <w:b/>
          <w:sz w:val="20"/>
          <w:szCs w:val="20"/>
          <w:lang w:eastAsia="lv-LV"/>
        </w:rPr>
      </w:pPr>
    </w:p>
    <w:p w14:paraId="0CC244AE" w14:textId="77777777" w:rsidR="00C85375" w:rsidRPr="00C24F6E" w:rsidRDefault="00C85375" w:rsidP="00C24F6E">
      <w:pPr>
        <w:spacing w:after="0" w:line="240" w:lineRule="auto"/>
        <w:jc w:val="center"/>
        <w:rPr>
          <w:rFonts w:ascii="Arial" w:eastAsia="Times New Roman" w:hAnsi="Arial" w:cs="Arial"/>
          <w:b/>
          <w:sz w:val="20"/>
          <w:szCs w:val="20"/>
          <w:lang w:eastAsia="lv-LV"/>
        </w:rPr>
      </w:pPr>
    </w:p>
    <w:p w14:paraId="13D17D63" w14:textId="77777777" w:rsidR="00C85375" w:rsidRPr="00C24F6E" w:rsidRDefault="00C85375" w:rsidP="00C24F6E">
      <w:pPr>
        <w:spacing w:after="0" w:line="240" w:lineRule="auto"/>
        <w:jc w:val="center"/>
        <w:rPr>
          <w:rFonts w:ascii="Arial" w:eastAsia="Times New Roman" w:hAnsi="Arial" w:cs="Arial"/>
          <w:b/>
          <w:sz w:val="20"/>
          <w:szCs w:val="20"/>
          <w:lang w:eastAsia="lv-LV"/>
        </w:rPr>
      </w:pPr>
      <w:r w:rsidRPr="00C24F6E">
        <w:rPr>
          <w:rFonts w:ascii="Arial" w:eastAsia="Times New Roman" w:hAnsi="Arial" w:cs="Arial"/>
          <w:b/>
          <w:sz w:val="20"/>
          <w:szCs w:val="20"/>
          <w:lang w:eastAsia="lv-LV"/>
        </w:rPr>
        <w:t>SIA „LDZ ritošā sastāva serviss” organizētā</w:t>
      </w:r>
    </w:p>
    <w:p w14:paraId="0818B521" w14:textId="580D7108" w:rsidR="00C85375" w:rsidRPr="00C24F6E" w:rsidRDefault="00C85375" w:rsidP="00C24F6E">
      <w:pPr>
        <w:spacing w:after="0" w:line="240" w:lineRule="auto"/>
        <w:ind w:left="142" w:right="-1"/>
        <w:jc w:val="center"/>
        <w:rPr>
          <w:rFonts w:ascii="Arial" w:eastAsia="Times New Roman" w:hAnsi="Arial" w:cs="Arial"/>
          <w:b/>
          <w:sz w:val="20"/>
          <w:szCs w:val="20"/>
          <w:lang w:eastAsia="lv-LV"/>
        </w:rPr>
      </w:pPr>
      <w:r w:rsidRPr="00C24F6E">
        <w:rPr>
          <w:rFonts w:ascii="Arial" w:eastAsia="Times New Roman" w:hAnsi="Arial" w:cs="Arial"/>
          <w:b/>
          <w:sz w:val="20"/>
          <w:szCs w:val="20"/>
          <w:lang w:eastAsia="lv-LV"/>
        </w:rPr>
        <w:t>sarunu procedūra ar publikāciju</w:t>
      </w:r>
      <w:r w:rsidR="00C24F6E">
        <w:rPr>
          <w:rFonts w:ascii="Arial" w:eastAsia="Times New Roman" w:hAnsi="Arial" w:cs="Arial"/>
          <w:b/>
          <w:sz w:val="20"/>
          <w:szCs w:val="20"/>
          <w:lang w:eastAsia="lv-LV"/>
        </w:rPr>
        <w:t xml:space="preserve"> </w:t>
      </w:r>
      <w:r w:rsidRPr="00C24F6E">
        <w:rPr>
          <w:rFonts w:ascii="Arial" w:eastAsia="Times New Roman" w:hAnsi="Arial" w:cs="Arial"/>
          <w:b/>
          <w:sz w:val="20"/>
          <w:szCs w:val="20"/>
          <w:lang w:eastAsia="lv-LV"/>
        </w:rPr>
        <w:t xml:space="preserve">„Dzesēšanas šķidrumu piegāde” </w:t>
      </w:r>
    </w:p>
    <w:p w14:paraId="36E96857" w14:textId="77777777" w:rsidR="00C85375" w:rsidRPr="00C24F6E" w:rsidRDefault="00C85375" w:rsidP="00C24F6E">
      <w:pPr>
        <w:autoSpaceDE w:val="0"/>
        <w:autoSpaceDN w:val="0"/>
        <w:adjustRightInd w:val="0"/>
        <w:spacing w:after="0" w:line="240" w:lineRule="auto"/>
        <w:rPr>
          <w:rFonts w:ascii="Arial" w:eastAsia="Calibri" w:hAnsi="Arial" w:cs="Arial"/>
          <w:b/>
          <w:smallCaps/>
          <w:color w:val="000000"/>
          <w:sz w:val="20"/>
          <w:szCs w:val="20"/>
        </w:rPr>
      </w:pPr>
    </w:p>
    <w:p w14:paraId="335491AC" w14:textId="16B63519" w:rsidR="00C85375" w:rsidRDefault="00C85375" w:rsidP="00C24F6E">
      <w:pPr>
        <w:autoSpaceDE w:val="0"/>
        <w:autoSpaceDN w:val="0"/>
        <w:adjustRightInd w:val="0"/>
        <w:spacing w:after="0" w:line="240" w:lineRule="auto"/>
        <w:jc w:val="center"/>
        <w:rPr>
          <w:rFonts w:ascii="Arial" w:eastAsia="Calibri" w:hAnsi="Arial" w:cs="Arial"/>
          <w:b/>
          <w:smallCaps/>
          <w:color w:val="000000"/>
          <w:sz w:val="24"/>
          <w:szCs w:val="24"/>
        </w:rPr>
      </w:pPr>
      <w:r w:rsidRPr="00C24F6E">
        <w:rPr>
          <w:rFonts w:ascii="Arial" w:eastAsia="Calibri" w:hAnsi="Arial" w:cs="Arial"/>
          <w:b/>
          <w:smallCaps/>
          <w:color w:val="000000"/>
          <w:sz w:val="24"/>
          <w:szCs w:val="24"/>
        </w:rPr>
        <w:t>Skaidrojums Nr.2</w:t>
      </w:r>
    </w:p>
    <w:p w14:paraId="671FB6DA" w14:textId="77777777" w:rsidR="00C24F6E" w:rsidRPr="00C24F6E" w:rsidRDefault="00C24F6E" w:rsidP="00C24F6E">
      <w:pPr>
        <w:autoSpaceDE w:val="0"/>
        <w:autoSpaceDN w:val="0"/>
        <w:adjustRightInd w:val="0"/>
        <w:spacing w:after="0" w:line="240" w:lineRule="auto"/>
        <w:jc w:val="center"/>
        <w:rPr>
          <w:rFonts w:ascii="Arial" w:eastAsia="Calibri" w:hAnsi="Arial" w:cs="Arial"/>
          <w:b/>
          <w:smallCaps/>
          <w:color w:val="000000"/>
          <w:sz w:val="12"/>
          <w:szCs w:val="12"/>
        </w:rPr>
      </w:pPr>
    </w:p>
    <w:p w14:paraId="4E653293" w14:textId="77777777" w:rsidR="00C85375" w:rsidRPr="00C24F6E" w:rsidRDefault="00C85375" w:rsidP="00C24F6E">
      <w:pPr>
        <w:autoSpaceDE w:val="0"/>
        <w:autoSpaceDN w:val="0"/>
        <w:adjustRightInd w:val="0"/>
        <w:spacing w:after="0" w:line="240" w:lineRule="auto"/>
        <w:jc w:val="center"/>
        <w:rPr>
          <w:rFonts w:ascii="Arial" w:eastAsia="Calibri" w:hAnsi="Arial" w:cs="Arial"/>
          <w:bCs/>
          <w:color w:val="000000"/>
          <w:sz w:val="20"/>
          <w:szCs w:val="20"/>
        </w:rPr>
      </w:pPr>
      <w:r w:rsidRPr="00C24F6E">
        <w:rPr>
          <w:rFonts w:ascii="Arial" w:eastAsia="Calibri" w:hAnsi="Arial" w:cs="Arial"/>
          <w:bCs/>
          <w:color w:val="000000"/>
          <w:sz w:val="20"/>
          <w:szCs w:val="20"/>
        </w:rPr>
        <w:t>Iepirkuma komisijas sniegtā atbilde uz ieinteresētā piegādātāja jautājumu</w:t>
      </w:r>
    </w:p>
    <w:p w14:paraId="1B5208FF" w14:textId="77777777" w:rsidR="00C85375" w:rsidRPr="00C24F6E" w:rsidRDefault="00C85375" w:rsidP="00C24F6E">
      <w:pPr>
        <w:autoSpaceDE w:val="0"/>
        <w:autoSpaceDN w:val="0"/>
        <w:adjustRightInd w:val="0"/>
        <w:spacing w:after="0" w:line="240" w:lineRule="auto"/>
        <w:jc w:val="center"/>
        <w:rPr>
          <w:rFonts w:ascii="Arial" w:eastAsia="Calibri" w:hAnsi="Arial" w:cs="Arial"/>
          <w:b/>
          <w:smallCaps/>
          <w:color w:val="000000"/>
        </w:rPr>
      </w:pPr>
    </w:p>
    <w:tbl>
      <w:tblPr>
        <w:tblStyle w:val="Reatabula1"/>
        <w:tblW w:w="10207" w:type="dxa"/>
        <w:tblInd w:w="-998" w:type="dxa"/>
        <w:tblLayout w:type="fixed"/>
        <w:tblLook w:val="04A0" w:firstRow="1" w:lastRow="0" w:firstColumn="1" w:lastColumn="0" w:noHBand="0" w:noVBand="1"/>
      </w:tblPr>
      <w:tblGrid>
        <w:gridCol w:w="425"/>
        <w:gridCol w:w="2978"/>
        <w:gridCol w:w="3420"/>
        <w:gridCol w:w="3384"/>
      </w:tblGrid>
      <w:tr w:rsidR="00C85375" w:rsidRPr="00C24F6E" w14:paraId="00BC3140" w14:textId="77777777" w:rsidTr="00C24F6E">
        <w:trPr>
          <w:trHeight w:val="942"/>
        </w:trPr>
        <w:tc>
          <w:tcPr>
            <w:tcW w:w="425" w:type="dxa"/>
          </w:tcPr>
          <w:p w14:paraId="352FDF13"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2978" w:type="dxa"/>
          </w:tcPr>
          <w:p w14:paraId="088DBDD6" w14:textId="77777777" w:rsidR="00C85375" w:rsidRPr="00C24F6E" w:rsidRDefault="00C85375" w:rsidP="00C24F6E">
            <w:pPr>
              <w:shd w:val="clear" w:color="auto" w:fill="FFFFFF"/>
              <w:jc w:val="center"/>
              <w:rPr>
                <w:rFonts w:ascii="Arial" w:eastAsia="Times New Roman" w:hAnsi="Arial" w:cs="Arial"/>
                <w:bCs/>
                <w:sz w:val="20"/>
                <w:szCs w:val="20"/>
                <w:lang w:eastAsia="lv-LV"/>
              </w:rPr>
            </w:pPr>
            <w:r w:rsidRPr="00C24F6E">
              <w:rPr>
                <w:rFonts w:ascii="Arial" w:eastAsia="Times New Roman" w:hAnsi="Arial" w:cs="Arial"/>
                <w:b/>
                <w:sz w:val="20"/>
                <w:szCs w:val="20"/>
                <w:lang w:eastAsia="lv-LV"/>
              </w:rPr>
              <w:t>Jautājums, 03.03.2022.</w:t>
            </w:r>
          </w:p>
        </w:tc>
        <w:tc>
          <w:tcPr>
            <w:tcW w:w="6804" w:type="dxa"/>
            <w:gridSpan w:val="2"/>
          </w:tcPr>
          <w:p w14:paraId="40B87DBA" w14:textId="77777777" w:rsidR="00C85375" w:rsidRPr="00C24F6E" w:rsidRDefault="00C85375" w:rsidP="00C24F6E">
            <w:pPr>
              <w:autoSpaceDE w:val="0"/>
              <w:autoSpaceDN w:val="0"/>
              <w:adjustRightInd w:val="0"/>
              <w:jc w:val="center"/>
              <w:rPr>
                <w:rFonts w:ascii="Arial" w:eastAsia="Calibri" w:hAnsi="Arial" w:cs="Arial"/>
                <w:sz w:val="20"/>
                <w:szCs w:val="20"/>
              </w:rPr>
            </w:pPr>
            <w:r w:rsidRPr="00C24F6E">
              <w:rPr>
                <w:rFonts w:ascii="Arial" w:eastAsia="Calibri" w:hAnsi="Arial" w:cs="Arial"/>
                <w:b/>
                <w:color w:val="000000"/>
                <w:sz w:val="20"/>
                <w:szCs w:val="20"/>
              </w:rPr>
              <w:t>Atbilde 04.03.2022.</w:t>
            </w:r>
          </w:p>
        </w:tc>
      </w:tr>
      <w:tr w:rsidR="00C85375" w:rsidRPr="00C24F6E" w14:paraId="515D421B" w14:textId="77777777" w:rsidTr="00037AC0">
        <w:trPr>
          <w:trHeight w:val="1047"/>
        </w:trPr>
        <w:tc>
          <w:tcPr>
            <w:tcW w:w="425" w:type="dxa"/>
            <w:vMerge w:val="restart"/>
            <w:vAlign w:val="center"/>
          </w:tcPr>
          <w:p w14:paraId="4EBA0E36" w14:textId="77777777" w:rsidR="00C85375" w:rsidRPr="00C24F6E" w:rsidRDefault="00C85375" w:rsidP="00C24F6E">
            <w:pPr>
              <w:shd w:val="clear" w:color="auto" w:fill="FFFFFF"/>
              <w:rPr>
                <w:rFonts w:ascii="Arial" w:eastAsia="Times New Roman" w:hAnsi="Arial" w:cs="Arial"/>
                <w:color w:val="212121"/>
                <w:sz w:val="20"/>
                <w:szCs w:val="20"/>
                <w:lang w:eastAsia="lv-LV"/>
              </w:rPr>
            </w:pPr>
            <w:r w:rsidRPr="00C24F6E">
              <w:rPr>
                <w:rFonts w:ascii="Arial" w:eastAsia="Times New Roman" w:hAnsi="Arial" w:cs="Arial"/>
                <w:color w:val="212121"/>
                <w:sz w:val="20"/>
                <w:szCs w:val="20"/>
                <w:lang w:eastAsia="lv-LV"/>
              </w:rPr>
              <w:t>1</w:t>
            </w:r>
          </w:p>
        </w:tc>
        <w:tc>
          <w:tcPr>
            <w:tcW w:w="2978" w:type="dxa"/>
            <w:vMerge w:val="restart"/>
            <w:vAlign w:val="center"/>
          </w:tcPr>
          <w:p w14:paraId="52BFFCAB" w14:textId="77777777" w:rsidR="00C85375" w:rsidRPr="00C24F6E" w:rsidRDefault="00C85375" w:rsidP="00C24F6E">
            <w:pPr>
              <w:shd w:val="clear" w:color="auto" w:fill="FFFFFF"/>
              <w:rPr>
                <w:rFonts w:ascii="Arial" w:eastAsia="Times New Roman" w:hAnsi="Arial" w:cs="Arial"/>
                <w:color w:val="212121"/>
                <w:sz w:val="20"/>
                <w:szCs w:val="20"/>
                <w:lang w:eastAsia="lv-LV"/>
              </w:rPr>
            </w:pPr>
            <w:proofErr w:type="spellStart"/>
            <w:r w:rsidRPr="00C24F6E">
              <w:rPr>
                <w:rFonts w:ascii="Arial" w:eastAsia="Times New Roman" w:hAnsi="Arial" w:cs="Arial"/>
                <w:color w:val="212121"/>
                <w:sz w:val="20"/>
                <w:szCs w:val="20"/>
                <w:lang w:eastAsia="lv-LV"/>
              </w:rPr>
              <w:t>Просим</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уточнить</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технические</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характеристики</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указанные</w:t>
            </w:r>
            <w:proofErr w:type="spellEnd"/>
            <w:r w:rsidRPr="00C24F6E">
              <w:rPr>
                <w:rFonts w:ascii="Arial" w:eastAsia="Times New Roman" w:hAnsi="Arial" w:cs="Arial"/>
                <w:color w:val="212121"/>
                <w:sz w:val="20"/>
                <w:szCs w:val="20"/>
                <w:lang w:eastAsia="lv-LV"/>
              </w:rPr>
              <w:t xml:space="preserve"> в </w:t>
            </w:r>
            <w:proofErr w:type="spellStart"/>
            <w:r w:rsidRPr="00C24F6E">
              <w:rPr>
                <w:rFonts w:ascii="Arial" w:eastAsia="Times New Roman" w:hAnsi="Arial" w:cs="Arial"/>
                <w:color w:val="212121"/>
                <w:sz w:val="20"/>
                <w:szCs w:val="20"/>
                <w:lang w:eastAsia="lv-LV"/>
              </w:rPr>
              <w:t>спецификации</w:t>
            </w:r>
            <w:proofErr w:type="spellEnd"/>
            <w:r w:rsidRPr="00C24F6E">
              <w:rPr>
                <w:rFonts w:ascii="Arial" w:eastAsia="Times New Roman" w:hAnsi="Arial" w:cs="Arial"/>
                <w:color w:val="212121"/>
                <w:sz w:val="20"/>
                <w:szCs w:val="20"/>
                <w:lang w:eastAsia="lv-LV"/>
              </w:rPr>
              <w:t xml:space="preserve">, а </w:t>
            </w:r>
            <w:proofErr w:type="spellStart"/>
            <w:r w:rsidRPr="00C24F6E">
              <w:rPr>
                <w:rFonts w:ascii="Arial" w:eastAsia="Times New Roman" w:hAnsi="Arial" w:cs="Arial"/>
                <w:color w:val="212121"/>
                <w:sz w:val="20"/>
                <w:szCs w:val="20"/>
                <w:lang w:eastAsia="lv-LV"/>
              </w:rPr>
              <w:t>также</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уточнить</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все</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таки</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какой</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продукт</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требуется</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предлагать</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концентрат</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или</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готовую</w:t>
            </w:r>
            <w:proofErr w:type="spellEnd"/>
            <w:r w:rsidRPr="00C24F6E">
              <w:rPr>
                <w:rFonts w:ascii="Arial" w:eastAsia="Times New Roman" w:hAnsi="Arial" w:cs="Arial"/>
                <w:color w:val="212121"/>
                <w:sz w:val="20"/>
                <w:szCs w:val="20"/>
                <w:lang w:eastAsia="lv-LV"/>
              </w:rPr>
              <w:t xml:space="preserve"> </w:t>
            </w:r>
            <w:proofErr w:type="spellStart"/>
            <w:r w:rsidRPr="00C24F6E">
              <w:rPr>
                <w:rFonts w:ascii="Arial" w:eastAsia="Times New Roman" w:hAnsi="Arial" w:cs="Arial"/>
                <w:color w:val="212121"/>
                <w:sz w:val="20"/>
                <w:szCs w:val="20"/>
                <w:lang w:eastAsia="lv-LV"/>
              </w:rPr>
              <w:t>смесь</w:t>
            </w:r>
            <w:proofErr w:type="spellEnd"/>
            <w:r w:rsidRPr="00C24F6E">
              <w:rPr>
                <w:rFonts w:ascii="Arial" w:eastAsia="Times New Roman" w:hAnsi="Arial" w:cs="Arial"/>
                <w:color w:val="212121"/>
                <w:sz w:val="20"/>
                <w:szCs w:val="20"/>
                <w:lang w:eastAsia="lv-LV"/>
              </w:rPr>
              <w:t>?</w:t>
            </w:r>
          </w:p>
        </w:tc>
        <w:tc>
          <w:tcPr>
            <w:tcW w:w="6804" w:type="dxa"/>
            <w:gridSpan w:val="2"/>
            <w:vAlign w:val="center"/>
          </w:tcPr>
          <w:p w14:paraId="2A4D0344" w14:textId="77777777" w:rsidR="00C85375" w:rsidRPr="00C24F6E" w:rsidRDefault="00C85375" w:rsidP="00C24F6E">
            <w:pPr>
              <w:numPr>
                <w:ilvl w:val="0"/>
                <w:numId w:val="1"/>
              </w:numPr>
              <w:shd w:val="clear" w:color="auto" w:fill="FFFFFF"/>
              <w:contextualSpacing/>
              <w:rPr>
                <w:rFonts w:ascii="Arial" w:eastAsia="Times New Roman" w:hAnsi="Arial" w:cs="Arial"/>
                <w:sz w:val="20"/>
                <w:szCs w:val="20"/>
                <w:lang w:eastAsia="lv-LV"/>
              </w:rPr>
            </w:pPr>
            <w:r w:rsidRPr="00C24F6E">
              <w:rPr>
                <w:rFonts w:ascii="Arial" w:eastAsia="Times New Roman" w:hAnsi="Arial" w:cs="Arial"/>
                <w:sz w:val="20"/>
                <w:szCs w:val="20"/>
                <w:lang w:eastAsia="lv-LV"/>
              </w:rPr>
              <w:t>Informējam, ka ir nepieciešams gatavs maisījums.</w:t>
            </w:r>
          </w:p>
          <w:p w14:paraId="678304B1" w14:textId="77777777" w:rsidR="00C85375" w:rsidRPr="00C24F6E" w:rsidRDefault="00C85375" w:rsidP="00C24F6E">
            <w:pPr>
              <w:numPr>
                <w:ilvl w:val="0"/>
                <w:numId w:val="1"/>
              </w:numPr>
              <w:shd w:val="clear" w:color="auto" w:fill="FFFFFF"/>
              <w:contextualSpacing/>
              <w:rPr>
                <w:rFonts w:ascii="Arial" w:eastAsia="Times New Roman" w:hAnsi="Arial" w:cs="Arial"/>
                <w:sz w:val="20"/>
                <w:szCs w:val="20"/>
                <w:lang w:eastAsia="lv-LV"/>
              </w:rPr>
            </w:pPr>
            <w:proofErr w:type="spellStart"/>
            <w:r w:rsidRPr="00C24F6E">
              <w:rPr>
                <w:rFonts w:ascii="Arial" w:eastAsia="Times New Roman" w:hAnsi="Arial" w:cs="Arial"/>
                <w:sz w:val="20"/>
                <w:szCs w:val="20"/>
                <w:lang w:eastAsia="lv-LV"/>
              </w:rPr>
              <w:t>Glysantin</w:t>
            </w:r>
            <w:proofErr w:type="spellEnd"/>
            <w:r w:rsidRPr="00C24F6E">
              <w:rPr>
                <w:rFonts w:ascii="Arial" w:eastAsia="Times New Roman" w:hAnsi="Arial" w:cs="Arial"/>
                <w:sz w:val="20"/>
                <w:szCs w:val="20"/>
                <w:lang w:eastAsia="lv-LV"/>
              </w:rPr>
              <w:t xml:space="preserve"> G30 </w:t>
            </w:r>
            <w:proofErr w:type="spellStart"/>
            <w:r w:rsidRPr="00C24F6E">
              <w:rPr>
                <w:rFonts w:ascii="Arial" w:eastAsia="Times New Roman" w:hAnsi="Arial" w:cs="Arial"/>
                <w:sz w:val="20"/>
                <w:szCs w:val="20"/>
                <w:lang w:eastAsia="lv-LV"/>
              </w:rPr>
              <w:t>ReadyMix</w:t>
            </w:r>
            <w:proofErr w:type="spellEnd"/>
            <w:r w:rsidRPr="00C24F6E">
              <w:rPr>
                <w:rFonts w:ascii="Arial" w:eastAsia="Times New Roman" w:hAnsi="Arial" w:cs="Arial"/>
                <w:sz w:val="20"/>
                <w:szCs w:val="20"/>
                <w:lang w:eastAsia="lv-LV"/>
              </w:rPr>
              <w:t xml:space="preserve"> 50/50 viršanas punkts ir virs 108°C.</w:t>
            </w:r>
          </w:p>
          <w:p w14:paraId="2857F4F6" w14:textId="77777777" w:rsidR="00C85375" w:rsidRPr="00C24F6E" w:rsidRDefault="00C85375" w:rsidP="00C24F6E">
            <w:pPr>
              <w:numPr>
                <w:ilvl w:val="0"/>
                <w:numId w:val="1"/>
              </w:numPr>
              <w:shd w:val="clear" w:color="auto" w:fill="FFFFFF"/>
              <w:contextualSpacing/>
              <w:rPr>
                <w:rFonts w:ascii="Arial" w:eastAsia="Times New Roman" w:hAnsi="Arial" w:cs="Arial"/>
                <w:sz w:val="20"/>
                <w:szCs w:val="20"/>
                <w:lang w:eastAsia="lv-LV"/>
              </w:rPr>
            </w:pPr>
            <w:proofErr w:type="spellStart"/>
            <w:r w:rsidRPr="00C24F6E">
              <w:rPr>
                <w:rFonts w:ascii="Arial" w:eastAsia="Times New Roman" w:hAnsi="Arial" w:cs="Arial"/>
                <w:sz w:val="20"/>
                <w:szCs w:val="20"/>
                <w:lang w:eastAsia="lv-LV"/>
              </w:rPr>
              <w:t>Glysantin</w:t>
            </w:r>
            <w:proofErr w:type="spellEnd"/>
            <w:r w:rsidRPr="00C24F6E">
              <w:rPr>
                <w:rFonts w:ascii="Arial" w:eastAsia="Times New Roman" w:hAnsi="Arial" w:cs="Arial"/>
                <w:sz w:val="20"/>
                <w:szCs w:val="20"/>
                <w:lang w:eastAsia="lv-LV"/>
              </w:rPr>
              <w:t xml:space="preserve"> G30 </w:t>
            </w:r>
            <w:proofErr w:type="spellStart"/>
            <w:r w:rsidRPr="00C24F6E">
              <w:rPr>
                <w:rFonts w:ascii="Arial" w:eastAsia="Times New Roman" w:hAnsi="Arial" w:cs="Arial"/>
                <w:sz w:val="20"/>
                <w:szCs w:val="20"/>
                <w:lang w:eastAsia="lv-LV"/>
              </w:rPr>
              <w:t>ReadyMix</w:t>
            </w:r>
            <w:proofErr w:type="spellEnd"/>
            <w:r w:rsidRPr="00C24F6E">
              <w:rPr>
                <w:rFonts w:ascii="Arial" w:eastAsia="Times New Roman" w:hAnsi="Arial" w:cs="Arial"/>
                <w:sz w:val="20"/>
                <w:szCs w:val="20"/>
                <w:lang w:eastAsia="lv-LV"/>
              </w:rPr>
              <w:t xml:space="preserve"> 50/50 uzliesmošanas temperatūra nav nosakāma.</w:t>
            </w:r>
          </w:p>
        </w:tc>
      </w:tr>
      <w:tr w:rsidR="00C85375" w:rsidRPr="00C24F6E" w14:paraId="69E45A5B" w14:textId="77777777" w:rsidTr="00C24F6E">
        <w:trPr>
          <w:trHeight w:val="489"/>
        </w:trPr>
        <w:tc>
          <w:tcPr>
            <w:tcW w:w="425" w:type="dxa"/>
            <w:vMerge/>
          </w:tcPr>
          <w:p w14:paraId="01BDDD41"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2978" w:type="dxa"/>
            <w:vMerge/>
            <w:vAlign w:val="center"/>
          </w:tcPr>
          <w:p w14:paraId="6BDDB91D"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6804" w:type="dxa"/>
            <w:gridSpan w:val="2"/>
            <w:shd w:val="clear" w:color="auto" w:fill="FFFFFF"/>
            <w:vAlign w:val="center"/>
          </w:tcPr>
          <w:p w14:paraId="341377B6" w14:textId="77777777" w:rsidR="00C85375" w:rsidRPr="00C24F6E" w:rsidRDefault="00C85375" w:rsidP="00C24F6E">
            <w:pPr>
              <w:shd w:val="clear" w:color="auto" w:fill="FFFFFF"/>
              <w:jc w:val="center"/>
              <w:rPr>
                <w:rFonts w:ascii="Arial" w:eastAsia="Times New Roman" w:hAnsi="Arial" w:cs="Arial"/>
                <w:b/>
                <w:bCs/>
                <w:i/>
                <w:iCs/>
                <w:sz w:val="20"/>
                <w:szCs w:val="20"/>
                <w:lang w:eastAsia="lv-LV"/>
              </w:rPr>
            </w:pPr>
            <w:r w:rsidRPr="00C24F6E">
              <w:rPr>
                <w:rFonts w:ascii="Arial" w:eastAsia="Times New Roman" w:hAnsi="Arial" w:cs="Arial"/>
                <w:b/>
                <w:bCs/>
                <w:i/>
                <w:iCs/>
                <w:sz w:val="20"/>
                <w:szCs w:val="20"/>
                <w:lang w:eastAsia="lv-LV"/>
              </w:rPr>
              <w:t>Informācija par fizikālajām un ķīmiskajām pamatīpašībām</w:t>
            </w:r>
          </w:p>
        </w:tc>
      </w:tr>
      <w:tr w:rsidR="00C85375" w:rsidRPr="00C24F6E" w14:paraId="4B2A6876" w14:textId="77777777" w:rsidTr="00C85375">
        <w:trPr>
          <w:trHeight w:val="277"/>
        </w:trPr>
        <w:tc>
          <w:tcPr>
            <w:tcW w:w="425" w:type="dxa"/>
            <w:vMerge/>
          </w:tcPr>
          <w:p w14:paraId="786B3BB5"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2978" w:type="dxa"/>
            <w:vMerge/>
            <w:vAlign w:val="center"/>
          </w:tcPr>
          <w:p w14:paraId="44DE891D"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3420" w:type="dxa"/>
            <w:shd w:val="clear" w:color="auto" w:fill="FFFFFF"/>
            <w:vAlign w:val="center"/>
          </w:tcPr>
          <w:p w14:paraId="283EE8D7"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Times New Roman" w:hAnsi="Arial" w:cs="Arial"/>
                <w:sz w:val="20"/>
                <w:szCs w:val="20"/>
                <w:lang w:eastAsia="lv-LV"/>
              </w:rPr>
              <w:t>Agregātstāvoklis</w:t>
            </w:r>
          </w:p>
        </w:tc>
        <w:tc>
          <w:tcPr>
            <w:tcW w:w="3384" w:type="dxa"/>
            <w:shd w:val="clear" w:color="auto" w:fill="FFFFFF"/>
            <w:vAlign w:val="center"/>
          </w:tcPr>
          <w:p w14:paraId="107748A4"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Times New Roman" w:hAnsi="Arial" w:cs="Arial"/>
                <w:sz w:val="20"/>
                <w:szCs w:val="20"/>
                <w:lang w:eastAsia="lv-LV"/>
              </w:rPr>
              <w:t>Šķidrs</w:t>
            </w:r>
          </w:p>
        </w:tc>
      </w:tr>
      <w:tr w:rsidR="00C85375" w:rsidRPr="00C24F6E" w14:paraId="43900D34" w14:textId="77777777" w:rsidTr="00C85375">
        <w:trPr>
          <w:trHeight w:val="277"/>
        </w:trPr>
        <w:tc>
          <w:tcPr>
            <w:tcW w:w="425" w:type="dxa"/>
            <w:vMerge/>
          </w:tcPr>
          <w:p w14:paraId="34F64924"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2978" w:type="dxa"/>
            <w:vMerge/>
            <w:vAlign w:val="center"/>
          </w:tcPr>
          <w:p w14:paraId="6760AE7C"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3420" w:type="dxa"/>
            <w:shd w:val="clear" w:color="auto" w:fill="FFFFFF"/>
            <w:vAlign w:val="center"/>
          </w:tcPr>
          <w:p w14:paraId="0312C509" w14:textId="77777777" w:rsidR="00C85375" w:rsidRPr="00C24F6E" w:rsidRDefault="00C85375" w:rsidP="00C24F6E">
            <w:pPr>
              <w:shd w:val="clear" w:color="auto" w:fill="FFFFFF"/>
              <w:jc w:val="center"/>
              <w:rPr>
                <w:rFonts w:ascii="Arial" w:eastAsia="Times New Roman" w:hAnsi="Arial" w:cs="Arial"/>
                <w:sz w:val="20"/>
                <w:szCs w:val="20"/>
                <w:lang w:eastAsia="lv-LV"/>
              </w:rPr>
            </w:pPr>
            <w:proofErr w:type="spellStart"/>
            <w:r w:rsidRPr="00C24F6E">
              <w:rPr>
                <w:rFonts w:ascii="Arial" w:eastAsia="Calibri" w:hAnsi="Arial" w:cs="Arial"/>
                <w:sz w:val="20"/>
                <w:szCs w:val="20"/>
              </w:rPr>
              <w:t>pH</w:t>
            </w:r>
            <w:proofErr w:type="spellEnd"/>
            <w:r w:rsidRPr="00C24F6E">
              <w:rPr>
                <w:rFonts w:ascii="Arial" w:eastAsia="Calibri" w:hAnsi="Arial" w:cs="Arial"/>
                <w:sz w:val="20"/>
                <w:szCs w:val="20"/>
              </w:rPr>
              <w:t xml:space="preserve"> (pie temperatūras 20</w:t>
            </w:r>
            <w:r w:rsidRPr="00C24F6E">
              <w:rPr>
                <w:rFonts w:ascii="Arial" w:eastAsia="Calibri" w:hAnsi="Arial" w:cs="Arial"/>
                <w:sz w:val="20"/>
                <w:szCs w:val="20"/>
                <w:vertAlign w:val="superscript"/>
              </w:rPr>
              <w:t xml:space="preserve">o </w:t>
            </w:r>
            <w:r w:rsidRPr="00C24F6E">
              <w:rPr>
                <w:rFonts w:ascii="Arial" w:eastAsia="Calibri" w:hAnsi="Arial" w:cs="Arial"/>
                <w:sz w:val="20"/>
                <w:szCs w:val="20"/>
              </w:rPr>
              <w:t>C)</w:t>
            </w:r>
          </w:p>
        </w:tc>
        <w:tc>
          <w:tcPr>
            <w:tcW w:w="3384" w:type="dxa"/>
            <w:shd w:val="clear" w:color="auto" w:fill="FFFFFF"/>
            <w:vAlign w:val="center"/>
          </w:tcPr>
          <w:p w14:paraId="021D92A9"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Times New Roman" w:hAnsi="Arial" w:cs="Arial"/>
                <w:color w:val="FF0000"/>
                <w:sz w:val="20"/>
                <w:szCs w:val="20"/>
                <w:lang w:eastAsia="lv-LV"/>
              </w:rPr>
              <w:t>8 (atbilstoši ASTM D 1287)</w:t>
            </w:r>
          </w:p>
        </w:tc>
      </w:tr>
      <w:tr w:rsidR="00C85375" w:rsidRPr="00C24F6E" w14:paraId="7AF872D1" w14:textId="77777777" w:rsidTr="00C85375">
        <w:trPr>
          <w:trHeight w:val="277"/>
        </w:trPr>
        <w:tc>
          <w:tcPr>
            <w:tcW w:w="425" w:type="dxa"/>
            <w:vMerge/>
          </w:tcPr>
          <w:p w14:paraId="08574A06"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2978" w:type="dxa"/>
            <w:vMerge/>
            <w:vAlign w:val="center"/>
          </w:tcPr>
          <w:p w14:paraId="17BF749D"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3420" w:type="dxa"/>
            <w:shd w:val="clear" w:color="auto" w:fill="FFFFFF"/>
            <w:vAlign w:val="center"/>
          </w:tcPr>
          <w:p w14:paraId="26E979DD"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Times New Roman" w:hAnsi="Arial" w:cs="Arial"/>
                <w:sz w:val="20"/>
                <w:szCs w:val="20"/>
                <w:lang w:eastAsia="lv-LV"/>
              </w:rPr>
              <w:t>Viršanas punkts un viršanas temperatūras diapazons</w:t>
            </w:r>
          </w:p>
        </w:tc>
        <w:tc>
          <w:tcPr>
            <w:tcW w:w="3384" w:type="dxa"/>
            <w:shd w:val="clear" w:color="auto" w:fill="FFFFFF"/>
            <w:vAlign w:val="center"/>
          </w:tcPr>
          <w:p w14:paraId="65F4CA0E"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Calibri" w:hAnsi="Arial" w:cs="Arial"/>
                <w:color w:val="FF0000"/>
                <w:sz w:val="20"/>
                <w:szCs w:val="20"/>
              </w:rPr>
              <w:t>&gt; 108</w:t>
            </w:r>
            <w:r w:rsidRPr="00C24F6E">
              <w:rPr>
                <w:rFonts w:ascii="Arial" w:eastAsia="Calibri" w:hAnsi="Arial" w:cs="Arial"/>
                <w:color w:val="FF0000"/>
                <w:sz w:val="20"/>
                <w:szCs w:val="20"/>
                <w:vertAlign w:val="superscript"/>
              </w:rPr>
              <w:t xml:space="preserve">o </w:t>
            </w:r>
            <w:r w:rsidRPr="00C24F6E">
              <w:rPr>
                <w:rFonts w:ascii="Arial" w:eastAsia="Calibri" w:hAnsi="Arial" w:cs="Arial"/>
                <w:color w:val="FF0000"/>
                <w:sz w:val="20"/>
                <w:szCs w:val="20"/>
              </w:rPr>
              <w:t>C (atbilstoši standartam ASTM D 1120)</w:t>
            </w:r>
          </w:p>
        </w:tc>
      </w:tr>
      <w:tr w:rsidR="00C85375" w:rsidRPr="00C24F6E" w14:paraId="5465385D" w14:textId="77777777" w:rsidTr="00C85375">
        <w:trPr>
          <w:trHeight w:val="277"/>
        </w:trPr>
        <w:tc>
          <w:tcPr>
            <w:tcW w:w="425" w:type="dxa"/>
            <w:vMerge/>
          </w:tcPr>
          <w:p w14:paraId="2859C62C"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2978" w:type="dxa"/>
            <w:vMerge/>
            <w:vAlign w:val="center"/>
          </w:tcPr>
          <w:p w14:paraId="17143E69"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3420" w:type="dxa"/>
            <w:shd w:val="clear" w:color="auto" w:fill="FFFFFF"/>
            <w:vAlign w:val="center"/>
          </w:tcPr>
          <w:p w14:paraId="7EAAED00"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Times New Roman" w:hAnsi="Arial" w:cs="Arial"/>
                <w:sz w:val="20"/>
                <w:szCs w:val="20"/>
                <w:lang w:eastAsia="lv-LV"/>
              </w:rPr>
              <w:t>Sasalšanas temperatūra</w:t>
            </w:r>
          </w:p>
        </w:tc>
        <w:tc>
          <w:tcPr>
            <w:tcW w:w="3384" w:type="dxa"/>
            <w:shd w:val="clear" w:color="auto" w:fill="FFFFFF"/>
            <w:vAlign w:val="center"/>
          </w:tcPr>
          <w:p w14:paraId="7E53154D"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Calibri" w:hAnsi="Arial" w:cs="Arial"/>
                <w:color w:val="FF0000"/>
                <w:sz w:val="20"/>
                <w:szCs w:val="20"/>
              </w:rPr>
              <w:t>&lt; -35</w:t>
            </w:r>
            <w:r w:rsidRPr="00C24F6E">
              <w:rPr>
                <w:rFonts w:ascii="Arial" w:eastAsia="Calibri" w:hAnsi="Arial" w:cs="Arial"/>
                <w:color w:val="FF0000"/>
                <w:sz w:val="20"/>
                <w:szCs w:val="20"/>
                <w:vertAlign w:val="superscript"/>
              </w:rPr>
              <w:t xml:space="preserve">o </w:t>
            </w:r>
            <w:r w:rsidRPr="00C24F6E">
              <w:rPr>
                <w:rFonts w:ascii="Arial" w:eastAsia="Calibri" w:hAnsi="Arial" w:cs="Arial"/>
                <w:color w:val="FF0000"/>
                <w:sz w:val="20"/>
                <w:szCs w:val="20"/>
              </w:rPr>
              <w:t>C</w:t>
            </w:r>
          </w:p>
        </w:tc>
      </w:tr>
      <w:tr w:rsidR="00C85375" w:rsidRPr="00C24F6E" w14:paraId="5D3ED091" w14:textId="77777777" w:rsidTr="00C85375">
        <w:trPr>
          <w:trHeight w:val="277"/>
        </w:trPr>
        <w:tc>
          <w:tcPr>
            <w:tcW w:w="425" w:type="dxa"/>
            <w:vMerge/>
          </w:tcPr>
          <w:p w14:paraId="4A301855"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2978" w:type="dxa"/>
            <w:vMerge/>
            <w:vAlign w:val="center"/>
          </w:tcPr>
          <w:p w14:paraId="322258D6"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3420" w:type="dxa"/>
            <w:shd w:val="clear" w:color="auto" w:fill="FFFFFF"/>
            <w:vAlign w:val="center"/>
          </w:tcPr>
          <w:p w14:paraId="6AB6C90E"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Calibri" w:hAnsi="Arial" w:cs="Arial"/>
                <w:sz w:val="20"/>
                <w:szCs w:val="20"/>
              </w:rPr>
              <w:t>Uzliesmošanas temperatūra</w:t>
            </w:r>
          </w:p>
        </w:tc>
        <w:tc>
          <w:tcPr>
            <w:tcW w:w="3384" w:type="dxa"/>
            <w:shd w:val="clear" w:color="auto" w:fill="FFFFFF"/>
            <w:vAlign w:val="center"/>
          </w:tcPr>
          <w:p w14:paraId="014C0A96"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Calibri" w:hAnsi="Arial" w:cs="Arial"/>
                <w:color w:val="FF0000"/>
                <w:sz w:val="20"/>
                <w:szCs w:val="20"/>
              </w:rPr>
              <w:t>Nav nosakāms</w:t>
            </w:r>
          </w:p>
        </w:tc>
      </w:tr>
      <w:tr w:rsidR="00C85375" w:rsidRPr="00C24F6E" w14:paraId="5F9AA3DF" w14:textId="77777777" w:rsidTr="00C85375">
        <w:trPr>
          <w:trHeight w:val="277"/>
        </w:trPr>
        <w:tc>
          <w:tcPr>
            <w:tcW w:w="425" w:type="dxa"/>
            <w:vMerge/>
          </w:tcPr>
          <w:p w14:paraId="4DD42DBB"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2978" w:type="dxa"/>
            <w:vMerge/>
            <w:vAlign w:val="center"/>
          </w:tcPr>
          <w:p w14:paraId="5FEB492E"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3420" w:type="dxa"/>
            <w:shd w:val="clear" w:color="auto" w:fill="FFFFFF"/>
            <w:vAlign w:val="center"/>
          </w:tcPr>
          <w:p w14:paraId="60635947"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Calibri" w:hAnsi="Arial" w:cs="Arial"/>
                <w:sz w:val="20"/>
                <w:szCs w:val="20"/>
              </w:rPr>
              <w:t>Blīvums (pie temperatūras 20</w:t>
            </w:r>
            <w:r w:rsidRPr="00C24F6E">
              <w:rPr>
                <w:rFonts w:ascii="Arial" w:eastAsia="Calibri" w:hAnsi="Arial" w:cs="Arial"/>
                <w:sz w:val="20"/>
                <w:szCs w:val="20"/>
                <w:vertAlign w:val="superscript"/>
              </w:rPr>
              <w:t xml:space="preserve">o </w:t>
            </w:r>
            <w:r w:rsidRPr="00C24F6E">
              <w:rPr>
                <w:rFonts w:ascii="Arial" w:eastAsia="Calibri" w:hAnsi="Arial" w:cs="Arial"/>
                <w:sz w:val="20"/>
                <w:szCs w:val="20"/>
              </w:rPr>
              <w:t>C)</w:t>
            </w:r>
          </w:p>
        </w:tc>
        <w:tc>
          <w:tcPr>
            <w:tcW w:w="3384" w:type="dxa"/>
            <w:shd w:val="clear" w:color="auto" w:fill="FFFFFF"/>
            <w:vAlign w:val="center"/>
          </w:tcPr>
          <w:p w14:paraId="5E64E463"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Calibri" w:hAnsi="Arial" w:cs="Arial"/>
                <w:sz w:val="20"/>
                <w:szCs w:val="20"/>
              </w:rPr>
              <w:t>1.07 – 1.08 g/cm</w:t>
            </w:r>
            <w:r w:rsidRPr="00C24F6E">
              <w:rPr>
                <w:rFonts w:ascii="Arial" w:eastAsia="Calibri" w:hAnsi="Arial" w:cs="Arial"/>
                <w:sz w:val="20"/>
                <w:szCs w:val="20"/>
                <w:vertAlign w:val="superscript"/>
              </w:rPr>
              <w:t>3</w:t>
            </w:r>
            <w:r w:rsidRPr="00C24F6E">
              <w:rPr>
                <w:rFonts w:ascii="Arial" w:eastAsia="Calibri" w:hAnsi="Arial" w:cs="Arial"/>
                <w:sz w:val="20"/>
                <w:szCs w:val="20"/>
              </w:rPr>
              <w:t xml:space="preserve"> (atbilstoši standartam DIN 51757)</w:t>
            </w:r>
          </w:p>
        </w:tc>
      </w:tr>
      <w:tr w:rsidR="00C85375" w:rsidRPr="00C24F6E" w14:paraId="472F1EAC" w14:textId="77777777" w:rsidTr="00C85375">
        <w:trPr>
          <w:trHeight w:val="277"/>
        </w:trPr>
        <w:tc>
          <w:tcPr>
            <w:tcW w:w="425" w:type="dxa"/>
            <w:vMerge/>
          </w:tcPr>
          <w:p w14:paraId="4A8D9028"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2978" w:type="dxa"/>
            <w:vMerge/>
            <w:vAlign w:val="center"/>
          </w:tcPr>
          <w:p w14:paraId="33E028D2" w14:textId="77777777" w:rsidR="00C85375" w:rsidRPr="00C24F6E" w:rsidRDefault="00C85375" w:rsidP="00C24F6E">
            <w:pPr>
              <w:shd w:val="clear" w:color="auto" w:fill="FFFFFF"/>
              <w:rPr>
                <w:rFonts w:ascii="Arial" w:eastAsia="Times New Roman" w:hAnsi="Arial" w:cs="Arial"/>
                <w:color w:val="212121"/>
                <w:sz w:val="20"/>
                <w:szCs w:val="20"/>
                <w:lang w:eastAsia="lv-LV"/>
              </w:rPr>
            </w:pPr>
          </w:p>
        </w:tc>
        <w:tc>
          <w:tcPr>
            <w:tcW w:w="3420" w:type="dxa"/>
            <w:shd w:val="clear" w:color="auto" w:fill="FFFFFF"/>
            <w:vAlign w:val="center"/>
          </w:tcPr>
          <w:p w14:paraId="398AD569"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Times New Roman" w:hAnsi="Arial" w:cs="Arial"/>
                <w:sz w:val="20"/>
                <w:szCs w:val="20"/>
                <w:lang w:eastAsia="lv-LV"/>
              </w:rPr>
              <w:t>Šķīdība ūdenī</w:t>
            </w:r>
          </w:p>
        </w:tc>
        <w:tc>
          <w:tcPr>
            <w:tcW w:w="3384" w:type="dxa"/>
            <w:shd w:val="clear" w:color="auto" w:fill="FFFFFF"/>
            <w:vAlign w:val="center"/>
          </w:tcPr>
          <w:p w14:paraId="1E29DDCF" w14:textId="77777777" w:rsidR="00C85375" w:rsidRPr="00C24F6E" w:rsidRDefault="00C85375" w:rsidP="00C24F6E">
            <w:pPr>
              <w:shd w:val="clear" w:color="auto" w:fill="FFFFFF"/>
              <w:jc w:val="center"/>
              <w:rPr>
                <w:rFonts w:ascii="Arial" w:eastAsia="Times New Roman" w:hAnsi="Arial" w:cs="Arial"/>
                <w:sz w:val="20"/>
                <w:szCs w:val="20"/>
                <w:lang w:eastAsia="lv-LV"/>
              </w:rPr>
            </w:pPr>
            <w:r w:rsidRPr="00C24F6E">
              <w:rPr>
                <w:rFonts w:ascii="Arial" w:eastAsia="Calibri" w:hAnsi="Arial" w:cs="Arial"/>
                <w:sz w:val="20"/>
                <w:szCs w:val="20"/>
              </w:rPr>
              <w:t>Sajaucams</w:t>
            </w:r>
          </w:p>
        </w:tc>
      </w:tr>
    </w:tbl>
    <w:p w14:paraId="75B88978" w14:textId="77777777" w:rsidR="00C85375" w:rsidRPr="00C85375" w:rsidRDefault="00C85375" w:rsidP="00C85375">
      <w:pPr>
        <w:rPr>
          <w:rFonts w:ascii="Arial" w:eastAsia="Calibri" w:hAnsi="Arial" w:cs="Arial"/>
          <w:b/>
          <w:smallCaps/>
          <w:color w:val="000000"/>
        </w:rPr>
      </w:pPr>
    </w:p>
    <w:p w14:paraId="437EAA65" w14:textId="77777777" w:rsidR="00C85375" w:rsidRPr="00C85375" w:rsidRDefault="00C85375" w:rsidP="00C85375">
      <w:pPr>
        <w:spacing w:after="0" w:line="240" w:lineRule="auto"/>
        <w:rPr>
          <w:rFonts w:ascii="Times New Roman" w:eastAsia="Times New Roman" w:hAnsi="Times New Roman" w:cs="Times New Roman"/>
          <w:sz w:val="20"/>
          <w:szCs w:val="20"/>
          <w:lang w:eastAsia="lv-LV"/>
        </w:rPr>
      </w:pPr>
    </w:p>
    <w:p w14:paraId="6D5BAA72"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70A6DBBC"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4C48B31B"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1C0BFDBC"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1311D07E"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2D783848"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7813F912"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31471C5A"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1017896E"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7200078A"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062E3D63"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36F5A302"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087B455E"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7C20DF1E"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141C760A"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22E92617"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65670CA1"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3D5C793F"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1FA429ED"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77E919DF"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449289BB" w14:textId="6957B446" w:rsid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64ABC801" w14:textId="2D24C1C1" w:rsidR="00C24F6E" w:rsidRDefault="00C24F6E"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7629D876" w14:textId="3E620E6B" w:rsidR="00C24F6E" w:rsidRDefault="00C24F6E"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52CFF9E8" w14:textId="0FB32DB9" w:rsidR="00C24F6E" w:rsidRDefault="00C24F6E"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67EDD005" w14:textId="77777777" w:rsidR="00C24F6E" w:rsidRPr="00C85375" w:rsidRDefault="00C24F6E"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12B02943" w14:textId="77777777" w:rsidR="00C85375" w:rsidRPr="00C85375" w:rsidRDefault="00C85375" w:rsidP="00C85375">
      <w:pPr>
        <w:tabs>
          <w:tab w:val="left" w:pos="4111"/>
          <w:tab w:val="center" w:pos="7513"/>
          <w:tab w:val="left" w:pos="8789"/>
          <w:tab w:val="right" w:pos="9214"/>
        </w:tabs>
        <w:spacing w:after="0" w:line="240" w:lineRule="auto"/>
        <w:rPr>
          <w:rFonts w:ascii="Arial" w:eastAsia="Calibri" w:hAnsi="Arial" w:cs="Arial"/>
          <w:i/>
          <w:iCs/>
          <w:sz w:val="20"/>
          <w:szCs w:val="20"/>
        </w:rPr>
      </w:pPr>
    </w:p>
    <w:p w14:paraId="0B2BB361" w14:textId="77777777" w:rsidR="00C85375" w:rsidRPr="00C24F6E" w:rsidRDefault="00C85375" w:rsidP="00C85375">
      <w:pPr>
        <w:tabs>
          <w:tab w:val="left" w:pos="4111"/>
          <w:tab w:val="center" w:pos="7513"/>
          <w:tab w:val="left" w:pos="8789"/>
          <w:tab w:val="right" w:pos="9214"/>
        </w:tabs>
        <w:spacing w:after="0" w:line="240" w:lineRule="auto"/>
        <w:jc w:val="right"/>
        <w:rPr>
          <w:rFonts w:ascii="Arial" w:eastAsia="Calibri" w:hAnsi="Arial" w:cs="Arial"/>
          <w:i/>
          <w:iCs/>
          <w:sz w:val="18"/>
          <w:szCs w:val="18"/>
        </w:rPr>
      </w:pPr>
      <w:r w:rsidRPr="00C24F6E">
        <w:rPr>
          <w:rFonts w:ascii="Arial" w:eastAsia="Calibri" w:hAnsi="Arial" w:cs="Arial"/>
          <w:i/>
          <w:iCs/>
          <w:sz w:val="18"/>
          <w:szCs w:val="18"/>
        </w:rPr>
        <w:lastRenderedPageBreak/>
        <w:t>2.pielikums</w:t>
      </w:r>
    </w:p>
    <w:p w14:paraId="268D4105" w14:textId="77777777" w:rsidR="00C85375" w:rsidRPr="00C24F6E" w:rsidRDefault="00C85375" w:rsidP="00C85375">
      <w:pPr>
        <w:tabs>
          <w:tab w:val="left" w:pos="4111"/>
          <w:tab w:val="center" w:pos="7513"/>
          <w:tab w:val="left" w:pos="8789"/>
          <w:tab w:val="right" w:pos="9214"/>
        </w:tabs>
        <w:spacing w:after="0" w:line="240" w:lineRule="auto"/>
        <w:jc w:val="right"/>
        <w:rPr>
          <w:rFonts w:ascii="Arial" w:eastAsia="Calibri" w:hAnsi="Arial" w:cs="Arial"/>
          <w:i/>
          <w:iCs/>
          <w:sz w:val="18"/>
          <w:szCs w:val="18"/>
        </w:rPr>
      </w:pPr>
      <w:r w:rsidRPr="00C24F6E">
        <w:rPr>
          <w:rFonts w:ascii="Arial" w:eastAsia="Calibri" w:hAnsi="Arial" w:cs="Arial"/>
          <w:i/>
          <w:iCs/>
          <w:sz w:val="18"/>
          <w:szCs w:val="18"/>
        </w:rPr>
        <w:t>APSTIPRINĀTS:</w:t>
      </w:r>
    </w:p>
    <w:p w14:paraId="140419D0" w14:textId="77777777" w:rsidR="00C85375" w:rsidRPr="00C24F6E" w:rsidRDefault="00C85375" w:rsidP="00C85375">
      <w:pPr>
        <w:tabs>
          <w:tab w:val="left" w:pos="4111"/>
          <w:tab w:val="center" w:pos="7513"/>
          <w:tab w:val="left" w:pos="8789"/>
          <w:tab w:val="right" w:pos="9214"/>
        </w:tabs>
        <w:spacing w:after="0" w:line="240" w:lineRule="auto"/>
        <w:jc w:val="right"/>
        <w:rPr>
          <w:rFonts w:ascii="Arial" w:eastAsia="Calibri" w:hAnsi="Arial" w:cs="Arial"/>
          <w:i/>
          <w:iCs/>
          <w:sz w:val="18"/>
          <w:szCs w:val="18"/>
        </w:rPr>
      </w:pPr>
      <w:r w:rsidRPr="00C24F6E">
        <w:rPr>
          <w:rFonts w:ascii="Arial" w:eastAsia="Calibri" w:hAnsi="Arial" w:cs="Arial"/>
          <w:i/>
          <w:iCs/>
          <w:sz w:val="18"/>
          <w:szCs w:val="18"/>
        </w:rPr>
        <w:t>ar iepirkuma komisijas 2022.gada 04.marta</w:t>
      </w:r>
    </w:p>
    <w:p w14:paraId="7C5EEE7D" w14:textId="77777777" w:rsidR="00C85375" w:rsidRPr="00C24F6E" w:rsidRDefault="00C85375" w:rsidP="00C85375">
      <w:pPr>
        <w:tabs>
          <w:tab w:val="left" w:pos="4111"/>
          <w:tab w:val="center" w:pos="7513"/>
          <w:tab w:val="left" w:pos="8789"/>
          <w:tab w:val="right" w:pos="9214"/>
        </w:tabs>
        <w:spacing w:after="0" w:line="240" w:lineRule="auto"/>
        <w:jc w:val="right"/>
        <w:rPr>
          <w:rFonts w:ascii="Arial" w:eastAsia="Calibri" w:hAnsi="Arial" w:cs="Arial"/>
          <w:i/>
          <w:iCs/>
          <w:sz w:val="18"/>
          <w:szCs w:val="18"/>
        </w:rPr>
      </w:pPr>
      <w:r w:rsidRPr="00C24F6E">
        <w:rPr>
          <w:rFonts w:ascii="Arial" w:eastAsia="Calibri" w:hAnsi="Arial" w:cs="Arial"/>
          <w:i/>
          <w:iCs/>
          <w:sz w:val="18"/>
          <w:szCs w:val="18"/>
        </w:rPr>
        <w:t>sēdes protokolu Nr.3</w:t>
      </w:r>
    </w:p>
    <w:p w14:paraId="60F03EE0" w14:textId="77777777" w:rsidR="00C85375" w:rsidRPr="00C24F6E" w:rsidRDefault="00C85375" w:rsidP="00C85375">
      <w:pPr>
        <w:spacing w:after="0" w:line="240" w:lineRule="auto"/>
        <w:jc w:val="center"/>
        <w:rPr>
          <w:rFonts w:ascii="Arial" w:eastAsia="Times New Roman" w:hAnsi="Arial" w:cs="Arial"/>
          <w:b/>
          <w:sz w:val="18"/>
          <w:szCs w:val="18"/>
          <w:lang w:val="en-US" w:eastAsia="lv-LV"/>
        </w:rPr>
      </w:pPr>
    </w:p>
    <w:p w14:paraId="7BA8EED0" w14:textId="77777777" w:rsidR="00C85375" w:rsidRPr="00C24F6E" w:rsidRDefault="00C85375" w:rsidP="00C85375">
      <w:pPr>
        <w:spacing w:after="0" w:line="240" w:lineRule="auto"/>
        <w:jc w:val="center"/>
        <w:rPr>
          <w:rFonts w:ascii="Arial" w:eastAsia="Times New Roman" w:hAnsi="Arial" w:cs="Arial"/>
          <w:b/>
          <w:sz w:val="20"/>
          <w:szCs w:val="20"/>
          <w:lang w:eastAsia="lv-LV"/>
        </w:rPr>
      </w:pPr>
      <w:r w:rsidRPr="00C24F6E">
        <w:rPr>
          <w:rFonts w:ascii="Arial" w:eastAsia="Times New Roman" w:hAnsi="Arial" w:cs="Arial"/>
          <w:b/>
          <w:sz w:val="20"/>
          <w:szCs w:val="20"/>
          <w:lang w:eastAsia="lv-LV"/>
        </w:rPr>
        <w:t>SIA „LDZ ritošā sastāva serviss” organizētā</w:t>
      </w:r>
    </w:p>
    <w:p w14:paraId="69CB4FB4" w14:textId="6B1D8C1B" w:rsidR="00C85375" w:rsidRPr="00C24F6E" w:rsidRDefault="00C85375" w:rsidP="00C24F6E">
      <w:pPr>
        <w:spacing w:after="0" w:line="240" w:lineRule="auto"/>
        <w:ind w:left="142" w:right="-1"/>
        <w:jc w:val="center"/>
        <w:rPr>
          <w:rFonts w:ascii="Arial" w:eastAsia="Times New Roman" w:hAnsi="Arial" w:cs="Arial"/>
          <w:b/>
          <w:sz w:val="20"/>
          <w:szCs w:val="20"/>
          <w:lang w:eastAsia="lv-LV"/>
        </w:rPr>
      </w:pPr>
      <w:r w:rsidRPr="00C24F6E">
        <w:rPr>
          <w:rFonts w:ascii="Arial" w:eastAsia="Times New Roman" w:hAnsi="Arial" w:cs="Arial"/>
          <w:b/>
          <w:sz w:val="20"/>
          <w:szCs w:val="20"/>
          <w:lang w:eastAsia="lv-LV"/>
        </w:rPr>
        <w:t>sarunu procedūra ar publikāciju</w:t>
      </w:r>
      <w:r w:rsidR="00C24F6E">
        <w:rPr>
          <w:rFonts w:ascii="Arial" w:eastAsia="Times New Roman" w:hAnsi="Arial" w:cs="Arial"/>
          <w:b/>
          <w:sz w:val="20"/>
          <w:szCs w:val="20"/>
          <w:lang w:eastAsia="lv-LV"/>
        </w:rPr>
        <w:t xml:space="preserve"> </w:t>
      </w:r>
      <w:r w:rsidRPr="00C24F6E">
        <w:rPr>
          <w:rFonts w:ascii="Arial" w:eastAsia="Times New Roman" w:hAnsi="Arial" w:cs="Arial"/>
          <w:b/>
          <w:sz w:val="20"/>
          <w:szCs w:val="20"/>
          <w:lang w:eastAsia="lv-LV"/>
        </w:rPr>
        <w:t xml:space="preserve">„Dzesēšanas šķidrumu piegāde” </w:t>
      </w:r>
    </w:p>
    <w:p w14:paraId="37BDA2EE" w14:textId="77777777" w:rsidR="00C85375" w:rsidRPr="00C24F6E" w:rsidRDefault="00C85375" w:rsidP="00C85375">
      <w:pPr>
        <w:autoSpaceDE w:val="0"/>
        <w:autoSpaceDN w:val="0"/>
        <w:adjustRightInd w:val="0"/>
        <w:spacing w:after="0" w:line="240" w:lineRule="auto"/>
        <w:rPr>
          <w:rFonts w:ascii="Arial" w:eastAsia="Calibri" w:hAnsi="Arial" w:cs="Arial"/>
          <w:b/>
          <w:smallCaps/>
          <w:color w:val="000000"/>
          <w:sz w:val="20"/>
          <w:szCs w:val="20"/>
        </w:rPr>
      </w:pPr>
    </w:p>
    <w:p w14:paraId="01204594" w14:textId="77777777" w:rsidR="00C85375" w:rsidRPr="00C24F6E" w:rsidRDefault="00C85375" w:rsidP="00C85375">
      <w:pPr>
        <w:autoSpaceDE w:val="0"/>
        <w:autoSpaceDN w:val="0"/>
        <w:adjustRightInd w:val="0"/>
        <w:spacing w:after="0" w:line="240" w:lineRule="auto"/>
        <w:jc w:val="center"/>
        <w:rPr>
          <w:rFonts w:ascii="Arial" w:eastAsia="Calibri" w:hAnsi="Arial" w:cs="Arial"/>
          <w:b/>
          <w:smallCaps/>
          <w:color w:val="000000"/>
          <w:sz w:val="24"/>
          <w:szCs w:val="24"/>
        </w:rPr>
      </w:pPr>
      <w:r w:rsidRPr="00C24F6E">
        <w:rPr>
          <w:rFonts w:ascii="Arial" w:eastAsia="Calibri" w:hAnsi="Arial" w:cs="Arial"/>
          <w:b/>
          <w:smallCaps/>
          <w:color w:val="000000"/>
          <w:sz w:val="24"/>
          <w:szCs w:val="24"/>
        </w:rPr>
        <w:t>Grozījumi Nr.1</w:t>
      </w:r>
    </w:p>
    <w:p w14:paraId="4E19EC52" w14:textId="77777777" w:rsidR="00C85375" w:rsidRPr="00C24F6E" w:rsidRDefault="00C85375" w:rsidP="00C85375">
      <w:pPr>
        <w:autoSpaceDE w:val="0"/>
        <w:autoSpaceDN w:val="0"/>
        <w:adjustRightInd w:val="0"/>
        <w:spacing w:after="0" w:line="240" w:lineRule="auto"/>
        <w:rPr>
          <w:rFonts w:ascii="Arial" w:eastAsia="Calibri" w:hAnsi="Arial" w:cs="Arial"/>
          <w:b/>
          <w:smallCaps/>
          <w:color w:val="000000"/>
          <w:sz w:val="20"/>
          <w:szCs w:val="20"/>
        </w:rPr>
      </w:pPr>
    </w:p>
    <w:p w14:paraId="538BF06A" w14:textId="77777777" w:rsidR="00C85375" w:rsidRPr="00C24F6E" w:rsidRDefault="00C85375" w:rsidP="00C85375">
      <w:pPr>
        <w:numPr>
          <w:ilvl w:val="0"/>
          <w:numId w:val="2"/>
        </w:numPr>
        <w:autoSpaceDE w:val="0"/>
        <w:autoSpaceDN w:val="0"/>
        <w:adjustRightInd w:val="0"/>
        <w:spacing w:after="0" w:line="240" w:lineRule="auto"/>
        <w:contextualSpacing/>
        <w:rPr>
          <w:rFonts w:ascii="Arial" w:eastAsia="Calibri" w:hAnsi="Arial" w:cs="Arial"/>
          <w:b/>
          <w:smallCaps/>
          <w:color w:val="000000"/>
          <w:sz w:val="20"/>
          <w:szCs w:val="20"/>
        </w:rPr>
      </w:pPr>
      <w:r w:rsidRPr="00C24F6E">
        <w:rPr>
          <w:rFonts w:ascii="Arial" w:eastAsia="Calibri" w:hAnsi="Arial" w:cs="Arial"/>
          <w:sz w:val="20"/>
          <w:szCs w:val="20"/>
        </w:rPr>
        <w:t>Izteikt sarunu procedūras nolikuma 2.pielikumu šādā redakcijā:</w:t>
      </w:r>
    </w:p>
    <w:p w14:paraId="3A92E3A8" w14:textId="77777777" w:rsidR="00C85375" w:rsidRPr="00C24F6E" w:rsidRDefault="00C85375" w:rsidP="00C85375">
      <w:pPr>
        <w:spacing w:after="120" w:line="240" w:lineRule="auto"/>
        <w:ind w:left="1080"/>
        <w:contextualSpacing/>
        <w:jc w:val="both"/>
        <w:rPr>
          <w:rFonts w:ascii="Arial" w:eastAsia="Calibri" w:hAnsi="Arial" w:cs="Arial"/>
        </w:rPr>
      </w:pPr>
    </w:p>
    <w:p w14:paraId="30347302" w14:textId="77777777" w:rsidR="00C85375" w:rsidRPr="00C24F6E" w:rsidRDefault="00C85375" w:rsidP="00C85375">
      <w:pPr>
        <w:spacing w:after="0" w:line="0" w:lineRule="atLeast"/>
        <w:jc w:val="center"/>
        <w:rPr>
          <w:rFonts w:ascii="Arial" w:eastAsia="Times New Roman" w:hAnsi="Arial" w:cs="Arial"/>
          <w:b/>
          <w:sz w:val="20"/>
          <w:szCs w:val="20"/>
        </w:rPr>
      </w:pPr>
      <w:r w:rsidRPr="00C24F6E">
        <w:rPr>
          <w:rFonts w:ascii="Arial" w:eastAsia="Times New Roman" w:hAnsi="Arial" w:cs="Arial"/>
          <w:b/>
          <w:sz w:val="20"/>
          <w:szCs w:val="20"/>
        </w:rPr>
        <w:t>TEHNISKĀ SPECIFIKĀCIJA / TEHNISKAIS PIEDĀVĀUMS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877"/>
        <w:gridCol w:w="4314"/>
        <w:gridCol w:w="791"/>
        <w:gridCol w:w="1415"/>
      </w:tblGrid>
      <w:tr w:rsidR="00C85375" w:rsidRPr="00C24F6E" w14:paraId="6952ACB3" w14:textId="77777777" w:rsidTr="00C24F6E">
        <w:trPr>
          <w:trHeight w:val="728"/>
          <w:jc w:val="center"/>
        </w:trPr>
        <w:tc>
          <w:tcPr>
            <w:tcW w:w="804" w:type="dxa"/>
            <w:shd w:val="clear" w:color="000000" w:fill="E2EFDA"/>
            <w:vAlign w:val="center"/>
            <w:hideMark/>
          </w:tcPr>
          <w:p w14:paraId="672CD86F" w14:textId="77777777" w:rsidR="00C85375" w:rsidRPr="00C24F6E" w:rsidRDefault="00C85375" w:rsidP="00C85375">
            <w:pPr>
              <w:spacing w:after="0" w:line="240" w:lineRule="auto"/>
              <w:jc w:val="center"/>
              <w:rPr>
                <w:rFonts w:ascii="Arial" w:eastAsia="Times New Roman" w:hAnsi="Arial" w:cs="Arial"/>
                <w:b/>
                <w:bCs/>
                <w:sz w:val="18"/>
                <w:szCs w:val="18"/>
              </w:rPr>
            </w:pPr>
            <w:r w:rsidRPr="00C24F6E">
              <w:rPr>
                <w:rFonts w:ascii="Arial" w:eastAsia="Times New Roman" w:hAnsi="Arial" w:cs="Arial"/>
                <w:b/>
                <w:bCs/>
                <w:sz w:val="18"/>
                <w:szCs w:val="18"/>
              </w:rPr>
              <w:t>Daļas Nr.</w:t>
            </w:r>
          </w:p>
        </w:tc>
        <w:tc>
          <w:tcPr>
            <w:tcW w:w="2877" w:type="dxa"/>
            <w:shd w:val="clear" w:color="000000" w:fill="E2EFDA"/>
            <w:vAlign w:val="center"/>
            <w:hideMark/>
          </w:tcPr>
          <w:p w14:paraId="3E7809D1" w14:textId="77777777" w:rsidR="00C85375" w:rsidRPr="00C24F6E" w:rsidRDefault="00C85375" w:rsidP="00C85375">
            <w:pPr>
              <w:spacing w:after="0" w:line="240" w:lineRule="auto"/>
              <w:jc w:val="center"/>
              <w:rPr>
                <w:rFonts w:ascii="Arial" w:eastAsia="Times New Roman" w:hAnsi="Arial" w:cs="Arial"/>
                <w:b/>
                <w:bCs/>
                <w:sz w:val="18"/>
                <w:szCs w:val="18"/>
              </w:rPr>
            </w:pPr>
            <w:r w:rsidRPr="00C24F6E">
              <w:rPr>
                <w:rFonts w:ascii="Arial" w:eastAsia="Times New Roman" w:hAnsi="Arial" w:cs="Arial"/>
                <w:b/>
                <w:bCs/>
                <w:sz w:val="18"/>
                <w:szCs w:val="18"/>
              </w:rPr>
              <w:t>Preces nosaukums / Preces tehniskais raksturojums, rasējuma Nr., izmēri u.c.</w:t>
            </w:r>
          </w:p>
        </w:tc>
        <w:tc>
          <w:tcPr>
            <w:tcW w:w="4314" w:type="dxa"/>
            <w:shd w:val="clear" w:color="000000" w:fill="E2EFDA"/>
            <w:vAlign w:val="center"/>
            <w:hideMark/>
          </w:tcPr>
          <w:p w14:paraId="1E1D7B8F" w14:textId="7A9988FB" w:rsidR="00C85375" w:rsidRPr="00C24F6E" w:rsidRDefault="00C85375" w:rsidP="00C85375">
            <w:pPr>
              <w:spacing w:after="0" w:line="240" w:lineRule="auto"/>
              <w:jc w:val="center"/>
              <w:rPr>
                <w:rFonts w:ascii="Arial" w:eastAsia="Times New Roman" w:hAnsi="Arial" w:cs="Arial"/>
                <w:b/>
                <w:bCs/>
                <w:sz w:val="18"/>
                <w:szCs w:val="18"/>
              </w:rPr>
            </w:pPr>
            <w:r w:rsidRPr="00C24F6E">
              <w:rPr>
                <w:rFonts w:ascii="Arial" w:eastAsia="Times New Roman" w:hAnsi="Arial" w:cs="Arial"/>
                <w:b/>
                <w:bCs/>
                <w:sz w:val="18"/>
                <w:szCs w:val="18"/>
              </w:rPr>
              <w:t>Atbilstība standartiem (GOST, DIN, NE, CE ma</w:t>
            </w:r>
            <w:r w:rsidR="00C24F6E">
              <w:rPr>
                <w:rFonts w:ascii="Arial" w:eastAsia="Times New Roman" w:hAnsi="Arial" w:cs="Arial"/>
                <w:b/>
                <w:bCs/>
                <w:sz w:val="18"/>
                <w:szCs w:val="18"/>
              </w:rPr>
              <w:t>rķ</w:t>
            </w:r>
            <w:r w:rsidRPr="00C24F6E">
              <w:rPr>
                <w:rFonts w:ascii="Arial" w:eastAsia="Times New Roman" w:hAnsi="Arial" w:cs="Arial"/>
                <w:b/>
                <w:bCs/>
                <w:sz w:val="18"/>
                <w:szCs w:val="18"/>
              </w:rPr>
              <w:t>ējums), tehniskajiem noteikumiem Nr., MK noteikumiem u.c.  (pašlaik lietotais produkts)</w:t>
            </w:r>
          </w:p>
        </w:tc>
        <w:tc>
          <w:tcPr>
            <w:tcW w:w="791" w:type="dxa"/>
            <w:shd w:val="clear" w:color="000000" w:fill="E2EFDA"/>
            <w:vAlign w:val="center"/>
            <w:hideMark/>
          </w:tcPr>
          <w:p w14:paraId="6C19CE40" w14:textId="77777777" w:rsidR="00C85375" w:rsidRPr="00C24F6E" w:rsidRDefault="00C85375" w:rsidP="00C85375">
            <w:pPr>
              <w:spacing w:after="0" w:line="240" w:lineRule="auto"/>
              <w:jc w:val="center"/>
              <w:rPr>
                <w:rFonts w:ascii="Arial" w:eastAsia="Times New Roman" w:hAnsi="Arial" w:cs="Arial"/>
                <w:b/>
                <w:bCs/>
                <w:sz w:val="18"/>
                <w:szCs w:val="18"/>
              </w:rPr>
            </w:pPr>
            <w:proofErr w:type="spellStart"/>
            <w:r w:rsidRPr="00C24F6E">
              <w:rPr>
                <w:rFonts w:ascii="Arial" w:eastAsia="Times New Roman" w:hAnsi="Arial" w:cs="Arial"/>
                <w:b/>
                <w:bCs/>
                <w:sz w:val="18"/>
                <w:szCs w:val="18"/>
              </w:rPr>
              <w:t>Mērv</w:t>
            </w:r>
            <w:proofErr w:type="spellEnd"/>
            <w:r w:rsidRPr="00C24F6E">
              <w:rPr>
                <w:rFonts w:ascii="Arial" w:eastAsia="Times New Roman" w:hAnsi="Arial" w:cs="Arial"/>
                <w:b/>
                <w:bCs/>
                <w:sz w:val="18"/>
                <w:szCs w:val="18"/>
              </w:rPr>
              <w:t xml:space="preserve">.      </w:t>
            </w:r>
          </w:p>
        </w:tc>
        <w:tc>
          <w:tcPr>
            <w:tcW w:w="1415" w:type="dxa"/>
            <w:shd w:val="clear" w:color="000000" w:fill="E2EFDA"/>
            <w:vAlign w:val="center"/>
          </w:tcPr>
          <w:p w14:paraId="350A5B05" w14:textId="77777777" w:rsidR="00C85375" w:rsidRPr="00C24F6E" w:rsidRDefault="00C85375" w:rsidP="00C85375">
            <w:pPr>
              <w:spacing w:after="0" w:line="240" w:lineRule="auto"/>
              <w:jc w:val="center"/>
              <w:rPr>
                <w:rFonts w:ascii="Arial" w:eastAsia="Times New Roman" w:hAnsi="Arial" w:cs="Arial"/>
                <w:b/>
                <w:bCs/>
                <w:sz w:val="18"/>
                <w:szCs w:val="18"/>
              </w:rPr>
            </w:pPr>
            <w:r w:rsidRPr="00C24F6E">
              <w:rPr>
                <w:rFonts w:ascii="Arial" w:eastAsia="Times New Roman" w:hAnsi="Arial" w:cs="Arial"/>
                <w:b/>
                <w:bCs/>
                <w:sz w:val="18"/>
                <w:szCs w:val="18"/>
              </w:rPr>
              <w:t>Daudzums</w:t>
            </w:r>
          </w:p>
        </w:tc>
      </w:tr>
      <w:tr w:rsidR="00C85375" w:rsidRPr="00C24F6E" w14:paraId="6D9905ED" w14:textId="77777777" w:rsidTr="00037AC0">
        <w:trPr>
          <w:trHeight w:val="474"/>
          <w:jc w:val="center"/>
        </w:trPr>
        <w:tc>
          <w:tcPr>
            <w:tcW w:w="10201" w:type="dxa"/>
            <w:gridSpan w:val="5"/>
            <w:shd w:val="clear" w:color="000000" w:fill="E2EFDA"/>
            <w:vAlign w:val="center"/>
          </w:tcPr>
          <w:p w14:paraId="23B83FB9" w14:textId="77777777" w:rsidR="00C85375" w:rsidRPr="00C24F6E" w:rsidRDefault="00C85375" w:rsidP="00C85375">
            <w:pPr>
              <w:spacing w:after="0" w:line="240" w:lineRule="auto"/>
              <w:jc w:val="center"/>
              <w:rPr>
                <w:rFonts w:ascii="Arial" w:eastAsia="Times New Roman" w:hAnsi="Arial" w:cs="Arial"/>
                <w:b/>
                <w:bCs/>
                <w:sz w:val="18"/>
                <w:szCs w:val="18"/>
              </w:rPr>
            </w:pPr>
            <w:r w:rsidRPr="00C24F6E">
              <w:rPr>
                <w:rFonts w:ascii="Arial" w:eastAsia="Times New Roman" w:hAnsi="Arial" w:cs="Arial"/>
                <w:b/>
                <w:bCs/>
                <w:sz w:val="18"/>
                <w:szCs w:val="18"/>
              </w:rPr>
              <w:t xml:space="preserve">Preces piegādes vietas: </w:t>
            </w:r>
          </w:p>
          <w:p w14:paraId="6E7156E0" w14:textId="77777777" w:rsidR="00C85375" w:rsidRPr="00C24F6E" w:rsidRDefault="00C85375" w:rsidP="00C85375">
            <w:pPr>
              <w:spacing w:after="0" w:line="240" w:lineRule="auto"/>
              <w:jc w:val="center"/>
              <w:rPr>
                <w:rFonts w:ascii="Arial" w:eastAsia="Times New Roman" w:hAnsi="Arial" w:cs="Arial"/>
                <w:b/>
                <w:bCs/>
                <w:sz w:val="18"/>
                <w:szCs w:val="18"/>
              </w:rPr>
            </w:pPr>
            <w:r w:rsidRPr="00C24F6E">
              <w:rPr>
                <w:rFonts w:ascii="Arial" w:eastAsia="Times New Roman" w:hAnsi="Arial" w:cs="Arial"/>
                <w:b/>
                <w:bCs/>
                <w:sz w:val="18"/>
                <w:szCs w:val="18"/>
              </w:rPr>
              <w:t>Daugavpils lokomotīvju remonta centrs (RSSLD) - 2. Preču iela 30, Daugavpils</w:t>
            </w:r>
          </w:p>
          <w:p w14:paraId="0D1EB1D6" w14:textId="77777777" w:rsidR="00C85375" w:rsidRPr="00C24F6E" w:rsidRDefault="00C85375" w:rsidP="00C85375">
            <w:pPr>
              <w:spacing w:after="0" w:line="240" w:lineRule="auto"/>
              <w:jc w:val="center"/>
              <w:rPr>
                <w:rFonts w:ascii="Arial" w:eastAsia="Times New Roman" w:hAnsi="Arial" w:cs="Arial"/>
                <w:b/>
                <w:bCs/>
                <w:sz w:val="18"/>
                <w:szCs w:val="18"/>
              </w:rPr>
            </w:pPr>
            <w:r w:rsidRPr="00C24F6E">
              <w:rPr>
                <w:rFonts w:ascii="Arial" w:eastAsia="Times New Roman" w:hAnsi="Arial" w:cs="Arial"/>
                <w:b/>
                <w:bCs/>
                <w:sz w:val="18"/>
                <w:szCs w:val="18"/>
              </w:rPr>
              <w:t>Rīgas lokomotīvju remonta centrs (RSSLR) – Krustpils iela 24, Rīga</w:t>
            </w:r>
          </w:p>
        </w:tc>
      </w:tr>
      <w:tr w:rsidR="00C85375" w:rsidRPr="00C24F6E" w14:paraId="662EB90D" w14:textId="77777777" w:rsidTr="00C24F6E">
        <w:trPr>
          <w:trHeight w:val="299"/>
          <w:jc w:val="center"/>
        </w:trPr>
        <w:tc>
          <w:tcPr>
            <w:tcW w:w="804" w:type="dxa"/>
            <w:shd w:val="clear" w:color="auto" w:fill="auto"/>
            <w:noWrap/>
            <w:vAlign w:val="center"/>
            <w:hideMark/>
          </w:tcPr>
          <w:p w14:paraId="2285553A" w14:textId="77777777" w:rsidR="00C85375" w:rsidRPr="00C24F6E" w:rsidRDefault="00C85375" w:rsidP="00C85375">
            <w:pPr>
              <w:spacing w:after="0" w:line="240" w:lineRule="auto"/>
              <w:jc w:val="center"/>
              <w:rPr>
                <w:rFonts w:ascii="Arial" w:eastAsia="Times New Roman" w:hAnsi="Arial" w:cs="Arial"/>
                <w:b/>
                <w:bCs/>
                <w:sz w:val="18"/>
                <w:szCs w:val="18"/>
              </w:rPr>
            </w:pPr>
            <w:r w:rsidRPr="00C24F6E">
              <w:rPr>
                <w:rFonts w:ascii="Arial" w:eastAsia="Times New Roman" w:hAnsi="Arial" w:cs="Arial"/>
                <w:b/>
                <w:bCs/>
                <w:sz w:val="18"/>
                <w:szCs w:val="18"/>
              </w:rPr>
              <w:t>1</w:t>
            </w:r>
          </w:p>
        </w:tc>
        <w:tc>
          <w:tcPr>
            <w:tcW w:w="2877" w:type="dxa"/>
            <w:shd w:val="clear" w:color="auto" w:fill="auto"/>
            <w:vAlign w:val="center"/>
            <w:hideMark/>
          </w:tcPr>
          <w:p w14:paraId="70235CEC" w14:textId="77777777" w:rsidR="00C85375" w:rsidRPr="00C24F6E" w:rsidRDefault="00C85375" w:rsidP="00C85375">
            <w:pPr>
              <w:spacing w:after="0" w:line="240" w:lineRule="auto"/>
              <w:rPr>
                <w:rFonts w:ascii="Arial" w:eastAsia="Times New Roman" w:hAnsi="Arial" w:cs="Arial"/>
                <w:b/>
                <w:bCs/>
                <w:sz w:val="18"/>
                <w:szCs w:val="18"/>
              </w:rPr>
            </w:pPr>
            <w:r w:rsidRPr="00C24F6E">
              <w:rPr>
                <w:rFonts w:ascii="Arial" w:eastAsia="Times New Roman" w:hAnsi="Arial" w:cs="Arial"/>
                <w:b/>
                <w:bCs/>
                <w:sz w:val="18"/>
                <w:szCs w:val="18"/>
              </w:rPr>
              <w:t>Antifrīzs</w:t>
            </w:r>
          </w:p>
        </w:tc>
        <w:tc>
          <w:tcPr>
            <w:tcW w:w="4314" w:type="dxa"/>
            <w:shd w:val="clear" w:color="auto" w:fill="auto"/>
            <w:vAlign w:val="center"/>
            <w:hideMark/>
          </w:tcPr>
          <w:p w14:paraId="17B0B52F" w14:textId="77777777" w:rsidR="00C85375" w:rsidRPr="00C24F6E" w:rsidRDefault="00C85375" w:rsidP="00C85375">
            <w:pPr>
              <w:spacing w:after="0" w:line="240" w:lineRule="auto"/>
              <w:rPr>
                <w:rFonts w:ascii="Arial" w:eastAsia="Times New Roman" w:hAnsi="Arial" w:cs="Arial"/>
                <w:sz w:val="18"/>
                <w:szCs w:val="18"/>
              </w:rPr>
            </w:pPr>
            <w:r w:rsidRPr="00C24F6E">
              <w:rPr>
                <w:rFonts w:ascii="Arial" w:eastAsia="Times New Roman" w:hAnsi="Arial" w:cs="Arial"/>
                <w:b/>
                <w:bCs/>
                <w:i/>
                <w:iCs/>
                <w:sz w:val="18"/>
                <w:szCs w:val="18"/>
              </w:rPr>
              <w:t>GLYSANTIN G30 READY MIX 50/50</w:t>
            </w:r>
            <w:r w:rsidRPr="00C24F6E" w:rsidDel="00562E47">
              <w:rPr>
                <w:rFonts w:ascii="Arial" w:eastAsia="Times New Roman" w:hAnsi="Arial" w:cs="Arial"/>
                <w:sz w:val="18"/>
                <w:szCs w:val="18"/>
              </w:rPr>
              <w:t xml:space="preserve"> </w:t>
            </w:r>
            <w:r w:rsidRPr="00C24F6E">
              <w:rPr>
                <w:rFonts w:ascii="Arial" w:eastAsia="Times New Roman" w:hAnsi="Arial" w:cs="Arial"/>
                <w:sz w:val="18"/>
                <w:szCs w:val="18"/>
              </w:rPr>
              <w:t xml:space="preserve">(1000L IBC) </w:t>
            </w:r>
          </w:p>
        </w:tc>
        <w:tc>
          <w:tcPr>
            <w:tcW w:w="791" w:type="dxa"/>
            <w:shd w:val="clear" w:color="auto" w:fill="auto"/>
            <w:noWrap/>
            <w:vAlign w:val="center"/>
            <w:hideMark/>
          </w:tcPr>
          <w:p w14:paraId="712391D4" w14:textId="77777777" w:rsidR="00C85375" w:rsidRPr="00C24F6E" w:rsidRDefault="00C85375" w:rsidP="00C85375">
            <w:pPr>
              <w:spacing w:after="0" w:line="240" w:lineRule="auto"/>
              <w:jc w:val="center"/>
              <w:rPr>
                <w:rFonts w:ascii="Arial" w:eastAsia="Times New Roman" w:hAnsi="Arial" w:cs="Arial"/>
                <w:sz w:val="18"/>
                <w:szCs w:val="18"/>
              </w:rPr>
            </w:pPr>
            <w:r w:rsidRPr="00C24F6E">
              <w:rPr>
                <w:rFonts w:ascii="Arial" w:eastAsia="Times New Roman" w:hAnsi="Arial" w:cs="Arial"/>
                <w:sz w:val="18"/>
                <w:szCs w:val="18"/>
              </w:rPr>
              <w:t>L</w:t>
            </w:r>
          </w:p>
        </w:tc>
        <w:tc>
          <w:tcPr>
            <w:tcW w:w="1415" w:type="dxa"/>
            <w:vAlign w:val="center"/>
          </w:tcPr>
          <w:p w14:paraId="7C9E7656" w14:textId="77777777" w:rsidR="00C85375" w:rsidRPr="00C24F6E" w:rsidRDefault="00C85375" w:rsidP="00C85375">
            <w:pPr>
              <w:spacing w:after="0" w:line="240" w:lineRule="auto"/>
              <w:jc w:val="center"/>
              <w:rPr>
                <w:rFonts w:ascii="Arial" w:eastAsia="Times New Roman" w:hAnsi="Arial" w:cs="Arial"/>
                <w:sz w:val="18"/>
                <w:szCs w:val="18"/>
              </w:rPr>
            </w:pPr>
            <w:r w:rsidRPr="00C24F6E">
              <w:rPr>
                <w:rFonts w:ascii="Arial" w:eastAsia="Times New Roman" w:hAnsi="Arial" w:cs="Arial"/>
                <w:sz w:val="18"/>
                <w:szCs w:val="18"/>
              </w:rPr>
              <w:t>25000</w:t>
            </w:r>
          </w:p>
        </w:tc>
      </w:tr>
      <w:tr w:rsidR="00C85375" w:rsidRPr="00C24F6E" w14:paraId="6B1CBDFC" w14:textId="77777777" w:rsidTr="00C24F6E">
        <w:trPr>
          <w:trHeight w:val="403"/>
          <w:jc w:val="center"/>
        </w:trPr>
        <w:tc>
          <w:tcPr>
            <w:tcW w:w="804" w:type="dxa"/>
            <w:shd w:val="clear" w:color="auto" w:fill="auto"/>
            <w:noWrap/>
            <w:vAlign w:val="center"/>
            <w:hideMark/>
          </w:tcPr>
          <w:p w14:paraId="297E12A6" w14:textId="77777777" w:rsidR="00C85375" w:rsidRPr="00C24F6E" w:rsidRDefault="00C85375" w:rsidP="00C85375">
            <w:pPr>
              <w:spacing w:after="0" w:line="240" w:lineRule="auto"/>
              <w:jc w:val="center"/>
              <w:rPr>
                <w:rFonts w:ascii="Arial" w:eastAsia="Times New Roman" w:hAnsi="Arial" w:cs="Arial"/>
                <w:b/>
                <w:bCs/>
                <w:sz w:val="18"/>
                <w:szCs w:val="18"/>
              </w:rPr>
            </w:pPr>
            <w:r w:rsidRPr="00C24F6E">
              <w:rPr>
                <w:rFonts w:ascii="Arial" w:eastAsia="Times New Roman" w:hAnsi="Arial" w:cs="Arial"/>
                <w:b/>
                <w:bCs/>
                <w:sz w:val="18"/>
                <w:szCs w:val="18"/>
              </w:rPr>
              <w:t>2</w:t>
            </w:r>
          </w:p>
        </w:tc>
        <w:tc>
          <w:tcPr>
            <w:tcW w:w="2877" w:type="dxa"/>
            <w:shd w:val="clear" w:color="auto" w:fill="auto"/>
            <w:vAlign w:val="center"/>
            <w:hideMark/>
          </w:tcPr>
          <w:p w14:paraId="649E257F" w14:textId="77777777" w:rsidR="00C85375" w:rsidRPr="00C24F6E" w:rsidRDefault="00C85375" w:rsidP="00C85375">
            <w:pPr>
              <w:spacing w:after="0" w:line="240" w:lineRule="auto"/>
              <w:rPr>
                <w:rFonts w:ascii="Arial" w:eastAsia="Times New Roman" w:hAnsi="Arial" w:cs="Arial"/>
                <w:b/>
                <w:bCs/>
                <w:sz w:val="18"/>
                <w:szCs w:val="18"/>
              </w:rPr>
            </w:pPr>
            <w:r w:rsidRPr="00C24F6E">
              <w:rPr>
                <w:rFonts w:ascii="Arial" w:eastAsia="Times New Roman" w:hAnsi="Arial" w:cs="Arial"/>
                <w:b/>
                <w:bCs/>
                <w:sz w:val="18"/>
                <w:szCs w:val="18"/>
              </w:rPr>
              <w:t>Antifrīzs</w:t>
            </w:r>
          </w:p>
        </w:tc>
        <w:tc>
          <w:tcPr>
            <w:tcW w:w="4314" w:type="dxa"/>
            <w:shd w:val="clear" w:color="auto" w:fill="auto"/>
            <w:vAlign w:val="center"/>
            <w:hideMark/>
          </w:tcPr>
          <w:p w14:paraId="22116602" w14:textId="77777777" w:rsidR="00C85375" w:rsidRPr="00C24F6E" w:rsidRDefault="00C85375" w:rsidP="00C85375">
            <w:pPr>
              <w:spacing w:after="0" w:line="240" w:lineRule="auto"/>
              <w:rPr>
                <w:rFonts w:ascii="Arial" w:eastAsia="Times New Roman" w:hAnsi="Arial" w:cs="Arial"/>
                <w:sz w:val="18"/>
                <w:szCs w:val="18"/>
              </w:rPr>
            </w:pPr>
            <w:r w:rsidRPr="00C24F6E">
              <w:rPr>
                <w:rFonts w:ascii="Arial" w:eastAsia="Times New Roman" w:hAnsi="Arial" w:cs="Arial"/>
                <w:b/>
                <w:bCs/>
                <w:i/>
                <w:iCs/>
                <w:sz w:val="18"/>
                <w:szCs w:val="18"/>
              </w:rPr>
              <w:t xml:space="preserve">CAT ELC </w:t>
            </w:r>
            <w:proofErr w:type="spellStart"/>
            <w:r w:rsidRPr="00C24F6E">
              <w:rPr>
                <w:rFonts w:ascii="Arial" w:eastAsia="Times New Roman" w:hAnsi="Arial" w:cs="Arial"/>
                <w:b/>
                <w:bCs/>
                <w:i/>
                <w:iCs/>
                <w:sz w:val="18"/>
                <w:szCs w:val="18"/>
              </w:rPr>
              <w:t>Premix</w:t>
            </w:r>
            <w:proofErr w:type="spellEnd"/>
            <w:r w:rsidRPr="00C24F6E">
              <w:rPr>
                <w:rFonts w:ascii="Arial" w:eastAsia="Times New Roman" w:hAnsi="Arial" w:cs="Arial"/>
                <w:b/>
                <w:bCs/>
                <w:i/>
                <w:iCs/>
                <w:sz w:val="18"/>
                <w:szCs w:val="18"/>
              </w:rPr>
              <w:t xml:space="preserve"> 50/50</w:t>
            </w:r>
            <w:r w:rsidRPr="00C24F6E">
              <w:rPr>
                <w:rFonts w:ascii="Arial" w:eastAsia="Times New Roman" w:hAnsi="Arial" w:cs="Arial"/>
                <w:sz w:val="18"/>
                <w:szCs w:val="18"/>
              </w:rPr>
              <w:t xml:space="preserve"> (210L)</w:t>
            </w:r>
          </w:p>
        </w:tc>
        <w:tc>
          <w:tcPr>
            <w:tcW w:w="791" w:type="dxa"/>
            <w:shd w:val="clear" w:color="auto" w:fill="auto"/>
            <w:vAlign w:val="center"/>
            <w:hideMark/>
          </w:tcPr>
          <w:p w14:paraId="108331A6" w14:textId="77777777" w:rsidR="00C85375" w:rsidRPr="00C24F6E" w:rsidRDefault="00C85375" w:rsidP="00C85375">
            <w:pPr>
              <w:spacing w:after="0" w:line="240" w:lineRule="auto"/>
              <w:jc w:val="center"/>
              <w:rPr>
                <w:rFonts w:ascii="Arial" w:eastAsia="Times New Roman" w:hAnsi="Arial" w:cs="Arial"/>
                <w:sz w:val="18"/>
                <w:szCs w:val="18"/>
              </w:rPr>
            </w:pPr>
            <w:r w:rsidRPr="00C24F6E">
              <w:rPr>
                <w:rFonts w:ascii="Arial" w:eastAsia="Times New Roman" w:hAnsi="Arial" w:cs="Arial"/>
                <w:sz w:val="18"/>
                <w:szCs w:val="18"/>
              </w:rPr>
              <w:t>L</w:t>
            </w:r>
          </w:p>
        </w:tc>
        <w:tc>
          <w:tcPr>
            <w:tcW w:w="1415" w:type="dxa"/>
            <w:vAlign w:val="center"/>
          </w:tcPr>
          <w:p w14:paraId="14145565" w14:textId="77777777" w:rsidR="00C85375" w:rsidRPr="00C24F6E" w:rsidRDefault="00C85375" w:rsidP="00C85375">
            <w:pPr>
              <w:spacing w:after="0" w:line="240" w:lineRule="auto"/>
              <w:jc w:val="center"/>
              <w:rPr>
                <w:rFonts w:ascii="Arial" w:eastAsia="Times New Roman" w:hAnsi="Arial" w:cs="Arial"/>
                <w:sz w:val="18"/>
                <w:szCs w:val="18"/>
              </w:rPr>
            </w:pPr>
            <w:r w:rsidRPr="00C24F6E">
              <w:rPr>
                <w:rFonts w:ascii="Arial" w:eastAsia="Times New Roman" w:hAnsi="Arial" w:cs="Arial"/>
                <w:sz w:val="18"/>
                <w:szCs w:val="18"/>
              </w:rPr>
              <w:t>8400</w:t>
            </w:r>
          </w:p>
        </w:tc>
      </w:tr>
    </w:tbl>
    <w:p w14:paraId="48B15286" w14:textId="77777777" w:rsidR="00C85375" w:rsidRPr="00C24F6E" w:rsidRDefault="00C85375" w:rsidP="00C85375">
      <w:pPr>
        <w:spacing w:after="0" w:line="240" w:lineRule="auto"/>
        <w:jc w:val="center"/>
        <w:rPr>
          <w:rFonts w:ascii="Arial" w:eastAsia="Times New Roman" w:hAnsi="Arial" w:cs="Arial"/>
          <w:color w:val="000000"/>
          <w:sz w:val="20"/>
          <w:szCs w:val="20"/>
        </w:rPr>
      </w:pPr>
    </w:p>
    <w:p w14:paraId="056AC9C4" w14:textId="619B9585" w:rsidR="00C85375" w:rsidRPr="00C24F6E" w:rsidRDefault="00C85375" w:rsidP="00C24F6E">
      <w:pPr>
        <w:spacing w:after="0" w:line="240" w:lineRule="auto"/>
        <w:jc w:val="center"/>
        <w:rPr>
          <w:rFonts w:ascii="Arial" w:eastAsia="Times New Roman" w:hAnsi="Arial" w:cs="Arial"/>
          <w:b/>
          <w:caps/>
          <w:sz w:val="20"/>
          <w:szCs w:val="20"/>
        </w:rPr>
      </w:pPr>
      <w:r w:rsidRPr="00C24F6E">
        <w:rPr>
          <w:rFonts w:ascii="Arial" w:eastAsia="Times New Roman" w:hAnsi="Arial" w:cs="Arial"/>
          <w:b/>
          <w:caps/>
          <w:sz w:val="20"/>
          <w:szCs w:val="20"/>
        </w:rPr>
        <w:t xml:space="preserve">   Tehniskās prasības</w:t>
      </w:r>
    </w:p>
    <w:p w14:paraId="6CCB1E45" w14:textId="77777777" w:rsidR="00C85375" w:rsidRPr="00C24F6E" w:rsidRDefault="00C85375" w:rsidP="00C85375">
      <w:pPr>
        <w:numPr>
          <w:ilvl w:val="0"/>
          <w:numId w:val="3"/>
        </w:numPr>
        <w:spacing w:after="0" w:line="240" w:lineRule="auto"/>
        <w:ind w:left="284" w:hanging="284"/>
        <w:jc w:val="both"/>
        <w:rPr>
          <w:rFonts w:ascii="Arial" w:eastAsia="Times New Roman" w:hAnsi="Arial" w:cs="Arial"/>
          <w:b/>
          <w:bCs/>
          <w:i/>
          <w:iCs/>
          <w:sz w:val="20"/>
          <w:szCs w:val="20"/>
        </w:rPr>
      </w:pPr>
      <w:r w:rsidRPr="00C24F6E">
        <w:rPr>
          <w:rFonts w:ascii="Arial" w:eastAsia="Times New Roman" w:hAnsi="Arial" w:cs="Arial"/>
          <w:b/>
          <w:bCs/>
          <w:i/>
          <w:iCs/>
          <w:sz w:val="20"/>
          <w:szCs w:val="20"/>
        </w:rPr>
        <w:t xml:space="preserve">Prasības CAT ELC </w:t>
      </w:r>
      <w:proofErr w:type="spellStart"/>
      <w:r w:rsidRPr="00C24F6E">
        <w:rPr>
          <w:rFonts w:ascii="Arial" w:eastAsia="Times New Roman" w:hAnsi="Arial" w:cs="Arial"/>
          <w:b/>
          <w:bCs/>
          <w:i/>
          <w:iCs/>
          <w:sz w:val="20"/>
          <w:szCs w:val="20"/>
        </w:rPr>
        <w:t>Premix</w:t>
      </w:r>
      <w:proofErr w:type="spellEnd"/>
      <w:r w:rsidRPr="00C24F6E">
        <w:rPr>
          <w:rFonts w:ascii="Arial" w:eastAsia="Times New Roman" w:hAnsi="Arial" w:cs="Arial"/>
          <w:b/>
          <w:bCs/>
          <w:i/>
          <w:iCs/>
          <w:sz w:val="20"/>
          <w:szCs w:val="20"/>
        </w:rPr>
        <w:t xml:space="preserve"> 50/50 antifrīza prasības:</w:t>
      </w:r>
    </w:p>
    <w:tbl>
      <w:tblPr>
        <w:tblpPr w:leftFromText="180" w:rightFromText="180" w:vertAnchor="text" w:horzAnchor="margin" w:tblpXSpec="center"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536"/>
      </w:tblGrid>
      <w:tr w:rsidR="00C85375" w:rsidRPr="00C24F6E" w14:paraId="2ACC0105" w14:textId="77777777" w:rsidTr="00C24F6E">
        <w:tc>
          <w:tcPr>
            <w:tcW w:w="8926" w:type="dxa"/>
            <w:gridSpan w:val="2"/>
            <w:shd w:val="clear" w:color="auto" w:fill="C5E0B3"/>
          </w:tcPr>
          <w:p w14:paraId="47553481" w14:textId="77777777" w:rsidR="00C85375" w:rsidRPr="00C24F6E" w:rsidRDefault="00C85375" w:rsidP="00C85375">
            <w:pPr>
              <w:tabs>
                <w:tab w:val="left" w:pos="5865"/>
              </w:tabs>
              <w:spacing w:after="0" w:line="240" w:lineRule="auto"/>
              <w:jc w:val="center"/>
              <w:rPr>
                <w:rFonts w:ascii="Arial" w:eastAsia="Times New Roman" w:hAnsi="Arial" w:cs="Arial"/>
                <w:sz w:val="20"/>
                <w:szCs w:val="20"/>
              </w:rPr>
            </w:pPr>
            <w:r w:rsidRPr="00C24F6E">
              <w:rPr>
                <w:rFonts w:ascii="Arial" w:eastAsia="Times New Roman" w:hAnsi="Arial" w:cs="Arial"/>
                <w:sz w:val="20"/>
                <w:szCs w:val="20"/>
              </w:rPr>
              <w:t>Informācija par fizikālajām un ķīmiskajām pamatīpašībām</w:t>
            </w:r>
          </w:p>
        </w:tc>
      </w:tr>
      <w:tr w:rsidR="00C85375" w:rsidRPr="00C24F6E" w14:paraId="6AC84956" w14:textId="77777777" w:rsidTr="00C24F6E">
        <w:tc>
          <w:tcPr>
            <w:tcW w:w="4390" w:type="dxa"/>
            <w:shd w:val="clear" w:color="auto" w:fill="auto"/>
            <w:vAlign w:val="center"/>
          </w:tcPr>
          <w:p w14:paraId="6F4FF395"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Agregātstāvoklis</w:t>
            </w:r>
          </w:p>
        </w:tc>
        <w:tc>
          <w:tcPr>
            <w:tcW w:w="4536" w:type="dxa"/>
            <w:shd w:val="clear" w:color="auto" w:fill="auto"/>
            <w:vAlign w:val="center"/>
          </w:tcPr>
          <w:p w14:paraId="69408201"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Šķidrs</w:t>
            </w:r>
          </w:p>
        </w:tc>
      </w:tr>
      <w:tr w:rsidR="00C85375" w:rsidRPr="00C24F6E" w14:paraId="5CA24793" w14:textId="77777777" w:rsidTr="00C24F6E">
        <w:tc>
          <w:tcPr>
            <w:tcW w:w="4390" w:type="dxa"/>
            <w:shd w:val="clear" w:color="auto" w:fill="auto"/>
            <w:vAlign w:val="center"/>
          </w:tcPr>
          <w:p w14:paraId="20B25471"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Smarža</w:t>
            </w:r>
          </w:p>
        </w:tc>
        <w:tc>
          <w:tcPr>
            <w:tcW w:w="4536" w:type="dxa"/>
            <w:shd w:val="clear" w:color="auto" w:fill="auto"/>
            <w:vAlign w:val="center"/>
          </w:tcPr>
          <w:p w14:paraId="745E319D"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Viegla vai vidēja</w:t>
            </w:r>
          </w:p>
        </w:tc>
      </w:tr>
      <w:tr w:rsidR="00C85375" w:rsidRPr="00C24F6E" w14:paraId="709B6A4D" w14:textId="77777777" w:rsidTr="00C24F6E">
        <w:tc>
          <w:tcPr>
            <w:tcW w:w="4390" w:type="dxa"/>
            <w:shd w:val="clear" w:color="auto" w:fill="auto"/>
            <w:vAlign w:val="center"/>
          </w:tcPr>
          <w:p w14:paraId="58A0AFD6" w14:textId="77777777" w:rsidR="00C85375" w:rsidRPr="00C24F6E" w:rsidRDefault="00C85375" w:rsidP="00C85375">
            <w:pPr>
              <w:spacing w:after="0" w:line="240" w:lineRule="auto"/>
              <w:jc w:val="both"/>
              <w:rPr>
                <w:rFonts w:ascii="Arial" w:eastAsia="Times New Roman" w:hAnsi="Arial" w:cs="Arial"/>
                <w:sz w:val="20"/>
                <w:szCs w:val="20"/>
              </w:rPr>
            </w:pPr>
            <w:proofErr w:type="spellStart"/>
            <w:r w:rsidRPr="00C24F6E">
              <w:rPr>
                <w:rFonts w:ascii="Arial" w:eastAsia="Times New Roman" w:hAnsi="Arial" w:cs="Arial"/>
                <w:sz w:val="20"/>
                <w:szCs w:val="20"/>
              </w:rPr>
              <w:t>pH</w:t>
            </w:r>
            <w:proofErr w:type="spellEnd"/>
          </w:p>
        </w:tc>
        <w:tc>
          <w:tcPr>
            <w:tcW w:w="4536" w:type="dxa"/>
            <w:shd w:val="clear" w:color="auto" w:fill="auto"/>
            <w:vAlign w:val="center"/>
          </w:tcPr>
          <w:p w14:paraId="278691FD"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8.25 – 8.6</w:t>
            </w:r>
          </w:p>
        </w:tc>
      </w:tr>
      <w:tr w:rsidR="00C85375" w:rsidRPr="00C24F6E" w14:paraId="4BE97DE9" w14:textId="77777777" w:rsidTr="00C24F6E">
        <w:tc>
          <w:tcPr>
            <w:tcW w:w="4390" w:type="dxa"/>
            <w:shd w:val="clear" w:color="auto" w:fill="auto"/>
            <w:vAlign w:val="center"/>
          </w:tcPr>
          <w:p w14:paraId="154A128C"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Sasalšanas temperatūra</w:t>
            </w:r>
          </w:p>
        </w:tc>
        <w:tc>
          <w:tcPr>
            <w:tcW w:w="4536" w:type="dxa"/>
            <w:shd w:val="clear" w:color="auto" w:fill="auto"/>
            <w:vAlign w:val="center"/>
          </w:tcPr>
          <w:p w14:paraId="55B64107"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 xml:space="preserve">-36 </w:t>
            </w:r>
            <w:proofErr w:type="spellStart"/>
            <w:r w:rsidRPr="00C24F6E">
              <w:rPr>
                <w:rFonts w:ascii="Arial" w:eastAsia="Times New Roman" w:hAnsi="Arial" w:cs="Arial"/>
                <w:sz w:val="20"/>
                <w:szCs w:val="20"/>
                <w:vertAlign w:val="superscript"/>
              </w:rPr>
              <w:t>o</w:t>
            </w:r>
            <w:r w:rsidRPr="00C24F6E">
              <w:rPr>
                <w:rFonts w:ascii="Arial" w:eastAsia="Times New Roman" w:hAnsi="Arial" w:cs="Arial"/>
                <w:sz w:val="20"/>
                <w:szCs w:val="20"/>
              </w:rPr>
              <w:t>C</w:t>
            </w:r>
            <w:proofErr w:type="spellEnd"/>
            <w:r w:rsidRPr="00C24F6E">
              <w:rPr>
                <w:rFonts w:ascii="Arial" w:eastAsia="Times New Roman" w:hAnsi="Arial" w:cs="Arial"/>
                <w:sz w:val="20"/>
                <w:szCs w:val="20"/>
              </w:rPr>
              <w:t xml:space="preserve"> (-32.8 </w:t>
            </w:r>
            <w:proofErr w:type="spellStart"/>
            <w:r w:rsidRPr="00C24F6E">
              <w:rPr>
                <w:rFonts w:ascii="Arial" w:eastAsia="Times New Roman" w:hAnsi="Arial" w:cs="Arial"/>
                <w:sz w:val="20"/>
                <w:szCs w:val="20"/>
                <w:vertAlign w:val="superscript"/>
              </w:rPr>
              <w:t>o</w:t>
            </w:r>
            <w:r w:rsidRPr="00C24F6E">
              <w:rPr>
                <w:rFonts w:ascii="Arial" w:eastAsia="Times New Roman" w:hAnsi="Arial" w:cs="Arial"/>
                <w:sz w:val="20"/>
                <w:szCs w:val="20"/>
              </w:rPr>
              <w:t>F</w:t>
            </w:r>
            <w:proofErr w:type="spellEnd"/>
            <w:r w:rsidRPr="00C24F6E">
              <w:rPr>
                <w:rFonts w:ascii="Arial" w:eastAsia="Times New Roman" w:hAnsi="Arial" w:cs="Arial"/>
                <w:sz w:val="20"/>
                <w:szCs w:val="20"/>
              </w:rPr>
              <w:t>) (</w:t>
            </w:r>
            <w:proofErr w:type="spellStart"/>
            <w:r w:rsidRPr="00C24F6E">
              <w:rPr>
                <w:rFonts w:ascii="Arial" w:eastAsia="Times New Roman" w:hAnsi="Arial" w:cs="Arial"/>
                <w:sz w:val="20"/>
                <w:szCs w:val="20"/>
              </w:rPr>
              <w:t>Max</w:t>
            </w:r>
            <w:proofErr w:type="spellEnd"/>
            <w:r w:rsidRPr="00C24F6E">
              <w:rPr>
                <w:rFonts w:ascii="Arial" w:eastAsia="Times New Roman" w:hAnsi="Arial" w:cs="Arial"/>
                <w:sz w:val="20"/>
                <w:szCs w:val="20"/>
              </w:rPr>
              <w:t>)</w:t>
            </w:r>
          </w:p>
        </w:tc>
      </w:tr>
      <w:tr w:rsidR="00C85375" w:rsidRPr="00C24F6E" w14:paraId="31647DB7" w14:textId="77777777" w:rsidTr="00C24F6E">
        <w:tc>
          <w:tcPr>
            <w:tcW w:w="4390" w:type="dxa"/>
            <w:shd w:val="clear" w:color="auto" w:fill="auto"/>
            <w:vAlign w:val="center"/>
          </w:tcPr>
          <w:p w14:paraId="579041B7"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Sākotnējais viršanas punkts</w:t>
            </w:r>
          </w:p>
        </w:tc>
        <w:tc>
          <w:tcPr>
            <w:tcW w:w="4536" w:type="dxa"/>
            <w:shd w:val="clear" w:color="auto" w:fill="auto"/>
            <w:vAlign w:val="center"/>
          </w:tcPr>
          <w:p w14:paraId="5435DCCD"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 xml:space="preserve">109 </w:t>
            </w:r>
            <w:proofErr w:type="spellStart"/>
            <w:r w:rsidRPr="00C24F6E">
              <w:rPr>
                <w:rFonts w:ascii="Arial" w:eastAsia="Times New Roman" w:hAnsi="Arial" w:cs="Arial"/>
                <w:sz w:val="20"/>
                <w:szCs w:val="20"/>
                <w:vertAlign w:val="superscript"/>
              </w:rPr>
              <w:t>o</w:t>
            </w:r>
            <w:r w:rsidRPr="00C24F6E">
              <w:rPr>
                <w:rFonts w:ascii="Arial" w:eastAsia="Times New Roman" w:hAnsi="Arial" w:cs="Arial"/>
                <w:sz w:val="20"/>
                <w:szCs w:val="20"/>
              </w:rPr>
              <w:t>C</w:t>
            </w:r>
            <w:proofErr w:type="spellEnd"/>
            <w:r w:rsidRPr="00C24F6E">
              <w:rPr>
                <w:rFonts w:ascii="Arial" w:eastAsia="Times New Roman" w:hAnsi="Arial" w:cs="Arial"/>
                <w:sz w:val="20"/>
                <w:szCs w:val="20"/>
              </w:rPr>
              <w:t xml:space="preserve"> (228.2 </w:t>
            </w:r>
            <w:proofErr w:type="spellStart"/>
            <w:r w:rsidRPr="00C24F6E">
              <w:rPr>
                <w:rFonts w:ascii="Arial" w:eastAsia="Times New Roman" w:hAnsi="Arial" w:cs="Arial"/>
                <w:sz w:val="20"/>
                <w:szCs w:val="20"/>
                <w:vertAlign w:val="superscript"/>
              </w:rPr>
              <w:t>o</w:t>
            </w:r>
            <w:r w:rsidRPr="00C24F6E">
              <w:rPr>
                <w:rFonts w:ascii="Arial" w:eastAsia="Times New Roman" w:hAnsi="Arial" w:cs="Arial"/>
                <w:sz w:val="20"/>
                <w:szCs w:val="20"/>
              </w:rPr>
              <w:t>F</w:t>
            </w:r>
            <w:proofErr w:type="spellEnd"/>
            <w:r w:rsidRPr="00C24F6E">
              <w:rPr>
                <w:rFonts w:ascii="Arial" w:eastAsia="Times New Roman" w:hAnsi="Arial" w:cs="Arial"/>
                <w:sz w:val="20"/>
                <w:szCs w:val="20"/>
              </w:rPr>
              <w:t>)</w:t>
            </w:r>
          </w:p>
        </w:tc>
      </w:tr>
      <w:tr w:rsidR="00C85375" w:rsidRPr="00C24F6E" w14:paraId="115FB19E" w14:textId="77777777" w:rsidTr="00C24F6E">
        <w:tc>
          <w:tcPr>
            <w:tcW w:w="4390" w:type="dxa"/>
            <w:shd w:val="clear" w:color="auto" w:fill="auto"/>
            <w:vAlign w:val="center"/>
          </w:tcPr>
          <w:p w14:paraId="773795C4"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Tvaiku blīvums gaisā = 1</w:t>
            </w:r>
          </w:p>
        </w:tc>
        <w:tc>
          <w:tcPr>
            <w:tcW w:w="4536" w:type="dxa"/>
            <w:shd w:val="clear" w:color="auto" w:fill="auto"/>
            <w:vAlign w:val="center"/>
          </w:tcPr>
          <w:p w14:paraId="2A797A90"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&gt;1 (Tipiski)</w:t>
            </w:r>
          </w:p>
        </w:tc>
      </w:tr>
      <w:tr w:rsidR="00C85375" w:rsidRPr="00C24F6E" w14:paraId="2F7AAD07" w14:textId="77777777" w:rsidTr="00C24F6E">
        <w:tc>
          <w:tcPr>
            <w:tcW w:w="4390" w:type="dxa"/>
            <w:shd w:val="clear" w:color="auto" w:fill="auto"/>
            <w:vAlign w:val="center"/>
          </w:tcPr>
          <w:p w14:paraId="1F2DC2EE"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Īpatnējais blīvums</w:t>
            </w:r>
          </w:p>
        </w:tc>
        <w:tc>
          <w:tcPr>
            <w:tcW w:w="4536" w:type="dxa"/>
            <w:shd w:val="clear" w:color="auto" w:fill="auto"/>
            <w:vAlign w:val="center"/>
          </w:tcPr>
          <w:p w14:paraId="399BF7B5"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 xml:space="preserve">1 pie temperatūras 15 </w:t>
            </w:r>
            <w:proofErr w:type="spellStart"/>
            <w:r w:rsidRPr="00C24F6E">
              <w:rPr>
                <w:rFonts w:ascii="Arial" w:eastAsia="Times New Roman" w:hAnsi="Arial" w:cs="Arial"/>
                <w:sz w:val="20"/>
                <w:szCs w:val="20"/>
                <w:vertAlign w:val="superscript"/>
              </w:rPr>
              <w:t>o</w:t>
            </w:r>
            <w:r w:rsidRPr="00C24F6E">
              <w:rPr>
                <w:rFonts w:ascii="Arial" w:eastAsia="Times New Roman" w:hAnsi="Arial" w:cs="Arial"/>
                <w:sz w:val="20"/>
                <w:szCs w:val="20"/>
              </w:rPr>
              <w:t>C</w:t>
            </w:r>
            <w:proofErr w:type="spellEnd"/>
            <w:r w:rsidRPr="00C24F6E">
              <w:rPr>
                <w:rFonts w:ascii="Arial" w:eastAsia="Times New Roman" w:hAnsi="Arial" w:cs="Arial"/>
                <w:sz w:val="20"/>
                <w:szCs w:val="20"/>
              </w:rPr>
              <w:t xml:space="preserve"> (59 </w:t>
            </w:r>
            <w:proofErr w:type="spellStart"/>
            <w:r w:rsidRPr="00C24F6E">
              <w:rPr>
                <w:rFonts w:ascii="Arial" w:eastAsia="Times New Roman" w:hAnsi="Arial" w:cs="Arial"/>
                <w:sz w:val="20"/>
                <w:szCs w:val="20"/>
                <w:vertAlign w:val="superscript"/>
              </w:rPr>
              <w:t>o</w:t>
            </w:r>
            <w:r w:rsidRPr="00C24F6E">
              <w:rPr>
                <w:rFonts w:ascii="Arial" w:eastAsia="Times New Roman" w:hAnsi="Arial" w:cs="Arial"/>
                <w:sz w:val="20"/>
                <w:szCs w:val="20"/>
              </w:rPr>
              <w:t>F</w:t>
            </w:r>
            <w:proofErr w:type="spellEnd"/>
            <w:r w:rsidRPr="00C24F6E">
              <w:rPr>
                <w:rFonts w:ascii="Arial" w:eastAsia="Times New Roman" w:hAnsi="Arial" w:cs="Arial"/>
                <w:sz w:val="20"/>
                <w:szCs w:val="20"/>
              </w:rPr>
              <w:t>)</w:t>
            </w:r>
          </w:p>
        </w:tc>
      </w:tr>
      <w:tr w:rsidR="00C85375" w:rsidRPr="00C24F6E" w14:paraId="4CD5DE17" w14:textId="77777777" w:rsidTr="00C24F6E">
        <w:tc>
          <w:tcPr>
            <w:tcW w:w="4390" w:type="dxa"/>
            <w:shd w:val="clear" w:color="auto" w:fill="auto"/>
            <w:vAlign w:val="center"/>
          </w:tcPr>
          <w:p w14:paraId="104CA9F5"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Blīvums</w:t>
            </w:r>
          </w:p>
        </w:tc>
        <w:tc>
          <w:tcPr>
            <w:tcW w:w="4536" w:type="dxa"/>
            <w:shd w:val="clear" w:color="auto" w:fill="auto"/>
            <w:vAlign w:val="center"/>
          </w:tcPr>
          <w:p w14:paraId="6820C942"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 xml:space="preserve">1.075 kg/l pie temperatūras 15 </w:t>
            </w:r>
            <w:proofErr w:type="spellStart"/>
            <w:r w:rsidRPr="00C24F6E">
              <w:rPr>
                <w:rFonts w:ascii="Arial" w:eastAsia="Times New Roman" w:hAnsi="Arial" w:cs="Arial"/>
                <w:sz w:val="20"/>
                <w:szCs w:val="20"/>
                <w:vertAlign w:val="superscript"/>
              </w:rPr>
              <w:t>o</w:t>
            </w:r>
            <w:r w:rsidRPr="00C24F6E">
              <w:rPr>
                <w:rFonts w:ascii="Arial" w:eastAsia="Times New Roman" w:hAnsi="Arial" w:cs="Arial"/>
                <w:sz w:val="20"/>
                <w:szCs w:val="20"/>
              </w:rPr>
              <w:t>C</w:t>
            </w:r>
            <w:proofErr w:type="spellEnd"/>
            <w:r w:rsidRPr="00C24F6E">
              <w:rPr>
                <w:rFonts w:ascii="Arial" w:eastAsia="Times New Roman" w:hAnsi="Arial" w:cs="Arial"/>
                <w:sz w:val="20"/>
                <w:szCs w:val="20"/>
              </w:rPr>
              <w:t xml:space="preserve"> (59 </w:t>
            </w:r>
            <w:proofErr w:type="spellStart"/>
            <w:r w:rsidRPr="00C24F6E">
              <w:rPr>
                <w:rFonts w:ascii="Arial" w:eastAsia="Times New Roman" w:hAnsi="Arial" w:cs="Arial"/>
                <w:sz w:val="20"/>
                <w:szCs w:val="20"/>
                <w:vertAlign w:val="superscript"/>
              </w:rPr>
              <w:t>o</w:t>
            </w:r>
            <w:r w:rsidRPr="00C24F6E">
              <w:rPr>
                <w:rFonts w:ascii="Arial" w:eastAsia="Times New Roman" w:hAnsi="Arial" w:cs="Arial"/>
                <w:sz w:val="20"/>
                <w:szCs w:val="20"/>
              </w:rPr>
              <w:t>F</w:t>
            </w:r>
            <w:proofErr w:type="spellEnd"/>
            <w:r w:rsidRPr="00C24F6E">
              <w:rPr>
                <w:rFonts w:ascii="Arial" w:eastAsia="Times New Roman" w:hAnsi="Arial" w:cs="Arial"/>
                <w:sz w:val="20"/>
                <w:szCs w:val="20"/>
              </w:rPr>
              <w:t>)</w:t>
            </w:r>
          </w:p>
        </w:tc>
      </w:tr>
      <w:tr w:rsidR="00C85375" w:rsidRPr="00C24F6E" w14:paraId="65525B7D" w14:textId="77777777" w:rsidTr="00C24F6E">
        <w:tc>
          <w:tcPr>
            <w:tcW w:w="4390" w:type="dxa"/>
            <w:shd w:val="clear" w:color="auto" w:fill="auto"/>
            <w:vAlign w:val="center"/>
          </w:tcPr>
          <w:p w14:paraId="43B5EE86"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Šķīdība</w:t>
            </w:r>
          </w:p>
        </w:tc>
        <w:tc>
          <w:tcPr>
            <w:tcW w:w="4536" w:type="dxa"/>
            <w:shd w:val="clear" w:color="auto" w:fill="auto"/>
            <w:vAlign w:val="center"/>
          </w:tcPr>
          <w:p w14:paraId="358C602D"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Šķīstošs ūdenī</w:t>
            </w:r>
          </w:p>
        </w:tc>
      </w:tr>
    </w:tbl>
    <w:p w14:paraId="1E30A3E1" w14:textId="77777777" w:rsidR="00C85375" w:rsidRPr="00C24F6E" w:rsidRDefault="00C85375" w:rsidP="00C24F6E">
      <w:pPr>
        <w:spacing w:after="0" w:line="240" w:lineRule="auto"/>
        <w:jc w:val="both"/>
        <w:rPr>
          <w:rFonts w:ascii="Arial" w:eastAsia="Times New Roman" w:hAnsi="Arial" w:cs="Arial"/>
          <w:sz w:val="20"/>
          <w:szCs w:val="20"/>
        </w:rPr>
      </w:pPr>
    </w:p>
    <w:p w14:paraId="4B0BACDA" w14:textId="77777777" w:rsidR="00C85375" w:rsidRPr="00C24F6E" w:rsidRDefault="00C85375" w:rsidP="00C85375">
      <w:pPr>
        <w:numPr>
          <w:ilvl w:val="0"/>
          <w:numId w:val="3"/>
        </w:numPr>
        <w:spacing w:after="0" w:line="240" w:lineRule="auto"/>
        <w:ind w:left="284" w:hanging="284"/>
        <w:jc w:val="both"/>
        <w:rPr>
          <w:rFonts w:ascii="Arial" w:eastAsia="Times New Roman" w:hAnsi="Arial" w:cs="Arial"/>
          <w:b/>
          <w:bCs/>
          <w:i/>
          <w:iCs/>
          <w:sz w:val="20"/>
          <w:szCs w:val="20"/>
        </w:rPr>
      </w:pPr>
      <w:r w:rsidRPr="00C24F6E">
        <w:rPr>
          <w:rFonts w:ascii="Arial" w:eastAsia="Times New Roman" w:hAnsi="Arial" w:cs="Arial"/>
          <w:b/>
          <w:bCs/>
          <w:i/>
          <w:iCs/>
          <w:sz w:val="20"/>
          <w:szCs w:val="20"/>
        </w:rPr>
        <w:t>Prasības GLYSANTIN G30 READY MIX 50/50 antifrīza prasības: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394"/>
      </w:tblGrid>
      <w:tr w:rsidR="00C85375" w:rsidRPr="00C24F6E" w14:paraId="1DD14189" w14:textId="77777777" w:rsidTr="00C24F6E">
        <w:trPr>
          <w:jc w:val="center"/>
        </w:trPr>
        <w:tc>
          <w:tcPr>
            <w:tcW w:w="8784" w:type="dxa"/>
            <w:gridSpan w:val="2"/>
            <w:shd w:val="clear" w:color="auto" w:fill="C5E0B3"/>
          </w:tcPr>
          <w:p w14:paraId="19F3174A" w14:textId="77777777" w:rsidR="00C85375" w:rsidRPr="00C24F6E" w:rsidRDefault="00C85375" w:rsidP="00C85375">
            <w:pPr>
              <w:spacing w:after="0" w:line="240" w:lineRule="auto"/>
              <w:jc w:val="center"/>
              <w:rPr>
                <w:rFonts w:ascii="Arial" w:eastAsia="Times New Roman" w:hAnsi="Arial" w:cs="Arial"/>
                <w:sz w:val="20"/>
                <w:szCs w:val="20"/>
              </w:rPr>
            </w:pPr>
            <w:r w:rsidRPr="00C24F6E">
              <w:rPr>
                <w:rFonts w:ascii="Arial" w:eastAsia="Times New Roman" w:hAnsi="Arial" w:cs="Arial"/>
                <w:sz w:val="20"/>
                <w:szCs w:val="20"/>
              </w:rPr>
              <w:t>Informācija par fizikālajām un ķīmiskajām pamatīpašībām</w:t>
            </w:r>
          </w:p>
        </w:tc>
      </w:tr>
      <w:tr w:rsidR="00C85375" w:rsidRPr="00C24F6E" w14:paraId="435CA2B6" w14:textId="77777777" w:rsidTr="00C24F6E">
        <w:trPr>
          <w:jc w:val="center"/>
        </w:trPr>
        <w:tc>
          <w:tcPr>
            <w:tcW w:w="4390" w:type="dxa"/>
            <w:shd w:val="clear" w:color="auto" w:fill="auto"/>
            <w:vAlign w:val="center"/>
          </w:tcPr>
          <w:p w14:paraId="7FCBDB77"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Agregātstāvoklis</w:t>
            </w:r>
          </w:p>
        </w:tc>
        <w:tc>
          <w:tcPr>
            <w:tcW w:w="4394" w:type="dxa"/>
            <w:shd w:val="clear" w:color="auto" w:fill="auto"/>
            <w:vAlign w:val="center"/>
          </w:tcPr>
          <w:p w14:paraId="4AAF54FF"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Šķidrs</w:t>
            </w:r>
          </w:p>
        </w:tc>
      </w:tr>
      <w:tr w:rsidR="00C85375" w:rsidRPr="00C24F6E" w14:paraId="062CF883" w14:textId="77777777" w:rsidTr="00C24F6E">
        <w:trPr>
          <w:jc w:val="center"/>
        </w:trPr>
        <w:tc>
          <w:tcPr>
            <w:tcW w:w="4390" w:type="dxa"/>
            <w:shd w:val="clear" w:color="auto" w:fill="auto"/>
            <w:vAlign w:val="center"/>
          </w:tcPr>
          <w:p w14:paraId="53DB056B" w14:textId="77777777" w:rsidR="00C85375" w:rsidRPr="00C24F6E" w:rsidRDefault="00C85375" w:rsidP="00C85375">
            <w:pPr>
              <w:spacing w:after="0" w:line="240" w:lineRule="auto"/>
              <w:jc w:val="both"/>
              <w:rPr>
                <w:rFonts w:ascii="Arial" w:eastAsia="Times New Roman" w:hAnsi="Arial" w:cs="Arial"/>
                <w:sz w:val="20"/>
                <w:szCs w:val="20"/>
              </w:rPr>
            </w:pPr>
            <w:proofErr w:type="spellStart"/>
            <w:r w:rsidRPr="00C24F6E">
              <w:rPr>
                <w:rFonts w:ascii="Arial" w:eastAsia="Times New Roman" w:hAnsi="Arial" w:cs="Arial"/>
                <w:sz w:val="20"/>
                <w:szCs w:val="20"/>
              </w:rPr>
              <w:t>pH</w:t>
            </w:r>
            <w:proofErr w:type="spellEnd"/>
            <w:r w:rsidRPr="00C24F6E">
              <w:rPr>
                <w:rFonts w:ascii="Arial" w:eastAsia="Times New Roman" w:hAnsi="Arial" w:cs="Arial"/>
                <w:sz w:val="20"/>
                <w:szCs w:val="20"/>
              </w:rPr>
              <w:t xml:space="preserve"> (pie temperatūras 20</w:t>
            </w:r>
            <w:r w:rsidRPr="00C24F6E">
              <w:rPr>
                <w:rFonts w:ascii="Arial" w:eastAsia="Times New Roman" w:hAnsi="Arial" w:cs="Arial"/>
                <w:sz w:val="20"/>
                <w:szCs w:val="20"/>
                <w:vertAlign w:val="superscript"/>
              </w:rPr>
              <w:t xml:space="preserve">o </w:t>
            </w:r>
            <w:r w:rsidRPr="00C24F6E">
              <w:rPr>
                <w:rFonts w:ascii="Arial" w:eastAsia="Times New Roman" w:hAnsi="Arial" w:cs="Arial"/>
                <w:sz w:val="20"/>
                <w:szCs w:val="20"/>
              </w:rPr>
              <w:t>C)</w:t>
            </w:r>
          </w:p>
        </w:tc>
        <w:tc>
          <w:tcPr>
            <w:tcW w:w="4394" w:type="dxa"/>
            <w:shd w:val="clear" w:color="auto" w:fill="auto"/>
            <w:vAlign w:val="center"/>
          </w:tcPr>
          <w:p w14:paraId="146BC9E4"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color w:val="FF0000"/>
                <w:sz w:val="20"/>
                <w:szCs w:val="20"/>
              </w:rPr>
              <w:t>8 (atbilstoši ASTM D 1287)</w:t>
            </w:r>
          </w:p>
        </w:tc>
      </w:tr>
      <w:tr w:rsidR="00C85375" w:rsidRPr="00C24F6E" w14:paraId="2D494582" w14:textId="77777777" w:rsidTr="00C24F6E">
        <w:trPr>
          <w:jc w:val="center"/>
        </w:trPr>
        <w:tc>
          <w:tcPr>
            <w:tcW w:w="4390" w:type="dxa"/>
            <w:shd w:val="clear" w:color="auto" w:fill="auto"/>
            <w:vAlign w:val="center"/>
          </w:tcPr>
          <w:p w14:paraId="0646746A" w14:textId="0D38EB38" w:rsidR="00C85375" w:rsidRPr="00C24F6E" w:rsidRDefault="00C85375" w:rsidP="00C85375">
            <w:pPr>
              <w:spacing w:after="0" w:line="240" w:lineRule="auto"/>
              <w:rPr>
                <w:rFonts w:ascii="Arial" w:eastAsia="Times New Roman" w:hAnsi="Arial" w:cs="Arial"/>
                <w:sz w:val="20"/>
                <w:szCs w:val="20"/>
              </w:rPr>
            </w:pPr>
            <w:r w:rsidRPr="00C24F6E">
              <w:rPr>
                <w:rFonts w:ascii="Arial" w:eastAsia="Times New Roman" w:hAnsi="Arial" w:cs="Arial"/>
                <w:sz w:val="20"/>
                <w:szCs w:val="20"/>
              </w:rPr>
              <w:t>Viršanas punkts un viršanas</w:t>
            </w:r>
            <w:r w:rsidR="00C24F6E">
              <w:rPr>
                <w:rFonts w:ascii="Arial" w:eastAsia="Times New Roman" w:hAnsi="Arial" w:cs="Arial"/>
                <w:sz w:val="20"/>
                <w:szCs w:val="20"/>
              </w:rPr>
              <w:t xml:space="preserve"> </w:t>
            </w:r>
            <w:r w:rsidRPr="00C24F6E">
              <w:rPr>
                <w:rFonts w:ascii="Arial" w:eastAsia="Times New Roman" w:hAnsi="Arial" w:cs="Arial"/>
                <w:sz w:val="20"/>
                <w:szCs w:val="20"/>
              </w:rPr>
              <w:t>temperatūras diapazons</w:t>
            </w:r>
          </w:p>
        </w:tc>
        <w:tc>
          <w:tcPr>
            <w:tcW w:w="4394" w:type="dxa"/>
            <w:shd w:val="clear" w:color="auto" w:fill="auto"/>
            <w:vAlign w:val="center"/>
          </w:tcPr>
          <w:p w14:paraId="57ECAA2C"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color w:val="FF0000"/>
                <w:sz w:val="20"/>
                <w:szCs w:val="20"/>
              </w:rPr>
              <w:t>&gt; 108</w:t>
            </w:r>
            <w:r w:rsidRPr="00C24F6E">
              <w:rPr>
                <w:rFonts w:ascii="Arial" w:eastAsia="Times New Roman" w:hAnsi="Arial" w:cs="Arial"/>
                <w:color w:val="FF0000"/>
                <w:sz w:val="20"/>
                <w:szCs w:val="20"/>
                <w:vertAlign w:val="superscript"/>
              </w:rPr>
              <w:t xml:space="preserve">o </w:t>
            </w:r>
            <w:r w:rsidRPr="00C24F6E">
              <w:rPr>
                <w:rFonts w:ascii="Arial" w:eastAsia="Times New Roman" w:hAnsi="Arial" w:cs="Arial"/>
                <w:color w:val="FF0000"/>
                <w:sz w:val="20"/>
                <w:szCs w:val="20"/>
              </w:rPr>
              <w:t>C (atbilstoši standartam ASTM D 1120)</w:t>
            </w:r>
          </w:p>
        </w:tc>
      </w:tr>
      <w:tr w:rsidR="00C85375" w:rsidRPr="00C24F6E" w14:paraId="0E5B06A7" w14:textId="77777777" w:rsidTr="00C24F6E">
        <w:trPr>
          <w:jc w:val="center"/>
        </w:trPr>
        <w:tc>
          <w:tcPr>
            <w:tcW w:w="4390" w:type="dxa"/>
            <w:shd w:val="clear" w:color="auto" w:fill="auto"/>
            <w:vAlign w:val="center"/>
          </w:tcPr>
          <w:p w14:paraId="6EFC58CD"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Sasalšanas temperatūra</w:t>
            </w:r>
          </w:p>
        </w:tc>
        <w:tc>
          <w:tcPr>
            <w:tcW w:w="4394" w:type="dxa"/>
            <w:shd w:val="clear" w:color="auto" w:fill="auto"/>
            <w:vAlign w:val="center"/>
          </w:tcPr>
          <w:p w14:paraId="61E7A2BD"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color w:val="FF0000"/>
                <w:sz w:val="20"/>
                <w:szCs w:val="20"/>
              </w:rPr>
              <w:t>&lt; -35</w:t>
            </w:r>
            <w:r w:rsidRPr="00C24F6E">
              <w:rPr>
                <w:rFonts w:ascii="Arial" w:eastAsia="Times New Roman" w:hAnsi="Arial" w:cs="Arial"/>
                <w:color w:val="FF0000"/>
                <w:sz w:val="20"/>
                <w:szCs w:val="20"/>
                <w:vertAlign w:val="superscript"/>
              </w:rPr>
              <w:t xml:space="preserve">o </w:t>
            </w:r>
            <w:r w:rsidRPr="00C24F6E">
              <w:rPr>
                <w:rFonts w:ascii="Arial" w:eastAsia="Times New Roman" w:hAnsi="Arial" w:cs="Arial"/>
                <w:color w:val="FF0000"/>
                <w:sz w:val="20"/>
                <w:szCs w:val="20"/>
              </w:rPr>
              <w:t>C</w:t>
            </w:r>
          </w:p>
        </w:tc>
      </w:tr>
      <w:tr w:rsidR="00C85375" w:rsidRPr="00C24F6E" w14:paraId="1D20FC82" w14:textId="77777777" w:rsidTr="00C24F6E">
        <w:trPr>
          <w:jc w:val="center"/>
        </w:trPr>
        <w:tc>
          <w:tcPr>
            <w:tcW w:w="4390" w:type="dxa"/>
            <w:shd w:val="clear" w:color="auto" w:fill="auto"/>
            <w:vAlign w:val="center"/>
          </w:tcPr>
          <w:p w14:paraId="551AEDEA"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Uzliesmošanas temperatūra</w:t>
            </w:r>
          </w:p>
        </w:tc>
        <w:tc>
          <w:tcPr>
            <w:tcW w:w="4394" w:type="dxa"/>
            <w:shd w:val="clear" w:color="auto" w:fill="auto"/>
            <w:vAlign w:val="center"/>
          </w:tcPr>
          <w:p w14:paraId="0525FB29" w14:textId="77777777" w:rsidR="00C85375" w:rsidRPr="00C24F6E" w:rsidRDefault="00C85375" w:rsidP="00C85375">
            <w:pPr>
              <w:spacing w:after="0" w:line="240" w:lineRule="auto"/>
              <w:jc w:val="both"/>
              <w:rPr>
                <w:rFonts w:ascii="Arial" w:eastAsia="Times New Roman" w:hAnsi="Arial" w:cs="Arial"/>
                <w:color w:val="FF0000"/>
                <w:sz w:val="20"/>
                <w:szCs w:val="20"/>
              </w:rPr>
            </w:pPr>
            <w:r w:rsidRPr="00C24F6E">
              <w:rPr>
                <w:rFonts w:ascii="Arial" w:eastAsia="Times New Roman" w:hAnsi="Arial" w:cs="Arial"/>
                <w:color w:val="FF0000"/>
                <w:sz w:val="20"/>
                <w:szCs w:val="20"/>
              </w:rPr>
              <w:t>Nav nosakāms</w:t>
            </w:r>
          </w:p>
        </w:tc>
      </w:tr>
      <w:tr w:rsidR="00C85375" w:rsidRPr="00C24F6E" w14:paraId="74888FD3" w14:textId="77777777" w:rsidTr="00C24F6E">
        <w:trPr>
          <w:jc w:val="center"/>
        </w:trPr>
        <w:tc>
          <w:tcPr>
            <w:tcW w:w="4390" w:type="dxa"/>
            <w:shd w:val="clear" w:color="auto" w:fill="auto"/>
            <w:vAlign w:val="center"/>
          </w:tcPr>
          <w:p w14:paraId="7C337F50" w14:textId="06F66E91"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Blīvums (pie temperatūras 20</w:t>
            </w:r>
            <w:r w:rsidRPr="00C24F6E">
              <w:rPr>
                <w:rFonts w:ascii="Arial" w:eastAsia="Times New Roman" w:hAnsi="Arial" w:cs="Arial"/>
                <w:sz w:val="20"/>
                <w:szCs w:val="20"/>
                <w:vertAlign w:val="superscript"/>
              </w:rPr>
              <w:t xml:space="preserve">o </w:t>
            </w:r>
            <w:r w:rsidRPr="00C24F6E">
              <w:rPr>
                <w:rFonts w:ascii="Arial" w:eastAsia="Times New Roman" w:hAnsi="Arial" w:cs="Arial"/>
                <w:sz w:val="20"/>
                <w:szCs w:val="20"/>
              </w:rPr>
              <w:t>C)</w:t>
            </w:r>
          </w:p>
        </w:tc>
        <w:tc>
          <w:tcPr>
            <w:tcW w:w="4394" w:type="dxa"/>
            <w:shd w:val="clear" w:color="auto" w:fill="auto"/>
            <w:vAlign w:val="center"/>
          </w:tcPr>
          <w:p w14:paraId="5EA82B0E"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1.07 – 1.08 g/cm</w:t>
            </w:r>
            <w:r w:rsidRPr="00C24F6E">
              <w:rPr>
                <w:rFonts w:ascii="Arial" w:eastAsia="Times New Roman" w:hAnsi="Arial" w:cs="Arial"/>
                <w:sz w:val="20"/>
                <w:szCs w:val="20"/>
                <w:vertAlign w:val="superscript"/>
              </w:rPr>
              <w:t>3</w:t>
            </w:r>
            <w:r w:rsidRPr="00C24F6E">
              <w:rPr>
                <w:rFonts w:ascii="Arial" w:eastAsia="Times New Roman" w:hAnsi="Arial" w:cs="Arial"/>
                <w:sz w:val="20"/>
                <w:szCs w:val="20"/>
              </w:rPr>
              <w:t xml:space="preserve"> (atbilstoši standartam DIN 51757)</w:t>
            </w:r>
          </w:p>
        </w:tc>
      </w:tr>
      <w:tr w:rsidR="00C85375" w:rsidRPr="00C24F6E" w14:paraId="54DD374B" w14:textId="77777777" w:rsidTr="00C24F6E">
        <w:trPr>
          <w:jc w:val="center"/>
        </w:trPr>
        <w:tc>
          <w:tcPr>
            <w:tcW w:w="4390" w:type="dxa"/>
            <w:shd w:val="clear" w:color="auto" w:fill="auto"/>
            <w:vAlign w:val="center"/>
          </w:tcPr>
          <w:p w14:paraId="36028664"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Šķīdība ūdenī</w:t>
            </w:r>
          </w:p>
        </w:tc>
        <w:tc>
          <w:tcPr>
            <w:tcW w:w="4394" w:type="dxa"/>
            <w:shd w:val="clear" w:color="auto" w:fill="auto"/>
            <w:vAlign w:val="center"/>
          </w:tcPr>
          <w:p w14:paraId="19EA842B"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Sajaucams</w:t>
            </w:r>
          </w:p>
        </w:tc>
      </w:tr>
    </w:tbl>
    <w:p w14:paraId="459F11A3" w14:textId="77777777" w:rsidR="00C85375" w:rsidRPr="00C24F6E" w:rsidRDefault="00C85375" w:rsidP="00C85375">
      <w:pPr>
        <w:spacing w:after="0" w:line="240" w:lineRule="auto"/>
        <w:jc w:val="both"/>
        <w:rPr>
          <w:rFonts w:ascii="Arial" w:eastAsia="Times New Roman" w:hAnsi="Arial" w:cs="Arial"/>
          <w:sz w:val="20"/>
          <w:szCs w:val="20"/>
        </w:rPr>
      </w:pPr>
    </w:p>
    <w:p w14:paraId="02746872" w14:textId="77777777" w:rsidR="00C85375" w:rsidRPr="00C24F6E" w:rsidRDefault="00C85375" w:rsidP="00C85375">
      <w:pPr>
        <w:numPr>
          <w:ilvl w:val="0"/>
          <w:numId w:val="3"/>
        </w:numPr>
        <w:spacing w:after="0" w:line="240" w:lineRule="auto"/>
        <w:ind w:left="284" w:hanging="284"/>
        <w:jc w:val="both"/>
        <w:rPr>
          <w:rFonts w:ascii="Arial" w:eastAsia="Times New Roman" w:hAnsi="Arial" w:cs="Arial"/>
          <w:b/>
          <w:bCs/>
          <w:i/>
          <w:iCs/>
          <w:sz w:val="20"/>
          <w:szCs w:val="20"/>
        </w:rPr>
      </w:pPr>
      <w:r w:rsidRPr="00C24F6E">
        <w:rPr>
          <w:rFonts w:ascii="Arial" w:eastAsia="Times New Roman" w:hAnsi="Arial" w:cs="Arial"/>
          <w:b/>
          <w:bCs/>
          <w:i/>
          <w:iCs/>
          <w:sz w:val="20"/>
          <w:szCs w:val="20"/>
        </w:rPr>
        <w:t>Pārējās prasības:</w:t>
      </w:r>
    </w:p>
    <w:p w14:paraId="46D782CE" w14:textId="77777777" w:rsidR="00C85375" w:rsidRPr="00C24F6E" w:rsidRDefault="00C85375" w:rsidP="00C85375">
      <w:pPr>
        <w:numPr>
          <w:ilvl w:val="1"/>
          <w:numId w:val="3"/>
        </w:numPr>
        <w:spacing w:after="0" w:line="240" w:lineRule="auto"/>
        <w:contextualSpacing/>
        <w:jc w:val="both"/>
        <w:rPr>
          <w:rFonts w:ascii="Arial" w:eastAsia="Times New Roman" w:hAnsi="Arial" w:cs="Arial"/>
          <w:sz w:val="20"/>
          <w:szCs w:val="20"/>
        </w:rPr>
      </w:pPr>
      <w:r w:rsidRPr="00C24F6E">
        <w:rPr>
          <w:rFonts w:ascii="Arial" w:eastAsia="Times New Roman" w:hAnsi="Arial" w:cs="Arial"/>
          <w:sz w:val="20"/>
          <w:szCs w:val="20"/>
        </w:rPr>
        <w:t>Antifrīzam jābūt saražotam ne agrāk kā sešus mēnešus pirms piegādes (antifrīza izgatavošanas laikam jābūt dokumentāli apliecinātam, veicot antifrīza piegādi), sapildītam iepakojumos saskaņā ar ražotāja noteiktiem uzglabāšanas noteikumiem (tara bez rūsas bojājumiem).</w:t>
      </w:r>
    </w:p>
    <w:p w14:paraId="54C1E4D1" w14:textId="77777777" w:rsidR="00C85375" w:rsidRPr="00C24F6E" w:rsidRDefault="00C85375" w:rsidP="00C85375">
      <w:pPr>
        <w:numPr>
          <w:ilvl w:val="1"/>
          <w:numId w:val="3"/>
        </w:numPr>
        <w:spacing w:after="0" w:line="240" w:lineRule="auto"/>
        <w:rPr>
          <w:rFonts w:ascii="Arial" w:eastAsia="Times New Roman" w:hAnsi="Arial" w:cs="Arial"/>
          <w:sz w:val="20"/>
          <w:szCs w:val="20"/>
        </w:rPr>
      </w:pPr>
      <w:r w:rsidRPr="00C24F6E">
        <w:rPr>
          <w:rFonts w:ascii="Arial" w:eastAsia="Times New Roman" w:hAnsi="Arial" w:cs="Arial"/>
          <w:sz w:val="20"/>
          <w:szCs w:val="20"/>
        </w:rPr>
        <w:t>Piedāvātā prece atbilst Caterpillar un MTU dīzeļdzinēju ražotāja rekomendācijām.</w:t>
      </w:r>
    </w:p>
    <w:p w14:paraId="2D73F773" w14:textId="77777777" w:rsidR="00C85375" w:rsidRPr="00C24F6E" w:rsidRDefault="00C85375" w:rsidP="00C85375">
      <w:pPr>
        <w:numPr>
          <w:ilvl w:val="0"/>
          <w:numId w:val="3"/>
        </w:numPr>
        <w:spacing w:after="0" w:line="240" w:lineRule="auto"/>
        <w:rPr>
          <w:rFonts w:ascii="Arial" w:eastAsia="Times New Roman" w:hAnsi="Arial" w:cs="Arial"/>
          <w:sz w:val="20"/>
          <w:szCs w:val="20"/>
        </w:rPr>
      </w:pPr>
      <w:r w:rsidRPr="00C24F6E">
        <w:rPr>
          <w:rFonts w:ascii="Arial" w:eastAsia="Times New Roman" w:hAnsi="Arial" w:cs="Arial"/>
          <w:sz w:val="20"/>
          <w:szCs w:val="20"/>
        </w:rPr>
        <w:t>Antifrīzam jābūt gatavam lietošanai.</w:t>
      </w:r>
    </w:p>
    <w:p w14:paraId="54E8C23B" w14:textId="77777777" w:rsidR="00C85375" w:rsidRPr="00C24F6E" w:rsidRDefault="00C85375" w:rsidP="00C85375">
      <w:pPr>
        <w:numPr>
          <w:ilvl w:val="0"/>
          <w:numId w:val="3"/>
        </w:num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Antifrīzam priekš CAT 3512 C HD dīzeļdzinēja, jāatbilst CATERPILLAR EC-1 prasībām.</w:t>
      </w:r>
    </w:p>
    <w:p w14:paraId="007027E8" w14:textId="77777777" w:rsidR="00C85375" w:rsidRPr="00C24F6E" w:rsidRDefault="00C85375" w:rsidP="00C85375">
      <w:pPr>
        <w:numPr>
          <w:ilvl w:val="0"/>
          <w:numId w:val="3"/>
        </w:num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Antifrīzam priekš MTU 16V 4000 R43 dīzeļdzinēja, jāatbilst</w:t>
      </w:r>
      <w:r w:rsidRPr="00C24F6E">
        <w:rPr>
          <w:rFonts w:ascii="Arial" w:eastAsia="Times New Roman" w:hAnsi="Arial" w:cs="Arial"/>
          <w:sz w:val="20"/>
          <w:szCs w:val="20"/>
          <w:lang w:eastAsia="lv-LV"/>
        </w:rPr>
        <w:t xml:space="preserve"> MTU </w:t>
      </w:r>
      <w:proofErr w:type="spellStart"/>
      <w:r w:rsidRPr="00C24F6E">
        <w:rPr>
          <w:rFonts w:ascii="Arial" w:eastAsia="Times New Roman" w:hAnsi="Arial" w:cs="Arial"/>
          <w:sz w:val="20"/>
          <w:szCs w:val="20"/>
          <w:lang w:eastAsia="lv-LV"/>
        </w:rPr>
        <w:t>Friedrichshafen</w:t>
      </w:r>
      <w:proofErr w:type="spellEnd"/>
      <w:r w:rsidRPr="00C24F6E">
        <w:rPr>
          <w:rFonts w:ascii="Arial" w:eastAsia="Times New Roman" w:hAnsi="Arial" w:cs="Arial"/>
          <w:sz w:val="20"/>
          <w:szCs w:val="20"/>
          <w:lang w:eastAsia="lv-LV"/>
        </w:rPr>
        <w:t xml:space="preserve"> </w:t>
      </w:r>
      <w:proofErr w:type="spellStart"/>
      <w:r w:rsidRPr="00C24F6E">
        <w:rPr>
          <w:rFonts w:ascii="Arial" w:eastAsia="Times New Roman" w:hAnsi="Arial" w:cs="Arial"/>
          <w:sz w:val="20"/>
          <w:szCs w:val="20"/>
          <w:lang w:eastAsia="lv-LV"/>
        </w:rPr>
        <w:t>GmbH</w:t>
      </w:r>
      <w:proofErr w:type="spellEnd"/>
      <w:r w:rsidRPr="00C24F6E">
        <w:rPr>
          <w:rFonts w:ascii="Arial" w:eastAsia="Times New Roman" w:hAnsi="Arial" w:cs="Arial"/>
          <w:sz w:val="20"/>
          <w:szCs w:val="20"/>
          <w:lang w:eastAsia="lv-LV"/>
        </w:rPr>
        <w:t xml:space="preserve"> instrukcijas Nr. A001061/38E “</w:t>
      </w:r>
      <w:proofErr w:type="spellStart"/>
      <w:r w:rsidRPr="00C24F6E">
        <w:rPr>
          <w:rFonts w:ascii="Arial" w:eastAsia="Times New Roman" w:hAnsi="Arial" w:cs="Arial"/>
          <w:sz w:val="20"/>
          <w:szCs w:val="20"/>
          <w:lang w:eastAsia="lv-LV"/>
        </w:rPr>
        <w:t>Fluids</w:t>
      </w:r>
      <w:proofErr w:type="spellEnd"/>
      <w:r w:rsidRPr="00C24F6E">
        <w:rPr>
          <w:rFonts w:ascii="Arial" w:eastAsia="Times New Roman" w:hAnsi="Arial" w:cs="Arial"/>
          <w:sz w:val="20"/>
          <w:szCs w:val="20"/>
          <w:lang w:eastAsia="lv-LV"/>
        </w:rPr>
        <w:t xml:space="preserve"> </w:t>
      </w:r>
      <w:proofErr w:type="spellStart"/>
      <w:r w:rsidRPr="00C24F6E">
        <w:rPr>
          <w:rFonts w:ascii="Arial" w:eastAsia="Times New Roman" w:hAnsi="Arial" w:cs="Arial"/>
          <w:sz w:val="20"/>
          <w:szCs w:val="20"/>
          <w:lang w:eastAsia="lv-LV"/>
        </w:rPr>
        <w:t>and</w:t>
      </w:r>
      <w:proofErr w:type="spellEnd"/>
      <w:r w:rsidRPr="00C24F6E">
        <w:rPr>
          <w:rFonts w:ascii="Arial" w:eastAsia="Times New Roman" w:hAnsi="Arial" w:cs="Arial"/>
          <w:sz w:val="20"/>
          <w:szCs w:val="20"/>
          <w:lang w:eastAsia="lv-LV"/>
        </w:rPr>
        <w:t xml:space="preserve"> </w:t>
      </w:r>
      <w:proofErr w:type="spellStart"/>
      <w:r w:rsidRPr="00C24F6E">
        <w:rPr>
          <w:rFonts w:ascii="Arial" w:eastAsia="Times New Roman" w:hAnsi="Arial" w:cs="Arial"/>
          <w:sz w:val="20"/>
          <w:szCs w:val="20"/>
          <w:lang w:eastAsia="lv-LV"/>
        </w:rPr>
        <w:t>lubricants</w:t>
      </w:r>
      <w:proofErr w:type="spellEnd"/>
      <w:r w:rsidRPr="00C24F6E">
        <w:rPr>
          <w:rFonts w:ascii="Arial" w:eastAsia="Times New Roman" w:hAnsi="Arial" w:cs="Arial"/>
          <w:sz w:val="20"/>
          <w:szCs w:val="20"/>
          <w:lang w:eastAsia="lv-LV"/>
        </w:rPr>
        <w:t xml:space="preserve"> </w:t>
      </w:r>
      <w:proofErr w:type="spellStart"/>
      <w:r w:rsidRPr="00C24F6E">
        <w:rPr>
          <w:rFonts w:ascii="Arial" w:eastAsia="Times New Roman" w:hAnsi="Arial" w:cs="Arial"/>
          <w:sz w:val="20"/>
          <w:szCs w:val="20"/>
          <w:lang w:eastAsia="lv-LV"/>
        </w:rPr>
        <w:t>specifications</w:t>
      </w:r>
      <w:proofErr w:type="spellEnd"/>
      <w:r w:rsidRPr="00C24F6E">
        <w:rPr>
          <w:rFonts w:ascii="Arial" w:eastAsia="Times New Roman" w:hAnsi="Arial" w:cs="Arial"/>
          <w:sz w:val="20"/>
          <w:szCs w:val="20"/>
          <w:lang w:eastAsia="lv-LV"/>
        </w:rPr>
        <w:t>” 8. nodaļas punkta 8.5 prasībām</w:t>
      </w:r>
      <w:r w:rsidRPr="00C24F6E">
        <w:rPr>
          <w:rFonts w:ascii="Arial" w:eastAsia="Times New Roman" w:hAnsi="Arial" w:cs="Arial"/>
          <w:sz w:val="20"/>
          <w:szCs w:val="20"/>
        </w:rPr>
        <w:t>.</w:t>
      </w:r>
    </w:p>
    <w:p w14:paraId="42B297C2" w14:textId="77777777" w:rsidR="00C85375" w:rsidRPr="00C24F6E" w:rsidRDefault="00C85375" w:rsidP="00C85375">
      <w:pPr>
        <w:spacing w:after="0" w:line="240" w:lineRule="auto"/>
        <w:jc w:val="both"/>
        <w:rPr>
          <w:rFonts w:ascii="Arial" w:eastAsia="Times New Roman" w:hAnsi="Arial" w:cs="Arial"/>
          <w:sz w:val="20"/>
          <w:szCs w:val="20"/>
          <w:u w:val="single"/>
        </w:rPr>
      </w:pPr>
    </w:p>
    <w:p w14:paraId="5874B64E" w14:textId="77777777" w:rsidR="00C85375" w:rsidRPr="00C24F6E" w:rsidRDefault="00C85375" w:rsidP="00C85375">
      <w:pPr>
        <w:spacing w:after="0" w:line="240" w:lineRule="auto"/>
        <w:jc w:val="both"/>
        <w:rPr>
          <w:rFonts w:ascii="Arial" w:eastAsia="Times New Roman" w:hAnsi="Arial" w:cs="Arial"/>
          <w:sz w:val="20"/>
          <w:szCs w:val="20"/>
          <w:u w:val="single"/>
        </w:rPr>
      </w:pPr>
      <w:r w:rsidRPr="00C24F6E">
        <w:rPr>
          <w:rFonts w:ascii="Arial" w:eastAsia="Times New Roman" w:hAnsi="Arial" w:cs="Arial"/>
          <w:sz w:val="20"/>
          <w:szCs w:val="20"/>
          <w:u w:val="single"/>
        </w:rPr>
        <w:t>Preču piegādes vietas:</w:t>
      </w:r>
    </w:p>
    <w:p w14:paraId="1082BD75" w14:textId="77777777" w:rsidR="00C85375" w:rsidRPr="00C24F6E" w:rsidRDefault="00C85375" w:rsidP="00C85375">
      <w:pPr>
        <w:spacing w:after="0" w:line="240" w:lineRule="auto"/>
        <w:jc w:val="both"/>
        <w:rPr>
          <w:rFonts w:ascii="Arial" w:eastAsia="Times New Roman" w:hAnsi="Arial" w:cs="Arial"/>
          <w:bCs/>
          <w:sz w:val="20"/>
          <w:szCs w:val="20"/>
        </w:rPr>
      </w:pPr>
      <w:r w:rsidRPr="00C24F6E">
        <w:rPr>
          <w:rFonts w:ascii="Arial" w:eastAsia="Times New Roman" w:hAnsi="Arial" w:cs="Arial"/>
          <w:sz w:val="20"/>
          <w:szCs w:val="20"/>
        </w:rPr>
        <w:t>Daugavpils lokomotīvju remonta centrs (RSSLD) – 2.Preču iela 30, Daugavpils,</w:t>
      </w:r>
      <w:r w:rsidRPr="00C24F6E">
        <w:rPr>
          <w:rFonts w:ascii="Arial" w:eastAsia="Times New Roman" w:hAnsi="Arial" w:cs="Arial"/>
          <w:bCs/>
          <w:sz w:val="20"/>
          <w:szCs w:val="20"/>
        </w:rPr>
        <w:t xml:space="preserve"> LV-5401.</w:t>
      </w:r>
    </w:p>
    <w:p w14:paraId="02AAF34C" w14:textId="77777777" w:rsidR="00C85375" w:rsidRPr="00C24F6E" w:rsidRDefault="00C85375" w:rsidP="00C85375">
      <w:pPr>
        <w:spacing w:after="0" w:line="240" w:lineRule="auto"/>
        <w:jc w:val="both"/>
        <w:rPr>
          <w:rFonts w:ascii="Arial" w:eastAsia="Times New Roman" w:hAnsi="Arial" w:cs="Arial"/>
          <w:sz w:val="20"/>
          <w:szCs w:val="20"/>
        </w:rPr>
      </w:pPr>
      <w:r w:rsidRPr="00C24F6E">
        <w:rPr>
          <w:rFonts w:ascii="Arial" w:eastAsia="Times New Roman" w:hAnsi="Arial" w:cs="Arial"/>
          <w:sz w:val="20"/>
          <w:szCs w:val="20"/>
        </w:rPr>
        <w:t>Rīgas lokomotīvju remonta centrs (RSSLR) – Krustpils iela 24, Rīga, LV-1057.</w:t>
      </w:r>
    </w:p>
    <w:p w14:paraId="1DDDA612" w14:textId="77777777" w:rsidR="00C85375" w:rsidRPr="00C24F6E" w:rsidRDefault="00C85375" w:rsidP="00C85375">
      <w:pPr>
        <w:spacing w:after="0" w:line="240" w:lineRule="auto"/>
        <w:jc w:val="both"/>
        <w:rPr>
          <w:rFonts w:ascii="Arial" w:eastAsia="Times New Roman" w:hAnsi="Arial" w:cs="Arial"/>
          <w:sz w:val="20"/>
          <w:szCs w:val="20"/>
        </w:rPr>
      </w:pPr>
    </w:p>
    <w:p w14:paraId="5B38BA4F" w14:textId="77777777" w:rsidR="00C85375" w:rsidRPr="00C24F6E" w:rsidRDefault="00C85375" w:rsidP="00C85375">
      <w:pPr>
        <w:spacing w:after="0" w:line="240" w:lineRule="auto"/>
        <w:jc w:val="both"/>
        <w:rPr>
          <w:rFonts w:ascii="Arial" w:eastAsia="Times New Roman" w:hAnsi="Arial" w:cs="Arial"/>
          <w:sz w:val="18"/>
          <w:szCs w:val="18"/>
        </w:rPr>
      </w:pPr>
      <w:r w:rsidRPr="00C24F6E">
        <w:rPr>
          <w:rFonts w:ascii="Arial" w:eastAsia="Times New Roman" w:hAnsi="Arial" w:cs="Arial"/>
          <w:sz w:val="18"/>
          <w:szCs w:val="18"/>
        </w:rPr>
        <w:t>Vadītāja vai pilnvarotās personas paraksts: __________________________________</w:t>
      </w:r>
    </w:p>
    <w:p w14:paraId="41B160C7" w14:textId="28C3F778" w:rsidR="0098236C" w:rsidRPr="00C24F6E" w:rsidRDefault="00C85375" w:rsidP="00C24F6E">
      <w:pPr>
        <w:spacing w:after="0" w:line="240" w:lineRule="auto"/>
        <w:jc w:val="both"/>
        <w:rPr>
          <w:rFonts w:ascii="Arial" w:eastAsia="Times New Roman" w:hAnsi="Arial" w:cs="Arial"/>
          <w:sz w:val="18"/>
          <w:szCs w:val="18"/>
        </w:rPr>
      </w:pPr>
      <w:r w:rsidRPr="00C24F6E">
        <w:rPr>
          <w:rFonts w:ascii="Arial" w:eastAsia="Times New Roman" w:hAnsi="Arial" w:cs="Arial"/>
          <w:sz w:val="18"/>
          <w:szCs w:val="18"/>
        </w:rPr>
        <w:t>Vadītāja vai pilnvarotās personas vārds, uzvārds, amats ________________________</w:t>
      </w:r>
    </w:p>
    <w:sectPr w:rsidR="0098236C" w:rsidRPr="00C24F6E" w:rsidSect="00FA63D3">
      <w:footerReference w:type="default" r:id="rId7"/>
      <w:pgSz w:w="11906" w:h="16838"/>
      <w:pgMar w:top="851" w:right="1021" w:bottom="851" w:left="1701"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7CF4" w14:textId="77777777" w:rsidR="002D6F49" w:rsidRDefault="002D6F49">
      <w:pPr>
        <w:spacing w:after="0" w:line="240" w:lineRule="auto"/>
      </w:pPr>
      <w:r>
        <w:separator/>
      </w:r>
    </w:p>
  </w:endnote>
  <w:endnote w:type="continuationSeparator" w:id="0">
    <w:p w14:paraId="425A8A5E" w14:textId="77777777" w:rsidR="002D6F49" w:rsidRDefault="002D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417254"/>
      <w:docPartObj>
        <w:docPartGallery w:val="Page Numbers (Bottom of Page)"/>
        <w:docPartUnique/>
      </w:docPartObj>
    </w:sdtPr>
    <w:sdtEndPr>
      <w:rPr>
        <w:noProof/>
      </w:rPr>
    </w:sdtEndPr>
    <w:sdtContent>
      <w:p w14:paraId="0F4230B7" w14:textId="77777777" w:rsidR="00785BD3" w:rsidRDefault="00C8537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538CF5" w14:textId="77777777" w:rsidR="00910148" w:rsidRPr="00C841B1" w:rsidRDefault="002D6F49">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396E" w14:textId="77777777" w:rsidR="002D6F49" w:rsidRDefault="002D6F49">
      <w:pPr>
        <w:spacing w:after="0" w:line="240" w:lineRule="auto"/>
      </w:pPr>
      <w:r>
        <w:separator/>
      </w:r>
    </w:p>
  </w:footnote>
  <w:footnote w:type="continuationSeparator" w:id="0">
    <w:p w14:paraId="49DCBE40" w14:textId="77777777" w:rsidR="002D6F49" w:rsidRDefault="002D6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1B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E2787D"/>
    <w:multiLevelType w:val="hybridMultilevel"/>
    <w:tmpl w:val="CA1E5E24"/>
    <w:lvl w:ilvl="0" w:tplc="037858A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476639"/>
    <w:multiLevelType w:val="hybridMultilevel"/>
    <w:tmpl w:val="D70686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75"/>
    <w:rsid w:val="002D6F49"/>
    <w:rsid w:val="003204EA"/>
    <w:rsid w:val="0098236C"/>
    <w:rsid w:val="00C20434"/>
    <w:rsid w:val="00C24F6E"/>
    <w:rsid w:val="00C85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F07F"/>
  <w15:chartTrackingRefBased/>
  <w15:docId w15:val="{4016E153-9464-4F2E-A060-4CBD980D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8537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85375"/>
  </w:style>
  <w:style w:type="table" w:customStyle="1" w:styleId="Reatabula1">
    <w:name w:val="Režģa tabula1"/>
    <w:basedOn w:val="TableNormal"/>
    <w:next w:val="TableGrid"/>
    <w:uiPriority w:val="39"/>
    <w:rsid w:val="00C8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8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2517</Words>
  <Characters>1435</Characters>
  <Application>Microsoft Office Word</Application>
  <DocSecurity>0</DocSecurity>
  <Lines>11</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Akere</dc:creator>
  <cp:keywords/>
  <dc:description/>
  <cp:lastModifiedBy>Egita Erdmane</cp:lastModifiedBy>
  <cp:revision>2</cp:revision>
  <dcterms:created xsi:type="dcterms:W3CDTF">2022-03-04T09:48:00Z</dcterms:created>
  <dcterms:modified xsi:type="dcterms:W3CDTF">2022-03-04T09:48:00Z</dcterms:modified>
</cp:coreProperties>
</file>