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2E4ED204"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8352FF">
        <w:rPr>
          <w:rFonts w:ascii="Times New Roman" w:eastAsia="Arial Unicode MS" w:hAnsi="Times New Roman" w:cs="Times New Roman"/>
          <w:i/>
          <w:sz w:val="24"/>
        </w:rPr>
        <w:t>2</w:t>
      </w:r>
      <w:r w:rsidRPr="00735553">
        <w:rPr>
          <w:rFonts w:ascii="Times New Roman" w:eastAsia="Arial Unicode MS" w:hAnsi="Times New Roman" w:cs="Times New Roman"/>
          <w:i/>
          <w:sz w:val="24"/>
        </w:rPr>
        <w:t>.</w:t>
      </w:r>
      <w:r w:rsidRPr="001E1072">
        <w:rPr>
          <w:rFonts w:ascii="Times New Roman" w:eastAsia="Arial Unicode MS" w:hAnsi="Times New Roman" w:cs="Times New Roman"/>
          <w:i/>
          <w:sz w:val="24"/>
        </w:rPr>
        <w:t xml:space="preserve">gada </w:t>
      </w:r>
      <w:r w:rsidR="001E1072" w:rsidRPr="001E1072">
        <w:rPr>
          <w:rFonts w:ascii="Times New Roman" w:eastAsia="Arial Unicode MS" w:hAnsi="Times New Roman" w:cs="Times New Roman"/>
          <w:i/>
          <w:sz w:val="24"/>
        </w:rPr>
        <w:t>20</w:t>
      </w:r>
      <w:r w:rsidRPr="001E1072">
        <w:rPr>
          <w:rFonts w:ascii="Times New Roman" w:eastAsia="Arial Unicode MS" w:hAnsi="Times New Roman" w:cs="Times New Roman"/>
          <w:i/>
          <w:sz w:val="24"/>
        </w:rPr>
        <w:t>.</w:t>
      </w:r>
      <w:r w:rsidR="0097297A" w:rsidRPr="001E1072">
        <w:rPr>
          <w:rFonts w:ascii="Times New Roman" w:eastAsia="Arial Unicode MS" w:hAnsi="Times New Roman" w:cs="Times New Roman"/>
          <w:i/>
          <w:sz w:val="24"/>
        </w:rPr>
        <w:t>maij</w:t>
      </w:r>
      <w:r w:rsidRPr="001E1072">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622C6124"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047121">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1224062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r w:rsidR="00B507DC">
        <w:rPr>
          <w:rFonts w:ascii="Times New Roman" w:eastAsia="Times New Roman" w:hAnsi="Times New Roman" w:cs="Times New Roman"/>
          <w:b/>
          <w:sz w:val="24"/>
          <w:szCs w:val="20"/>
          <w:lang w:eastAsia="en-US"/>
        </w:rPr>
        <w:t>s</w:t>
      </w:r>
    </w:p>
    <w:p w14:paraId="799BC48B" w14:textId="5626309E"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w:t>
      </w:r>
      <w:r w:rsidR="00B507DC">
        <w:rPr>
          <w:rFonts w:ascii="Times New Roman" w:eastAsia="Times New Roman" w:hAnsi="Times New Roman" w:cs="Times New Roman"/>
          <w:b/>
          <w:sz w:val="24"/>
          <w:szCs w:val="24"/>
          <w:lang w:eastAsia="en-US"/>
        </w:rPr>
        <w:t>s</w:t>
      </w:r>
      <w:r w:rsidRPr="00CD0BEE">
        <w:rPr>
          <w:rFonts w:ascii="Times New Roman" w:eastAsia="Times New Roman" w:hAnsi="Times New Roman" w:cs="Times New Roman"/>
          <w:b/>
          <w:sz w:val="24"/>
          <w:szCs w:val="24"/>
          <w:lang w:eastAsia="en-US"/>
        </w:rPr>
        <w:t xml:space="preserve"> ar publikāciju</w:t>
      </w:r>
    </w:p>
    <w:p w14:paraId="7CCF46B0" w14:textId="6258CD7B" w:rsidR="008F6E2D" w:rsidRPr="008F6E2D" w:rsidRDefault="00CD0BEE" w:rsidP="008F6E2D">
      <w:pPr>
        <w:pStyle w:val="Nosaukums"/>
        <w:ind w:left="709"/>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w:t>
      </w:r>
      <w:r w:rsidR="008F6E2D" w:rsidRPr="008F6E2D">
        <w:rPr>
          <w:rFonts w:ascii="Times New Roman" w:eastAsia="Times New Roman" w:hAnsi="Times New Roman" w:cs="Times New Roman"/>
          <w:b/>
          <w:sz w:val="24"/>
          <w:szCs w:val="24"/>
          <w:lang w:eastAsia="en-US"/>
        </w:rPr>
        <w:t>Lokomotīvju aprīkošana ar videonovērošanas sistēmu SIA “LDZ CARGO” vajadzībām”</w:t>
      </w:r>
    </w:p>
    <w:p w14:paraId="36D7D988" w14:textId="77777777" w:rsidR="008F6E2D" w:rsidRPr="008F6E2D" w:rsidRDefault="008F6E2D" w:rsidP="008F6E2D">
      <w:pPr>
        <w:jc w:val="center"/>
        <w:rPr>
          <w:rFonts w:ascii="Times New Roman" w:eastAsia="Times New Roman" w:hAnsi="Times New Roman" w:cs="Times New Roman"/>
          <w:b/>
          <w:sz w:val="24"/>
          <w:szCs w:val="24"/>
          <w:lang w:eastAsia="en-US"/>
        </w:rPr>
      </w:pPr>
      <w:r w:rsidRPr="008F6E2D">
        <w:rPr>
          <w:rFonts w:ascii="Times New Roman" w:eastAsia="Times New Roman" w:hAnsi="Times New Roman" w:cs="Times New Roman"/>
          <w:b/>
          <w:sz w:val="24"/>
          <w:szCs w:val="24"/>
          <w:lang w:eastAsia="en-US"/>
        </w:rPr>
        <w:t>(iepirkuma identifikācijas numurs: LDZ 2022/36-SPA)</w:t>
      </w:r>
    </w:p>
    <w:p w14:paraId="39563D2B" w14:textId="11C0F92C" w:rsidR="005758A8" w:rsidRDefault="001A3CAD" w:rsidP="008F6E2D">
      <w:pPr>
        <w:ind w:left="284" w:right="-1"/>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06D0E7D1" w:rsidR="004D6653" w:rsidRPr="00C351C9" w:rsidRDefault="0097297A"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18</w:t>
            </w:r>
            <w:r w:rsidR="004D6653" w:rsidRPr="00C351C9">
              <w:rPr>
                <w:rFonts w:ascii="Times New Roman" w:eastAsia="Calibri" w:hAnsi="Times New Roman" w:cs="Times New Roman"/>
                <w:szCs w:val="24"/>
                <w:lang w:eastAsia="en-US"/>
              </w:rPr>
              <w:t>.</w:t>
            </w:r>
            <w:r w:rsidR="00851675">
              <w:rPr>
                <w:rFonts w:ascii="Times New Roman" w:eastAsia="Calibri" w:hAnsi="Times New Roman" w:cs="Times New Roman"/>
                <w:szCs w:val="24"/>
                <w:lang w:eastAsia="en-US"/>
              </w:rPr>
              <w:t>0</w:t>
            </w:r>
            <w:r>
              <w:rPr>
                <w:rFonts w:ascii="Times New Roman" w:eastAsia="Calibri" w:hAnsi="Times New Roman" w:cs="Times New Roman"/>
                <w:szCs w:val="24"/>
                <w:lang w:eastAsia="en-US"/>
              </w:rPr>
              <w:t>5</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851675">
              <w:rPr>
                <w:rFonts w:ascii="Times New Roman" w:eastAsia="Calibri" w:hAnsi="Times New Roman" w:cs="Times New Roman"/>
                <w:szCs w:val="24"/>
                <w:lang w:eastAsia="en-US"/>
              </w:rPr>
              <w:t>2</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3B050CE3" w:rsidR="004D6653" w:rsidRPr="0091052F" w:rsidRDefault="00166249"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20</w:t>
            </w:r>
            <w:r w:rsidR="004D6653" w:rsidRPr="0091052F">
              <w:rPr>
                <w:rFonts w:ascii="Times New Roman" w:eastAsia="Calibri" w:hAnsi="Times New Roman" w:cs="Times New Roman"/>
                <w:szCs w:val="24"/>
                <w:lang w:eastAsia="en-US"/>
              </w:rPr>
              <w:t>.</w:t>
            </w:r>
            <w:r w:rsidR="00851675" w:rsidRPr="0091052F">
              <w:rPr>
                <w:rFonts w:ascii="Times New Roman" w:eastAsia="Calibri" w:hAnsi="Times New Roman" w:cs="Times New Roman"/>
                <w:szCs w:val="24"/>
                <w:lang w:eastAsia="en-US"/>
              </w:rPr>
              <w:t>0</w:t>
            </w:r>
            <w:r w:rsidR="0097297A">
              <w:rPr>
                <w:rFonts w:ascii="Times New Roman" w:eastAsia="Calibri" w:hAnsi="Times New Roman" w:cs="Times New Roman"/>
                <w:szCs w:val="24"/>
                <w:lang w:eastAsia="en-US"/>
              </w:rPr>
              <w:t>5</w:t>
            </w:r>
            <w:r w:rsidR="004D6653" w:rsidRPr="0091052F">
              <w:rPr>
                <w:rFonts w:ascii="Times New Roman" w:eastAsia="Calibri" w:hAnsi="Times New Roman" w:cs="Times New Roman"/>
                <w:szCs w:val="24"/>
                <w:lang w:eastAsia="en-US"/>
              </w:rPr>
              <w:t>.20</w:t>
            </w:r>
            <w:r w:rsidR="00F91128" w:rsidRPr="0091052F">
              <w:rPr>
                <w:rFonts w:ascii="Times New Roman" w:eastAsia="Calibri" w:hAnsi="Times New Roman" w:cs="Times New Roman"/>
                <w:szCs w:val="24"/>
                <w:lang w:eastAsia="en-US"/>
              </w:rPr>
              <w:t>2</w:t>
            </w:r>
            <w:r w:rsidR="00851675" w:rsidRPr="0091052F">
              <w:rPr>
                <w:rFonts w:ascii="Times New Roman" w:eastAsia="Calibri" w:hAnsi="Times New Roman" w:cs="Times New Roman"/>
                <w:szCs w:val="24"/>
                <w:lang w:eastAsia="en-US"/>
              </w:rPr>
              <w:t>2</w:t>
            </w:r>
            <w:r w:rsidR="004D6653" w:rsidRPr="0091052F">
              <w:rPr>
                <w:rFonts w:ascii="Times New Roman" w:eastAsia="Calibri" w:hAnsi="Times New Roman" w:cs="Times New Roman"/>
                <w:szCs w:val="24"/>
                <w:lang w:eastAsia="en-US"/>
              </w:rPr>
              <w:t>.</w:t>
            </w:r>
          </w:p>
        </w:tc>
      </w:tr>
      <w:tr w:rsidR="003F1F1F" w:rsidRPr="00C351C9" w14:paraId="5B3EACE4" w14:textId="77777777" w:rsidTr="00AB1D32">
        <w:trPr>
          <w:trHeight w:val="1052"/>
          <w:jc w:val="center"/>
        </w:trPr>
        <w:tc>
          <w:tcPr>
            <w:tcW w:w="1089" w:type="dxa"/>
            <w:vAlign w:val="center"/>
          </w:tcPr>
          <w:p w14:paraId="117DF506" w14:textId="61606DBC" w:rsidR="003F1F1F" w:rsidRPr="00E74F21" w:rsidRDefault="003F1F1F" w:rsidP="003F1F1F">
            <w:pPr>
              <w:pStyle w:val="Sarakstarindkopa"/>
              <w:ind w:left="0" w:right="282"/>
              <w:jc w:val="center"/>
              <w:rPr>
                <w:rFonts w:ascii="Times New Roman" w:hAnsi="Times New Roman" w:cs="Times New Roman"/>
                <w:b/>
              </w:rPr>
            </w:pPr>
            <w:r>
              <w:rPr>
                <w:rFonts w:ascii="Times New Roman" w:hAnsi="Times New Roman" w:cs="Times New Roman"/>
                <w:b/>
              </w:rPr>
              <w:t>1.</w:t>
            </w:r>
          </w:p>
        </w:tc>
        <w:tc>
          <w:tcPr>
            <w:tcW w:w="4896" w:type="dxa"/>
            <w:vAlign w:val="center"/>
          </w:tcPr>
          <w:p w14:paraId="2DB02F91" w14:textId="6B229FCF" w:rsidR="003F1F1F" w:rsidRPr="0097297A" w:rsidRDefault="003F1F1F" w:rsidP="003F1F1F">
            <w:pPr>
              <w:rPr>
                <w:rFonts w:ascii="Times New Roman" w:hAnsi="Times New Roman" w:cs="Times New Roman"/>
              </w:rPr>
            </w:pPr>
            <w:r w:rsidRPr="0097297A">
              <w:rPr>
                <w:rFonts w:ascii="Times New Roman" w:hAnsi="Times New Roman" w:cs="Times New Roman"/>
              </w:rPr>
              <w:t>Jautājums par Video kameru izvietojumu 2M62UM sērijas lokomotīvēm:</w:t>
            </w:r>
          </w:p>
          <w:p w14:paraId="5B1DA56A" w14:textId="0CF16EF6" w:rsidR="003F1F1F" w:rsidRPr="0097297A" w:rsidRDefault="003F1F1F" w:rsidP="003F1F1F">
            <w:pPr>
              <w:rPr>
                <w:rFonts w:ascii="Times New Roman" w:hAnsi="Times New Roman" w:cs="Times New Roman"/>
              </w:rPr>
            </w:pPr>
            <w:r>
              <w:rPr>
                <w:rFonts w:ascii="Times New Roman" w:hAnsi="Times New Roman" w:cs="Times New Roman"/>
              </w:rPr>
              <w:t xml:space="preserve">1) </w:t>
            </w:r>
            <w:r w:rsidRPr="0097297A">
              <w:rPr>
                <w:rFonts w:ascii="Times New Roman" w:hAnsi="Times New Roman" w:cs="Times New Roman"/>
              </w:rPr>
              <w:t xml:space="preserve">Vai mēs pareizi saprotam, kā kopējais kameru skaits divās 2M62UM sērijas lokomotīvju sekcijas ir 6? </w:t>
            </w:r>
          </w:p>
          <w:p w14:paraId="1B5FC840" w14:textId="5824E757" w:rsidR="003F1F1F" w:rsidRPr="0097297A" w:rsidRDefault="003F1F1F" w:rsidP="003F1F1F">
            <w:pPr>
              <w:rPr>
                <w:rFonts w:ascii="Times New Roman" w:hAnsi="Times New Roman" w:cs="Times New Roman"/>
              </w:rPr>
            </w:pPr>
            <w:r>
              <w:rPr>
                <w:rFonts w:ascii="Times New Roman" w:hAnsi="Times New Roman" w:cs="Times New Roman"/>
              </w:rPr>
              <w:t xml:space="preserve">2) </w:t>
            </w:r>
            <w:r w:rsidRPr="0097297A">
              <w:rPr>
                <w:rFonts w:ascii="Times New Roman" w:hAnsi="Times New Roman" w:cs="Times New Roman"/>
              </w:rPr>
              <w:t>viena lokomotīves sekcijas priekšā un viena aizmugurē, abas ar platleņķa lēcu 120, kopā 2;</w:t>
            </w:r>
          </w:p>
          <w:p w14:paraId="4491F293" w14:textId="11244283" w:rsidR="003F1F1F" w:rsidRPr="0097297A" w:rsidRDefault="003F1F1F" w:rsidP="003F1F1F">
            <w:pPr>
              <w:rPr>
                <w:rFonts w:ascii="Times New Roman" w:hAnsi="Times New Roman" w:cs="Times New Roman"/>
              </w:rPr>
            </w:pPr>
            <w:r>
              <w:rPr>
                <w:rFonts w:ascii="Times New Roman" w:hAnsi="Times New Roman" w:cs="Times New Roman"/>
              </w:rPr>
              <w:t xml:space="preserve">3) </w:t>
            </w:r>
            <w:r w:rsidRPr="0097297A">
              <w:rPr>
                <w:rFonts w:ascii="Times New Roman" w:hAnsi="Times New Roman" w:cs="Times New Roman"/>
              </w:rPr>
              <w:t xml:space="preserve">viena kamera katras lokomotīves sekcijas iekštelpā ar skatu uz vadības kabīnes un </w:t>
            </w:r>
            <w:proofErr w:type="spellStart"/>
            <w:r w:rsidRPr="0097297A">
              <w:rPr>
                <w:rFonts w:ascii="Times New Roman" w:hAnsi="Times New Roman" w:cs="Times New Roman"/>
              </w:rPr>
              <w:t>dīzeļtelpas</w:t>
            </w:r>
            <w:proofErr w:type="spellEnd"/>
            <w:r w:rsidRPr="0097297A">
              <w:rPr>
                <w:rFonts w:ascii="Times New Roman" w:hAnsi="Times New Roman" w:cs="Times New Roman"/>
              </w:rPr>
              <w:t xml:space="preserve"> durvīm, kopā 2;</w:t>
            </w:r>
          </w:p>
          <w:p w14:paraId="2790EAA4" w14:textId="49D4E1CD" w:rsidR="003F1F1F" w:rsidRPr="00C351C9" w:rsidRDefault="003F1F1F" w:rsidP="003F1F1F">
            <w:pPr>
              <w:rPr>
                <w:rFonts w:ascii="Times New Roman" w:hAnsi="Times New Roman" w:cs="Times New Roman"/>
              </w:rPr>
            </w:pPr>
            <w:r>
              <w:rPr>
                <w:rFonts w:ascii="Times New Roman" w:hAnsi="Times New Roman" w:cs="Times New Roman"/>
              </w:rPr>
              <w:t xml:space="preserve">4) </w:t>
            </w:r>
            <w:r w:rsidRPr="0097297A">
              <w:rPr>
                <w:rFonts w:ascii="Times New Roman" w:hAnsi="Times New Roman" w:cs="Times New Roman"/>
              </w:rPr>
              <w:t>viena (ar audio ierakstu) katras lokomotīves sekcijas vadības kabīnē ar skatu uz vadības pulti, katrā kabīne, kopā 2.</w:t>
            </w:r>
          </w:p>
        </w:tc>
        <w:tc>
          <w:tcPr>
            <w:tcW w:w="5209" w:type="dxa"/>
          </w:tcPr>
          <w:p w14:paraId="1BBE05FF" w14:textId="77777777" w:rsidR="003E39F9" w:rsidRPr="005B06EB" w:rsidRDefault="003E39F9" w:rsidP="003E39F9">
            <w:pPr>
              <w:spacing w:after="160" w:line="259" w:lineRule="auto"/>
              <w:rPr>
                <w:rFonts w:ascii="Times New Roman" w:eastAsia="Calibri" w:hAnsi="Times New Roman" w:cs="Times New Roman"/>
                <w:szCs w:val="24"/>
                <w:lang w:eastAsia="en-US"/>
              </w:rPr>
            </w:pPr>
            <w:r w:rsidRPr="005B06EB">
              <w:rPr>
                <w:rFonts w:ascii="Times New Roman" w:eastAsia="Calibri" w:hAnsi="Times New Roman" w:cs="Times New Roman"/>
                <w:szCs w:val="24"/>
                <w:lang w:eastAsia="en-US"/>
              </w:rPr>
              <w:t>1) 2M62UM lokomotīve sastāv no divām atsevišķām sekcijām. Katra sekcija ir jāaprīko ar 3 videokamerām.</w:t>
            </w:r>
          </w:p>
          <w:p w14:paraId="63F8D436" w14:textId="4BCC2FBD" w:rsidR="003E39F9" w:rsidRPr="005B06EB" w:rsidRDefault="003E39F9" w:rsidP="003E39F9">
            <w:pPr>
              <w:spacing w:after="160" w:line="259" w:lineRule="auto"/>
              <w:rPr>
                <w:rFonts w:ascii="Times New Roman" w:hAnsi="Times New Roman" w:cs="Times New Roman"/>
              </w:rPr>
            </w:pPr>
            <w:r w:rsidRPr="005B06EB">
              <w:rPr>
                <w:rFonts w:ascii="Times New Roman" w:eastAsia="Calibri" w:hAnsi="Times New Roman" w:cs="Times New Roman"/>
                <w:szCs w:val="24"/>
                <w:lang w:eastAsia="en-US"/>
              </w:rPr>
              <w:t xml:space="preserve">2) Katrai lokomotīves sekcijai priekšā ir jābūt vienai ārējai videokamerai </w:t>
            </w:r>
            <w:r w:rsidRPr="005B06EB">
              <w:rPr>
                <w:rFonts w:ascii="Times New Roman" w:hAnsi="Times New Roman" w:cs="Times New Roman"/>
              </w:rPr>
              <w:t>ar platleņķa lēcu 120</w:t>
            </w:r>
            <w:r w:rsidRPr="005B06EB">
              <w:rPr>
                <w:rFonts w:ascii="Times New Roman" w:hAnsi="Times New Roman" w:cs="Times New Roman"/>
                <w:vertAlign w:val="superscript"/>
              </w:rPr>
              <w:t>⸰</w:t>
            </w:r>
            <w:r w:rsidRPr="005B06EB">
              <w:rPr>
                <w:rFonts w:ascii="Times New Roman" w:hAnsi="Times New Roman" w:cs="Times New Roman"/>
              </w:rPr>
              <w:t>, tā</w:t>
            </w:r>
            <w:r w:rsidR="00166249">
              <w:rPr>
                <w:rFonts w:ascii="Times New Roman" w:hAnsi="Times New Roman" w:cs="Times New Roman"/>
              </w:rPr>
              <w:t>,</w:t>
            </w:r>
            <w:r w:rsidRPr="005B06EB">
              <w:rPr>
                <w:rFonts w:ascii="Times New Roman" w:hAnsi="Times New Roman" w:cs="Times New Roman"/>
              </w:rPr>
              <w:t xml:space="preserve"> lai attēla apakšējā daļā būtu redzama </w:t>
            </w:r>
            <w:proofErr w:type="spellStart"/>
            <w:r w:rsidRPr="005B06EB">
              <w:rPr>
                <w:rFonts w:ascii="Times New Roman" w:hAnsi="Times New Roman" w:cs="Times New Roman"/>
              </w:rPr>
              <w:t>autosakabe</w:t>
            </w:r>
            <w:proofErr w:type="spellEnd"/>
            <w:r w:rsidRPr="005B06EB">
              <w:rPr>
                <w:rFonts w:ascii="Times New Roman" w:hAnsi="Times New Roman" w:cs="Times New Roman"/>
              </w:rPr>
              <w:t>.</w:t>
            </w:r>
          </w:p>
          <w:p w14:paraId="5BF20DE2" w14:textId="77777777" w:rsidR="003E39F9" w:rsidRPr="005B06EB" w:rsidRDefault="003E39F9" w:rsidP="003E39F9">
            <w:pPr>
              <w:spacing w:after="160" w:line="259" w:lineRule="auto"/>
              <w:rPr>
                <w:rFonts w:ascii="Times New Roman" w:hAnsi="Times New Roman" w:cs="Times New Roman"/>
              </w:rPr>
            </w:pPr>
            <w:r w:rsidRPr="005B06EB">
              <w:rPr>
                <w:rFonts w:ascii="Times New Roman" w:eastAsia="Calibri" w:hAnsi="Times New Roman" w:cs="Times New Roman"/>
                <w:szCs w:val="24"/>
              </w:rPr>
              <w:t xml:space="preserve">3) </w:t>
            </w:r>
            <w:r w:rsidRPr="005B06EB">
              <w:rPr>
                <w:rFonts w:ascii="Times New Roman" w:eastAsia="Calibri" w:hAnsi="Times New Roman" w:cs="Times New Roman"/>
                <w:szCs w:val="24"/>
                <w:lang w:eastAsia="en-US"/>
              </w:rPr>
              <w:t xml:space="preserve">Katrai lokomotīves sekcijai </w:t>
            </w:r>
            <w:proofErr w:type="spellStart"/>
            <w:r w:rsidRPr="005B06EB">
              <w:rPr>
                <w:rFonts w:ascii="Times New Roman" w:eastAsia="Calibri" w:hAnsi="Times New Roman" w:cs="Times New Roman"/>
                <w:szCs w:val="24"/>
                <w:lang w:eastAsia="en-US"/>
              </w:rPr>
              <w:t>dīzeļtelpā</w:t>
            </w:r>
            <w:proofErr w:type="spellEnd"/>
            <w:r w:rsidRPr="005B06EB">
              <w:rPr>
                <w:rFonts w:ascii="Times New Roman" w:eastAsia="Calibri" w:hAnsi="Times New Roman" w:cs="Times New Roman"/>
                <w:szCs w:val="24"/>
                <w:lang w:eastAsia="en-US"/>
              </w:rPr>
              <w:t xml:space="preserve"> ir jābūt vienai videokamerai </w:t>
            </w:r>
            <w:r w:rsidRPr="005B06EB">
              <w:rPr>
                <w:rFonts w:ascii="Times New Roman" w:hAnsi="Times New Roman" w:cs="Times New Roman"/>
              </w:rPr>
              <w:t xml:space="preserve">ar skatu uz vadības kabīnes un </w:t>
            </w:r>
            <w:proofErr w:type="spellStart"/>
            <w:r w:rsidRPr="005B06EB">
              <w:rPr>
                <w:rFonts w:ascii="Times New Roman" w:hAnsi="Times New Roman" w:cs="Times New Roman"/>
              </w:rPr>
              <w:t>dīzeļtelpas</w:t>
            </w:r>
            <w:proofErr w:type="spellEnd"/>
            <w:r w:rsidRPr="005B06EB">
              <w:rPr>
                <w:rFonts w:ascii="Times New Roman" w:hAnsi="Times New Roman" w:cs="Times New Roman"/>
              </w:rPr>
              <w:t xml:space="preserve"> durvīm.</w:t>
            </w:r>
          </w:p>
          <w:p w14:paraId="63269C15" w14:textId="69A39788" w:rsidR="003F1F1F" w:rsidRPr="003F1F1F" w:rsidRDefault="003E39F9" w:rsidP="003F1F1F">
            <w:pPr>
              <w:spacing w:after="160" w:line="259" w:lineRule="auto"/>
              <w:rPr>
                <w:rFonts w:ascii="Times New Roman" w:eastAsia="Calibri" w:hAnsi="Times New Roman" w:cs="Times New Roman"/>
                <w:szCs w:val="24"/>
                <w:lang w:eastAsia="en-US"/>
              </w:rPr>
            </w:pPr>
            <w:r w:rsidRPr="005B06EB">
              <w:rPr>
                <w:rFonts w:ascii="Times New Roman" w:eastAsia="Calibri" w:hAnsi="Times New Roman" w:cs="Times New Roman"/>
                <w:szCs w:val="24"/>
                <w:lang w:eastAsia="en-US"/>
              </w:rPr>
              <w:t xml:space="preserve">4) Katrai lokomotīves sekcijai vadības kabīnē ir jābūt vienai videokamerai </w:t>
            </w:r>
            <w:r w:rsidRPr="005B06EB">
              <w:rPr>
                <w:rFonts w:ascii="Times New Roman" w:hAnsi="Times New Roman" w:cs="Times New Roman"/>
              </w:rPr>
              <w:t>(ar audio ierakstu) ar skatu uz vadības pulti</w:t>
            </w:r>
            <w:r w:rsidR="00166249">
              <w:rPr>
                <w:rFonts w:ascii="Times New Roman" w:hAnsi="Times New Roman" w:cs="Times New Roman"/>
              </w:rPr>
              <w:t>.</w:t>
            </w:r>
          </w:p>
        </w:tc>
      </w:tr>
      <w:tr w:rsidR="003F1F1F" w:rsidRPr="00C351C9" w14:paraId="3EDBB662" w14:textId="77777777" w:rsidTr="00AF75F7">
        <w:trPr>
          <w:trHeight w:val="1052"/>
          <w:jc w:val="center"/>
        </w:trPr>
        <w:tc>
          <w:tcPr>
            <w:tcW w:w="1089" w:type="dxa"/>
            <w:vAlign w:val="center"/>
          </w:tcPr>
          <w:p w14:paraId="11BDCFD5" w14:textId="096D637C" w:rsidR="003F1F1F" w:rsidRPr="00E74F21" w:rsidRDefault="003F1F1F" w:rsidP="003F1F1F">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4896" w:type="dxa"/>
            <w:vAlign w:val="center"/>
          </w:tcPr>
          <w:p w14:paraId="0A7291DC" w14:textId="3ABD9F7C" w:rsidR="003F1F1F" w:rsidRPr="005E42E9" w:rsidRDefault="003F1F1F" w:rsidP="003F1F1F">
            <w:pPr>
              <w:rPr>
                <w:rFonts w:ascii="Times New Roman" w:hAnsi="Times New Roman" w:cs="Times New Roman"/>
              </w:rPr>
            </w:pPr>
            <w:r w:rsidRPr="005E42E9">
              <w:rPr>
                <w:rFonts w:ascii="Times New Roman" w:hAnsi="Times New Roman" w:cs="Times New Roman"/>
              </w:rPr>
              <w:t>Vai mēs pareizi saprotam, ka kopējais kameru skaits ir 134:</w:t>
            </w:r>
          </w:p>
          <w:p w14:paraId="68524A4F" w14:textId="02457277" w:rsidR="003F1F1F" w:rsidRPr="005E42E9" w:rsidRDefault="003F1F1F" w:rsidP="003F1F1F">
            <w:pPr>
              <w:rPr>
                <w:rFonts w:ascii="Times New Roman" w:hAnsi="Times New Roman" w:cs="Times New Roman"/>
              </w:rPr>
            </w:pPr>
            <w:r>
              <w:rPr>
                <w:rFonts w:ascii="Times New Roman" w:hAnsi="Times New Roman" w:cs="Times New Roman"/>
              </w:rPr>
              <w:t xml:space="preserve">1) </w:t>
            </w:r>
            <w:r w:rsidRPr="005E42E9">
              <w:rPr>
                <w:rFonts w:ascii="Times New Roman" w:hAnsi="Times New Roman" w:cs="Times New Roman"/>
              </w:rPr>
              <w:t>5 (piecas) kameras x 2 (divas) ČME3 sērijas lokomotīves = 10 kameras;</w:t>
            </w:r>
          </w:p>
          <w:p w14:paraId="37F9AB0A" w14:textId="0996D4A1" w:rsidR="003F1F1F" w:rsidRPr="005E42E9" w:rsidRDefault="003F1F1F" w:rsidP="003F1F1F">
            <w:pPr>
              <w:rPr>
                <w:rFonts w:ascii="Times New Roman" w:hAnsi="Times New Roman" w:cs="Times New Roman"/>
              </w:rPr>
            </w:pPr>
            <w:r>
              <w:rPr>
                <w:rFonts w:ascii="Times New Roman" w:hAnsi="Times New Roman" w:cs="Times New Roman"/>
              </w:rPr>
              <w:t xml:space="preserve">2) </w:t>
            </w:r>
            <w:r w:rsidRPr="005E42E9">
              <w:rPr>
                <w:rFonts w:ascii="Times New Roman" w:hAnsi="Times New Roman" w:cs="Times New Roman"/>
              </w:rPr>
              <w:t>5 (piecas) kameras x 8 (astoņas) ČME3M sērijas lokomotīves = 40 kameras;</w:t>
            </w:r>
          </w:p>
          <w:p w14:paraId="39DAC890" w14:textId="22AC26A9" w:rsidR="003F1F1F" w:rsidRPr="00C351C9" w:rsidRDefault="003F1F1F" w:rsidP="003F1F1F">
            <w:pPr>
              <w:rPr>
                <w:rFonts w:ascii="Times New Roman" w:hAnsi="Times New Roman" w:cs="Times New Roman"/>
              </w:rPr>
            </w:pPr>
            <w:r>
              <w:rPr>
                <w:rFonts w:ascii="Times New Roman" w:hAnsi="Times New Roman" w:cs="Times New Roman"/>
              </w:rPr>
              <w:t xml:space="preserve">3) </w:t>
            </w:r>
            <w:r w:rsidRPr="005E42E9">
              <w:rPr>
                <w:rFonts w:ascii="Times New Roman" w:hAnsi="Times New Roman" w:cs="Times New Roman"/>
              </w:rPr>
              <w:t>6 (sešas) kameras x 14 (četrpadsmit) 2M62UM sērijas lokomotīves =  84 kameras.</w:t>
            </w:r>
          </w:p>
        </w:tc>
        <w:tc>
          <w:tcPr>
            <w:tcW w:w="5209" w:type="dxa"/>
            <w:vAlign w:val="center"/>
          </w:tcPr>
          <w:p w14:paraId="194D2045" w14:textId="2A3C4416" w:rsidR="003F1F1F" w:rsidRPr="00CD2A62" w:rsidRDefault="003F1F1F" w:rsidP="003F1F1F">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Jā, par</w:t>
            </w:r>
            <w:r w:rsidR="00166249">
              <w:rPr>
                <w:rFonts w:ascii="Times New Roman" w:eastAsia="Calibri" w:hAnsi="Times New Roman" w:cs="Times New Roman"/>
                <w:szCs w:val="24"/>
                <w:lang w:eastAsia="en-US"/>
              </w:rPr>
              <w:t>e</w:t>
            </w:r>
            <w:r>
              <w:rPr>
                <w:rFonts w:ascii="Times New Roman" w:eastAsia="Calibri" w:hAnsi="Times New Roman" w:cs="Times New Roman"/>
                <w:szCs w:val="24"/>
                <w:lang w:eastAsia="en-US"/>
              </w:rPr>
              <w:t>izi</w:t>
            </w:r>
            <w:r w:rsidR="00166249">
              <w:rPr>
                <w:rFonts w:ascii="Times New Roman" w:eastAsia="Calibri" w:hAnsi="Times New Roman" w:cs="Times New Roman"/>
                <w:szCs w:val="24"/>
                <w:lang w:eastAsia="en-US"/>
              </w:rPr>
              <w:t>.</w:t>
            </w:r>
          </w:p>
        </w:tc>
      </w:tr>
      <w:tr w:rsidR="003F1F1F" w:rsidRPr="00C351C9" w14:paraId="1DB694DE" w14:textId="77777777" w:rsidTr="00F31B31">
        <w:trPr>
          <w:trHeight w:val="1052"/>
          <w:jc w:val="center"/>
        </w:trPr>
        <w:tc>
          <w:tcPr>
            <w:tcW w:w="1089" w:type="dxa"/>
            <w:vAlign w:val="center"/>
          </w:tcPr>
          <w:p w14:paraId="1549D4B2" w14:textId="0C1260A8" w:rsidR="003F1F1F" w:rsidRDefault="003F1F1F" w:rsidP="003F1F1F">
            <w:pPr>
              <w:pStyle w:val="Sarakstarindkopa"/>
              <w:ind w:left="0" w:right="282"/>
              <w:jc w:val="center"/>
              <w:rPr>
                <w:rFonts w:ascii="Times New Roman" w:hAnsi="Times New Roman" w:cs="Times New Roman"/>
                <w:b/>
              </w:rPr>
            </w:pPr>
            <w:r>
              <w:rPr>
                <w:rFonts w:ascii="Times New Roman" w:hAnsi="Times New Roman" w:cs="Times New Roman"/>
                <w:b/>
              </w:rPr>
              <w:t>3.</w:t>
            </w:r>
          </w:p>
        </w:tc>
        <w:tc>
          <w:tcPr>
            <w:tcW w:w="4896" w:type="dxa"/>
            <w:vAlign w:val="center"/>
          </w:tcPr>
          <w:p w14:paraId="4C7174C6" w14:textId="0CBC1D05" w:rsidR="003F1F1F" w:rsidRPr="005E42E9" w:rsidRDefault="003F1F1F" w:rsidP="003F1F1F">
            <w:pPr>
              <w:rPr>
                <w:rFonts w:ascii="Times New Roman" w:hAnsi="Times New Roman" w:cs="Times New Roman"/>
              </w:rPr>
            </w:pPr>
            <w:r w:rsidRPr="001720C7">
              <w:rPr>
                <w:rFonts w:ascii="Times New Roman" w:hAnsi="Times New Roman" w:cs="Times New Roman"/>
              </w:rPr>
              <w:t>Vai mēs pareizi saprotam, ka Programmnodrošinājuma risinājumam (IS) jānodrošina ne mazāk kā 249 video kanālu apstrāde, no tiem 115 esošos + 134 jaunos?</w:t>
            </w:r>
          </w:p>
        </w:tc>
        <w:tc>
          <w:tcPr>
            <w:tcW w:w="5209" w:type="dxa"/>
          </w:tcPr>
          <w:p w14:paraId="3799AE0A" w14:textId="6774A3AC" w:rsidR="003F1F1F" w:rsidRPr="00CD2A62" w:rsidRDefault="003F1F1F" w:rsidP="003F1F1F">
            <w:pPr>
              <w:spacing w:after="160" w:line="259" w:lineRule="auto"/>
              <w:rPr>
                <w:rFonts w:ascii="Times New Roman" w:eastAsia="Calibri" w:hAnsi="Times New Roman" w:cs="Times New Roman"/>
                <w:szCs w:val="24"/>
                <w:lang w:eastAsia="en-US"/>
              </w:rPr>
            </w:pPr>
            <w:r w:rsidRPr="003F1F1F">
              <w:rPr>
                <w:rFonts w:ascii="Times New Roman" w:eastAsia="Calibri" w:hAnsi="Times New Roman" w:cs="Times New Roman"/>
                <w:szCs w:val="24"/>
                <w:lang w:eastAsia="en-US"/>
              </w:rPr>
              <w:t>Ja, kopējais skaits ir 115 esošās un vismaz 134 jaunās kameras, līdz ar to programmnodrošinājumam jāparedz vismaz 249 video kanālu licencēšana, jā šāds licencēšanas veids tiek pielietots.</w:t>
            </w:r>
          </w:p>
        </w:tc>
      </w:tr>
      <w:tr w:rsidR="003F1F1F" w:rsidRPr="00C351C9" w14:paraId="79722E36" w14:textId="77777777" w:rsidTr="00AF75F7">
        <w:trPr>
          <w:trHeight w:val="1052"/>
          <w:jc w:val="center"/>
        </w:trPr>
        <w:tc>
          <w:tcPr>
            <w:tcW w:w="1089" w:type="dxa"/>
            <w:vAlign w:val="center"/>
          </w:tcPr>
          <w:p w14:paraId="616012C9" w14:textId="44391856" w:rsidR="003F1F1F" w:rsidRDefault="003F1F1F" w:rsidP="003F1F1F">
            <w:pPr>
              <w:pStyle w:val="Sarakstarindkopa"/>
              <w:ind w:left="0" w:right="282"/>
              <w:jc w:val="center"/>
              <w:rPr>
                <w:rFonts w:ascii="Times New Roman" w:hAnsi="Times New Roman" w:cs="Times New Roman"/>
                <w:b/>
              </w:rPr>
            </w:pPr>
            <w:r>
              <w:rPr>
                <w:rFonts w:ascii="Times New Roman" w:hAnsi="Times New Roman" w:cs="Times New Roman"/>
                <w:b/>
              </w:rPr>
              <w:t>4.</w:t>
            </w:r>
          </w:p>
        </w:tc>
        <w:tc>
          <w:tcPr>
            <w:tcW w:w="4896" w:type="dxa"/>
            <w:vAlign w:val="center"/>
          </w:tcPr>
          <w:p w14:paraId="3DBD9C7C" w14:textId="6F2DFF68" w:rsidR="003F1F1F" w:rsidRPr="005E42E9" w:rsidRDefault="003F1F1F" w:rsidP="003F1F1F">
            <w:pPr>
              <w:rPr>
                <w:rFonts w:ascii="Times New Roman" w:hAnsi="Times New Roman" w:cs="Times New Roman"/>
              </w:rPr>
            </w:pPr>
            <w:r w:rsidRPr="001720C7">
              <w:rPr>
                <w:rFonts w:ascii="Times New Roman" w:hAnsi="Times New Roman" w:cs="Times New Roman"/>
              </w:rPr>
              <w:t>Vai mēs pareizi saprotam, ka 2M62UM sērijas lokomotīvēm nav jāuzstāda monitorus?</w:t>
            </w:r>
          </w:p>
        </w:tc>
        <w:tc>
          <w:tcPr>
            <w:tcW w:w="5209" w:type="dxa"/>
            <w:vAlign w:val="center"/>
          </w:tcPr>
          <w:p w14:paraId="2E29175E" w14:textId="1FD38D30" w:rsidR="003F1F1F" w:rsidRPr="00CD2A62" w:rsidRDefault="003F1F1F" w:rsidP="003F1F1F">
            <w:pPr>
              <w:spacing w:after="160" w:line="259" w:lineRule="auto"/>
              <w:rPr>
                <w:rFonts w:ascii="Times New Roman" w:eastAsia="Calibri" w:hAnsi="Times New Roman" w:cs="Times New Roman"/>
                <w:szCs w:val="24"/>
                <w:lang w:eastAsia="en-US"/>
              </w:rPr>
            </w:pPr>
            <w:r w:rsidRPr="003F1F1F">
              <w:rPr>
                <w:rFonts w:ascii="Times New Roman" w:eastAsia="Calibri" w:hAnsi="Times New Roman" w:cs="Times New Roman"/>
                <w:szCs w:val="24"/>
                <w:lang w:eastAsia="en-US"/>
              </w:rPr>
              <w:t>Jā,</w:t>
            </w:r>
            <w:r>
              <w:rPr>
                <w:rFonts w:ascii="Times New Roman" w:eastAsia="Calibri" w:hAnsi="Times New Roman" w:cs="Times New Roman"/>
                <w:szCs w:val="24"/>
                <w:lang w:eastAsia="en-US"/>
              </w:rPr>
              <w:t xml:space="preserve"> </w:t>
            </w:r>
            <w:r w:rsidRPr="003F1F1F">
              <w:rPr>
                <w:rFonts w:ascii="Times New Roman" w:eastAsia="Calibri" w:hAnsi="Times New Roman" w:cs="Times New Roman"/>
                <w:szCs w:val="24"/>
                <w:lang w:eastAsia="en-US"/>
              </w:rPr>
              <w:t>2M62UM sērijas lokomotīves monitoru uzstādīšana un kameru attēlu izvadīšana uz monitora ekrāna nav nepieciešama.</w:t>
            </w:r>
          </w:p>
        </w:tc>
      </w:tr>
      <w:tr w:rsidR="003F1F1F" w:rsidRPr="00C351C9" w14:paraId="52B4DAD1" w14:textId="77777777" w:rsidTr="00B510DE">
        <w:trPr>
          <w:trHeight w:val="557"/>
          <w:jc w:val="center"/>
        </w:trPr>
        <w:tc>
          <w:tcPr>
            <w:tcW w:w="1089" w:type="dxa"/>
            <w:vAlign w:val="center"/>
          </w:tcPr>
          <w:p w14:paraId="36F5BD84" w14:textId="647C5E61" w:rsidR="003F1F1F" w:rsidRDefault="003F1F1F" w:rsidP="003F1F1F">
            <w:pPr>
              <w:pStyle w:val="Sarakstarindkopa"/>
              <w:ind w:left="0" w:right="282"/>
              <w:jc w:val="center"/>
              <w:rPr>
                <w:rFonts w:ascii="Times New Roman" w:hAnsi="Times New Roman" w:cs="Times New Roman"/>
                <w:b/>
              </w:rPr>
            </w:pPr>
            <w:r>
              <w:rPr>
                <w:rFonts w:ascii="Times New Roman" w:hAnsi="Times New Roman" w:cs="Times New Roman"/>
                <w:b/>
              </w:rPr>
              <w:t>5.</w:t>
            </w:r>
          </w:p>
        </w:tc>
        <w:tc>
          <w:tcPr>
            <w:tcW w:w="4896" w:type="dxa"/>
            <w:vAlign w:val="center"/>
          </w:tcPr>
          <w:p w14:paraId="0C744181" w14:textId="637F7225" w:rsidR="003F1F1F" w:rsidRPr="005E42E9" w:rsidRDefault="003F1F1F" w:rsidP="003F1F1F">
            <w:pPr>
              <w:rPr>
                <w:rFonts w:ascii="Times New Roman" w:hAnsi="Times New Roman" w:cs="Times New Roman"/>
              </w:rPr>
            </w:pPr>
            <w:r w:rsidRPr="001720C7">
              <w:rPr>
                <w:rFonts w:ascii="Times New Roman" w:hAnsi="Times New Roman" w:cs="Times New Roman"/>
              </w:rPr>
              <w:t>Vai mēs pareizi saprotam, ka monitoriem priekš lokomotīvēm ČME3 un ČME3M jābūt skārienjutīgam?</w:t>
            </w:r>
          </w:p>
        </w:tc>
        <w:tc>
          <w:tcPr>
            <w:tcW w:w="5209" w:type="dxa"/>
            <w:vAlign w:val="center"/>
          </w:tcPr>
          <w:p w14:paraId="6301AF74" w14:textId="6D9BAF8B" w:rsidR="003F1F1F" w:rsidRPr="00CD2A62" w:rsidRDefault="003F1F1F" w:rsidP="003F1F1F">
            <w:pPr>
              <w:spacing w:after="160" w:line="259" w:lineRule="auto"/>
              <w:rPr>
                <w:rFonts w:ascii="Times New Roman" w:eastAsia="Calibri" w:hAnsi="Times New Roman" w:cs="Times New Roman"/>
                <w:szCs w:val="24"/>
                <w:lang w:eastAsia="en-US"/>
              </w:rPr>
            </w:pPr>
            <w:r w:rsidRPr="003F1F1F">
              <w:rPr>
                <w:rFonts w:ascii="Times New Roman" w:eastAsia="Calibri" w:hAnsi="Times New Roman" w:cs="Times New Roman"/>
                <w:szCs w:val="24"/>
                <w:lang w:eastAsia="en-US"/>
              </w:rPr>
              <w:t>Ja nav paredzēta cita veida kameru attēlu pārslēgšanas bloka uzstādīšana, tad ir pieļaujama skārienjūtīgā monitora izmantošana kameru attēlu pārsl</w:t>
            </w:r>
            <w:r>
              <w:rPr>
                <w:rFonts w:ascii="Times New Roman" w:eastAsia="Calibri" w:hAnsi="Times New Roman" w:cs="Times New Roman"/>
                <w:szCs w:val="24"/>
                <w:lang w:eastAsia="en-US"/>
              </w:rPr>
              <w:t>ē</w:t>
            </w:r>
            <w:r w:rsidRPr="003F1F1F">
              <w:rPr>
                <w:rFonts w:ascii="Times New Roman" w:eastAsia="Calibri" w:hAnsi="Times New Roman" w:cs="Times New Roman"/>
                <w:szCs w:val="24"/>
                <w:lang w:eastAsia="en-US"/>
              </w:rPr>
              <w:t>gšanai.</w:t>
            </w:r>
          </w:p>
        </w:tc>
      </w:tr>
      <w:tr w:rsidR="00613F97" w:rsidRPr="00C351C9" w14:paraId="720BF433" w14:textId="77777777" w:rsidTr="00AF75F7">
        <w:trPr>
          <w:trHeight w:val="1052"/>
          <w:jc w:val="center"/>
        </w:trPr>
        <w:tc>
          <w:tcPr>
            <w:tcW w:w="1089" w:type="dxa"/>
            <w:vAlign w:val="center"/>
          </w:tcPr>
          <w:p w14:paraId="2BF8914E" w14:textId="6CE5DB56" w:rsidR="00613F97" w:rsidRDefault="00613F97" w:rsidP="00613F97">
            <w:pPr>
              <w:pStyle w:val="Sarakstarindkopa"/>
              <w:ind w:left="0" w:right="282"/>
              <w:jc w:val="center"/>
              <w:rPr>
                <w:rFonts w:ascii="Times New Roman" w:hAnsi="Times New Roman" w:cs="Times New Roman"/>
                <w:b/>
              </w:rPr>
            </w:pPr>
            <w:r>
              <w:rPr>
                <w:rFonts w:ascii="Times New Roman" w:hAnsi="Times New Roman" w:cs="Times New Roman"/>
                <w:b/>
              </w:rPr>
              <w:lastRenderedPageBreak/>
              <w:t>6.</w:t>
            </w:r>
          </w:p>
        </w:tc>
        <w:tc>
          <w:tcPr>
            <w:tcW w:w="4896" w:type="dxa"/>
            <w:vAlign w:val="center"/>
          </w:tcPr>
          <w:p w14:paraId="79EB3898" w14:textId="4B926146" w:rsidR="00613F97" w:rsidRPr="005E42E9" w:rsidRDefault="00613F97" w:rsidP="00613F97">
            <w:pPr>
              <w:rPr>
                <w:rFonts w:ascii="Times New Roman" w:hAnsi="Times New Roman" w:cs="Times New Roman"/>
              </w:rPr>
            </w:pPr>
            <w:r w:rsidRPr="001720C7">
              <w:rPr>
                <w:rFonts w:ascii="Times New Roman" w:hAnsi="Times New Roman" w:cs="Times New Roman"/>
              </w:rPr>
              <w:t>Vai mēs pareizi saprotam, ka 2M62UM sērijas lokomotīvju sekcijas var strādāt atsevišķi vai savienotas dažādās kombinācijās un attiecīgi 2M62UM sērijas lokomotīvēm, faktiski jāpiedāvā risinājuma komplektu, kas sastāv no divām datu ierakstīšanas un nosūtīšanas ierīcēm priekš katras no sekcijām atsevišķu, attiecīgi – katra 2M62UM sērijas divu sekciju lokomotīve jākomplektē ar diviem datu nesējiem, diviem barošanas tīkliem, diviem nepārtrauktās barošanas blokiem?</w:t>
            </w:r>
          </w:p>
        </w:tc>
        <w:tc>
          <w:tcPr>
            <w:tcW w:w="5209" w:type="dxa"/>
            <w:vAlign w:val="center"/>
          </w:tcPr>
          <w:p w14:paraId="4FE72890" w14:textId="63516E4A" w:rsidR="00613F97" w:rsidRPr="00935935" w:rsidRDefault="00613F97" w:rsidP="00613F97">
            <w:pPr>
              <w:spacing w:after="160" w:line="259" w:lineRule="auto"/>
              <w:rPr>
                <w:rFonts w:ascii="Times New Roman" w:eastAsia="Calibri" w:hAnsi="Times New Roman" w:cs="Times New Roman"/>
                <w:szCs w:val="24"/>
                <w:highlight w:val="yellow"/>
                <w:lang w:eastAsia="en-US"/>
              </w:rPr>
            </w:pPr>
            <w:r>
              <w:rPr>
                <w:rFonts w:ascii="Times New Roman" w:eastAsia="Calibri" w:hAnsi="Times New Roman" w:cs="Times New Roman"/>
                <w:szCs w:val="24"/>
                <w:lang w:eastAsia="en-US"/>
              </w:rPr>
              <w:t xml:space="preserve">Jā, katrai 2M62UM lokomotīves sekcijai ir jābūt pilnīgi neatkarīgai videonovērošanas sistēmai pilnā komplektācijā (bez savienojuma starp </w:t>
            </w:r>
            <w:r w:rsidRPr="0028568A">
              <w:rPr>
                <w:rFonts w:ascii="Times New Roman" w:eastAsia="Calibri" w:hAnsi="Times New Roman" w:cs="Times New Roman"/>
                <w:szCs w:val="24"/>
                <w:lang w:eastAsia="en-US"/>
              </w:rPr>
              <w:t>sekcijām</w:t>
            </w:r>
            <w:r>
              <w:rPr>
                <w:rFonts w:ascii="Times New Roman" w:eastAsia="Calibri" w:hAnsi="Times New Roman" w:cs="Times New Roman"/>
                <w:szCs w:val="24"/>
                <w:lang w:eastAsia="en-US"/>
              </w:rPr>
              <w:t>)</w:t>
            </w:r>
            <w:r w:rsidR="00B510DE">
              <w:rPr>
                <w:rFonts w:ascii="Times New Roman" w:eastAsia="Calibri" w:hAnsi="Times New Roman" w:cs="Times New Roman"/>
                <w:szCs w:val="24"/>
                <w:lang w:eastAsia="en-US"/>
              </w:rPr>
              <w:t>.</w:t>
            </w:r>
            <w:r>
              <w:rPr>
                <w:rFonts w:ascii="Times New Roman" w:eastAsia="Calibri" w:hAnsi="Times New Roman" w:cs="Times New Roman"/>
                <w:szCs w:val="24"/>
                <w:lang w:eastAsia="en-US"/>
              </w:rPr>
              <w:t xml:space="preserve"> </w:t>
            </w:r>
          </w:p>
        </w:tc>
      </w:tr>
    </w:tbl>
    <w:p w14:paraId="50A4097F" w14:textId="400D2FD1"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5077D143" w14:textId="77777777" w:rsidR="00163F1B" w:rsidRDefault="00163F1B" w:rsidP="004935AE">
      <w:pPr>
        <w:jc w:val="both"/>
        <w:rPr>
          <w:rFonts w:ascii="Times New Roman" w:hAnsi="Times New Roman" w:cs="Times New Roman"/>
        </w:rPr>
      </w:pPr>
    </w:p>
    <w:sectPr w:rsidR="00163F1B" w:rsidSect="00B510DE">
      <w:footerReference w:type="default" r:id="rId7"/>
      <w:pgSz w:w="11906" w:h="16838" w:code="9"/>
      <w:pgMar w:top="1135"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A953" w14:textId="77777777" w:rsidR="00B17970" w:rsidRDefault="00B17970" w:rsidP="00591256">
      <w:r>
        <w:separator/>
      </w:r>
    </w:p>
  </w:endnote>
  <w:endnote w:type="continuationSeparator" w:id="0">
    <w:p w14:paraId="6FCDB991" w14:textId="77777777" w:rsidR="00B17970" w:rsidRDefault="00B17970"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FC3C" w14:textId="77777777" w:rsidR="00B17970" w:rsidRDefault="00B17970" w:rsidP="00591256">
      <w:r>
        <w:separator/>
      </w:r>
    </w:p>
  </w:footnote>
  <w:footnote w:type="continuationSeparator" w:id="0">
    <w:p w14:paraId="5C7370DC" w14:textId="77777777" w:rsidR="00B17970" w:rsidRDefault="00B17970"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E90653"/>
    <w:multiLevelType w:val="hybridMultilevel"/>
    <w:tmpl w:val="44EEC0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5338E0"/>
    <w:multiLevelType w:val="hybridMultilevel"/>
    <w:tmpl w:val="35B01A44"/>
    <w:lvl w:ilvl="0" w:tplc="8E4A3F34">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F29195A"/>
    <w:multiLevelType w:val="hybridMultilevel"/>
    <w:tmpl w:val="D2861F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10"/>
  </w:num>
  <w:num w:numId="5">
    <w:abstractNumId w:val="6"/>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
  </w:num>
  <w:num w:numId="11">
    <w:abstractNumId w:val="13"/>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5"/>
  </w:num>
  <w:num w:numId="17">
    <w:abstractNumId w:val="4"/>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02D4E"/>
    <w:rsid w:val="000132C4"/>
    <w:rsid w:val="00017A8D"/>
    <w:rsid w:val="000239A6"/>
    <w:rsid w:val="00024A24"/>
    <w:rsid w:val="000374A6"/>
    <w:rsid w:val="000404FF"/>
    <w:rsid w:val="00047121"/>
    <w:rsid w:val="00052337"/>
    <w:rsid w:val="000653E9"/>
    <w:rsid w:val="00087577"/>
    <w:rsid w:val="00096224"/>
    <w:rsid w:val="0009685A"/>
    <w:rsid w:val="000B3CC2"/>
    <w:rsid w:val="000C7F8B"/>
    <w:rsid w:val="000D2864"/>
    <w:rsid w:val="000D54BD"/>
    <w:rsid w:val="000F07E7"/>
    <w:rsid w:val="000F26B2"/>
    <w:rsid w:val="00102621"/>
    <w:rsid w:val="001077AB"/>
    <w:rsid w:val="00142031"/>
    <w:rsid w:val="001536C2"/>
    <w:rsid w:val="00161C5F"/>
    <w:rsid w:val="00163F1B"/>
    <w:rsid w:val="00166249"/>
    <w:rsid w:val="001720C7"/>
    <w:rsid w:val="0017642F"/>
    <w:rsid w:val="001A3C4E"/>
    <w:rsid w:val="001A3CAD"/>
    <w:rsid w:val="001B211F"/>
    <w:rsid w:val="001B33C1"/>
    <w:rsid w:val="001B7B25"/>
    <w:rsid w:val="001C7BEF"/>
    <w:rsid w:val="001D2FBF"/>
    <w:rsid w:val="001E1072"/>
    <w:rsid w:val="001E24C5"/>
    <w:rsid w:val="001F1489"/>
    <w:rsid w:val="001F2825"/>
    <w:rsid w:val="00204413"/>
    <w:rsid w:val="00211A26"/>
    <w:rsid w:val="002247D0"/>
    <w:rsid w:val="002456E0"/>
    <w:rsid w:val="00245CC4"/>
    <w:rsid w:val="00252F12"/>
    <w:rsid w:val="00265DC7"/>
    <w:rsid w:val="0028443C"/>
    <w:rsid w:val="00297DEA"/>
    <w:rsid w:val="002A3348"/>
    <w:rsid w:val="002E107A"/>
    <w:rsid w:val="002E23F3"/>
    <w:rsid w:val="002F0834"/>
    <w:rsid w:val="002F098C"/>
    <w:rsid w:val="002F4012"/>
    <w:rsid w:val="002F67E4"/>
    <w:rsid w:val="003405A5"/>
    <w:rsid w:val="00342517"/>
    <w:rsid w:val="00344070"/>
    <w:rsid w:val="003504DC"/>
    <w:rsid w:val="00351637"/>
    <w:rsid w:val="0036427D"/>
    <w:rsid w:val="0037315B"/>
    <w:rsid w:val="003764EE"/>
    <w:rsid w:val="003872C0"/>
    <w:rsid w:val="0038799F"/>
    <w:rsid w:val="003957DA"/>
    <w:rsid w:val="003D576F"/>
    <w:rsid w:val="003E39F9"/>
    <w:rsid w:val="003F052E"/>
    <w:rsid w:val="003F1F1F"/>
    <w:rsid w:val="004022D6"/>
    <w:rsid w:val="0041040C"/>
    <w:rsid w:val="004226A0"/>
    <w:rsid w:val="004315A5"/>
    <w:rsid w:val="00445D89"/>
    <w:rsid w:val="00461E56"/>
    <w:rsid w:val="00463E41"/>
    <w:rsid w:val="004723D3"/>
    <w:rsid w:val="00492F79"/>
    <w:rsid w:val="004935AE"/>
    <w:rsid w:val="004A7093"/>
    <w:rsid w:val="004D6653"/>
    <w:rsid w:val="004F21DA"/>
    <w:rsid w:val="00503B03"/>
    <w:rsid w:val="00506654"/>
    <w:rsid w:val="0051308D"/>
    <w:rsid w:val="0052394A"/>
    <w:rsid w:val="00544175"/>
    <w:rsid w:val="00571AE3"/>
    <w:rsid w:val="005758A8"/>
    <w:rsid w:val="00587CFB"/>
    <w:rsid w:val="00591256"/>
    <w:rsid w:val="00591CB5"/>
    <w:rsid w:val="005969AA"/>
    <w:rsid w:val="005A10C8"/>
    <w:rsid w:val="005D36E8"/>
    <w:rsid w:val="005E29AB"/>
    <w:rsid w:val="005E42E9"/>
    <w:rsid w:val="005F03E5"/>
    <w:rsid w:val="00605739"/>
    <w:rsid w:val="00613F97"/>
    <w:rsid w:val="006260C2"/>
    <w:rsid w:val="00634E93"/>
    <w:rsid w:val="006366B0"/>
    <w:rsid w:val="006446E3"/>
    <w:rsid w:val="006538E2"/>
    <w:rsid w:val="00657B02"/>
    <w:rsid w:val="00664B42"/>
    <w:rsid w:val="006871C9"/>
    <w:rsid w:val="006B5391"/>
    <w:rsid w:val="006B5F30"/>
    <w:rsid w:val="006C1F9F"/>
    <w:rsid w:val="006E0DDB"/>
    <w:rsid w:val="006F698B"/>
    <w:rsid w:val="00713FBD"/>
    <w:rsid w:val="00717346"/>
    <w:rsid w:val="007230D7"/>
    <w:rsid w:val="0072660D"/>
    <w:rsid w:val="00735553"/>
    <w:rsid w:val="00742F60"/>
    <w:rsid w:val="00761337"/>
    <w:rsid w:val="00771001"/>
    <w:rsid w:val="00773099"/>
    <w:rsid w:val="0079090A"/>
    <w:rsid w:val="0079216E"/>
    <w:rsid w:val="007D115D"/>
    <w:rsid w:val="007D1C1F"/>
    <w:rsid w:val="007D4EE3"/>
    <w:rsid w:val="007D6C64"/>
    <w:rsid w:val="007F5EF3"/>
    <w:rsid w:val="00812273"/>
    <w:rsid w:val="008219EC"/>
    <w:rsid w:val="008312A2"/>
    <w:rsid w:val="008352FF"/>
    <w:rsid w:val="00851675"/>
    <w:rsid w:val="00856808"/>
    <w:rsid w:val="00880954"/>
    <w:rsid w:val="00880C84"/>
    <w:rsid w:val="00897EBB"/>
    <w:rsid w:val="008A44DC"/>
    <w:rsid w:val="008B61D2"/>
    <w:rsid w:val="008B636C"/>
    <w:rsid w:val="008C59C7"/>
    <w:rsid w:val="008E6559"/>
    <w:rsid w:val="008F6E2D"/>
    <w:rsid w:val="00904035"/>
    <w:rsid w:val="0090464D"/>
    <w:rsid w:val="00907D2F"/>
    <w:rsid w:val="0091052F"/>
    <w:rsid w:val="00915311"/>
    <w:rsid w:val="00935935"/>
    <w:rsid w:val="009431B9"/>
    <w:rsid w:val="009624F7"/>
    <w:rsid w:val="0097297A"/>
    <w:rsid w:val="00985053"/>
    <w:rsid w:val="009A28FF"/>
    <w:rsid w:val="009B3E8A"/>
    <w:rsid w:val="009E7606"/>
    <w:rsid w:val="009F0F1F"/>
    <w:rsid w:val="009F1B4E"/>
    <w:rsid w:val="00A06273"/>
    <w:rsid w:val="00A208FA"/>
    <w:rsid w:val="00A21A89"/>
    <w:rsid w:val="00A3521F"/>
    <w:rsid w:val="00A549B3"/>
    <w:rsid w:val="00A76A68"/>
    <w:rsid w:val="00A91032"/>
    <w:rsid w:val="00AA0DDE"/>
    <w:rsid w:val="00AA327B"/>
    <w:rsid w:val="00AB5C67"/>
    <w:rsid w:val="00AC7B56"/>
    <w:rsid w:val="00AE5484"/>
    <w:rsid w:val="00AE5C91"/>
    <w:rsid w:val="00AF75F7"/>
    <w:rsid w:val="00B04E8A"/>
    <w:rsid w:val="00B17970"/>
    <w:rsid w:val="00B27D58"/>
    <w:rsid w:val="00B30B4F"/>
    <w:rsid w:val="00B45A34"/>
    <w:rsid w:val="00B507DC"/>
    <w:rsid w:val="00B510DE"/>
    <w:rsid w:val="00B57CB0"/>
    <w:rsid w:val="00B65C93"/>
    <w:rsid w:val="00B76621"/>
    <w:rsid w:val="00B77392"/>
    <w:rsid w:val="00B82D46"/>
    <w:rsid w:val="00B9005B"/>
    <w:rsid w:val="00BB3722"/>
    <w:rsid w:val="00BF1CA6"/>
    <w:rsid w:val="00C06B91"/>
    <w:rsid w:val="00C351C9"/>
    <w:rsid w:val="00C3664F"/>
    <w:rsid w:val="00C44A62"/>
    <w:rsid w:val="00C46156"/>
    <w:rsid w:val="00C5452E"/>
    <w:rsid w:val="00C61F61"/>
    <w:rsid w:val="00C67481"/>
    <w:rsid w:val="00C72ED2"/>
    <w:rsid w:val="00C731E1"/>
    <w:rsid w:val="00C75644"/>
    <w:rsid w:val="00C81340"/>
    <w:rsid w:val="00C867EA"/>
    <w:rsid w:val="00CA41E3"/>
    <w:rsid w:val="00CC4636"/>
    <w:rsid w:val="00CD0BEE"/>
    <w:rsid w:val="00CD2A62"/>
    <w:rsid w:val="00CE1611"/>
    <w:rsid w:val="00CF4B7F"/>
    <w:rsid w:val="00CF6678"/>
    <w:rsid w:val="00CF783B"/>
    <w:rsid w:val="00D17FBF"/>
    <w:rsid w:val="00D775C1"/>
    <w:rsid w:val="00D83E2B"/>
    <w:rsid w:val="00D914FD"/>
    <w:rsid w:val="00DC01FE"/>
    <w:rsid w:val="00DC6F2D"/>
    <w:rsid w:val="00DD283A"/>
    <w:rsid w:val="00DD3133"/>
    <w:rsid w:val="00DD6394"/>
    <w:rsid w:val="00E033AA"/>
    <w:rsid w:val="00E30FB4"/>
    <w:rsid w:val="00E423E0"/>
    <w:rsid w:val="00E4317C"/>
    <w:rsid w:val="00E47247"/>
    <w:rsid w:val="00E52419"/>
    <w:rsid w:val="00E64AFD"/>
    <w:rsid w:val="00E74F21"/>
    <w:rsid w:val="00E82AFA"/>
    <w:rsid w:val="00EA2EC9"/>
    <w:rsid w:val="00EA572A"/>
    <w:rsid w:val="00EA6C54"/>
    <w:rsid w:val="00EC1AF8"/>
    <w:rsid w:val="00ED72A4"/>
    <w:rsid w:val="00EF5F81"/>
    <w:rsid w:val="00F00EC6"/>
    <w:rsid w:val="00F23DCB"/>
    <w:rsid w:val="00F53628"/>
    <w:rsid w:val="00F71F3C"/>
    <w:rsid w:val="00F755F7"/>
    <w:rsid w:val="00F829ED"/>
    <w:rsid w:val="00F86606"/>
    <w:rsid w:val="00F91128"/>
    <w:rsid w:val="00F93ADA"/>
    <w:rsid w:val="00F94929"/>
    <w:rsid w:val="00F96B1E"/>
    <w:rsid w:val="00F9799B"/>
    <w:rsid w:val="00FA219E"/>
    <w:rsid w:val="00FC5CEC"/>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aukums">
    <w:name w:val="Title"/>
    <w:basedOn w:val="Parasts"/>
    <w:next w:val="Parasts"/>
    <w:link w:val="NosaukumsRakstz"/>
    <w:uiPriority w:val="10"/>
    <w:qFormat/>
    <w:rsid w:val="008F6E2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F6E2D"/>
    <w:rPr>
      <w:rFonts w:asciiTheme="majorHAnsi" w:eastAsiaTheme="majorEastAsia" w:hAnsiTheme="majorHAnsi" w:cstheme="majorBidi"/>
      <w:spacing w:val="-10"/>
      <w:kern w:val="28"/>
      <w:sz w:val="56"/>
      <w:szCs w:val="5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1966</Words>
  <Characters>1122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3</cp:revision>
  <cp:lastPrinted>2022-04-12T10:20:00Z</cp:lastPrinted>
  <dcterms:created xsi:type="dcterms:W3CDTF">2022-05-20T06:00:00Z</dcterms:created>
  <dcterms:modified xsi:type="dcterms:W3CDTF">2022-05-20T06:01:00Z</dcterms:modified>
</cp:coreProperties>
</file>