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23B85" w14:textId="77777777" w:rsidR="00CE1767" w:rsidRPr="008951BD" w:rsidRDefault="00CE1767" w:rsidP="00CE1767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08922853" w14:textId="415FA66D" w:rsidR="00CE1767" w:rsidRPr="008951BD" w:rsidRDefault="00CE1767" w:rsidP="00CE1767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1.mart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6A21A4CF" w14:textId="77777777" w:rsidR="00CE1767" w:rsidRDefault="00CE1767" w:rsidP="00CE1767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27BC7CEE" w14:textId="77777777" w:rsidR="00CE1767" w:rsidRDefault="00CE1767" w:rsidP="00CE1767">
      <w:pPr>
        <w:ind w:right="-1333"/>
        <w:jc w:val="right"/>
        <w:rPr>
          <w:rFonts w:eastAsia="Arial Unicode MS"/>
          <w:i/>
          <w:szCs w:val="24"/>
          <w:lang w:eastAsia="lv-LV"/>
        </w:rPr>
      </w:pPr>
    </w:p>
    <w:p w14:paraId="0DD89992" w14:textId="19103208" w:rsidR="0098236C" w:rsidRDefault="0098236C">
      <w:pPr>
        <w:rPr>
          <w:rFonts w:ascii="Arial" w:hAnsi="Arial" w:cs="Arial"/>
        </w:rPr>
      </w:pPr>
    </w:p>
    <w:p w14:paraId="73A1E698" w14:textId="77777777" w:rsidR="00CE1767" w:rsidRPr="00BC118A" w:rsidRDefault="00CE1767" w:rsidP="00CE1767">
      <w:pPr>
        <w:jc w:val="center"/>
        <w:rPr>
          <w:b/>
          <w:szCs w:val="24"/>
        </w:rPr>
      </w:pPr>
      <w:r w:rsidRPr="00BC118A">
        <w:rPr>
          <w:b/>
        </w:rPr>
        <w:t>VAS </w:t>
      </w:r>
      <w:r w:rsidRPr="00BC118A">
        <w:rPr>
          <w:b/>
          <w:color w:val="222222"/>
        </w:rPr>
        <w:t>„</w:t>
      </w:r>
      <w:r w:rsidRPr="00BC118A">
        <w:rPr>
          <w:b/>
        </w:rPr>
        <w:t>Latvijas dzelzceļš</w:t>
      </w:r>
      <w:r w:rsidRPr="00BC118A">
        <w:rPr>
          <w:b/>
          <w:szCs w:val="24"/>
        </w:rPr>
        <w:t xml:space="preserve">” </w:t>
      </w:r>
    </w:p>
    <w:p w14:paraId="251843BD" w14:textId="77777777" w:rsidR="00CE1767" w:rsidRPr="00BC118A" w:rsidRDefault="00CE1767" w:rsidP="00CE1767">
      <w:pPr>
        <w:ind w:left="142" w:right="-1"/>
        <w:jc w:val="center"/>
        <w:rPr>
          <w:b/>
          <w:szCs w:val="24"/>
        </w:rPr>
      </w:pPr>
      <w:r w:rsidRPr="00BC118A">
        <w:rPr>
          <w:b/>
          <w:szCs w:val="24"/>
        </w:rPr>
        <w:t>sarunu procedūras ar publikāciju</w:t>
      </w:r>
    </w:p>
    <w:p w14:paraId="2EEB8081" w14:textId="77777777" w:rsidR="00CE1767" w:rsidRPr="00BC118A" w:rsidRDefault="00CE1767" w:rsidP="00CE1767">
      <w:pPr>
        <w:ind w:left="284" w:right="282"/>
        <w:jc w:val="center"/>
        <w:rPr>
          <w:b/>
          <w:bCs/>
          <w:szCs w:val="24"/>
        </w:rPr>
      </w:pPr>
      <w:r w:rsidRPr="00BC118A">
        <w:rPr>
          <w:b/>
          <w:bCs/>
          <w:color w:val="222222"/>
          <w:szCs w:val="24"/>
        </w:rPr>
        <w:t xml:space="preserve">„Autobremžu iekārtu rezerves daļu, bremžu gumijas izstrādājumu un CA-3 autosakabju un to detaļu piegāde SIA </w:t>
      </w:r>
      <w:r w:rsidRPr="00BC118A">
        <w:rPr>
          <w:b/>
          <w:bCs/>
          <w:szCs w:val="24"/>
        </w:rPr>
        <w:t>„LDZ ritošā sastāva serviss” vajadzībām”</w:t>
      </w:r>
    </w:p>
    <w:p w14:paraId="1BAD9C59" w14:textId="77777777" w:rsidR="00CE1767" w:rsidRPr="00BC118A" w:rsidRDefault="00CE1767" w:rsidP="00CE1767">
      <w:pPr>
        <w:ind w:left="284" w:right="282"/>
        <w:jc w:val="center"/>
        <w:rPr>
          <w:rFonts w:eastAsia="Calibri"/>
          <w:b/>
        </w:rPr>
      </w:pPr>
      <w:r w:rsidRPr="00BC118A">
        <w:rPr>
          <w:rFonts w:eastAsia="Calibri"/>
          <w:b/>
        </w:rPr>
        <w:t>Skaidrojums Nr.1</w:t>
      </w:r>
    </w:p>
    <w:p w14:paraId="6E53C0BF" w14:textId="77777777" w:rsidR="00CE1767" w:rsidRPr="00BC118A" w:rsidRDefault="00CE1767" w:rsidP="00CE1767">
      <w:pPr>
        <w:ind w:left="284" w:right="282"/>
        <w:jc w:val="center"/>
        <w:rPr>
          <w:rFonts w:eastAsia="Calibri"/>
          <w:bCs/>
        </w:rPr>
      </w:pPr>
      <w:r w:rsidRPr="00BC118A">
        <w:rPr>
          <w:rFonts w:eastAsia="Calibri"/>
          <w:bCs/>
        </w:rPr>
        <w:t>(turpmāk – sarunu procedūra)</w:t>
      </w:r>
    </w:p>
    <w:p w14:paraId="1E1644FE" w14:textId="77777777" w:rsidR="00CE1767" w:rsidRPr="00BC118A" w:rsidRDefault="00CE1767" w:rsidP="00CE1767">
      <w:pPr>
        <w:ind w:left="284" w:right="282"/>
        <w:jc w:val="center"/>
        <w:rPr>
          <w:rFonts w:eastAsia="Calibri"/>
          <w:b/>
          <w:highlight w:val="yellow"/>
        </w:rPr>
      </w:pPr>
    </w:p>
    <w:p w14:paraId="57618370" w14:textId="77777777" w:rsidR="00CE1767" w:rsidRPr="00BC118A" w:rsidRDefault="00CE1767" w:rsidP="00CE1767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088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453"/>
        <w:gridCol w:w="4961"/>
      </w:tblGrid>
      <w:tr w:rsidR="00CE1767" w:rsidRPr="00BC118A" w14:paraId="19599729" w14:textId="77777777" w:rsidTr="00CE1767">
        <w:trPr>
          <w:trHeight w:val="655"/>
        </w:trPr>
        <w:tc>
          <w:tcPr>
            <w:tcW w:w="674" w:type="dxa"/>
            <w:shd w:val="clear" w:color="auto" w:fill="FFF2CC"/>
            <w:vAlign w:val="center"/>
          </w:tcPr>
          <w:p w14:paraId="52FC3E3F" w14:textId="77777777" w:rsidR="00CE1767" w:rsidRPr="00BC118A" w:rsidRDefault="00CE1767" w:rsidP="000D71A8">
            <w:pPr>
              <w:jc w:val="center"/>
              <w:rPr>
                <w:rFonts w:eastAsia="Calibri"/>
                <w:b/>
                <w:szCs w:val="24"/>
              </w:rPr>
            </w:pPr>
            <w:r w:rsidRPr="00BC118A">
              <w:rPr>
                <w:rFonts w:eastAsia="Calibri"/>
                <w:b/>
                <w:szCs w:val="24"/>
              </w:rPr>
              <w:t>Nr.</w:t>
            </w:r>
          </w:p>
          <w:p w14:paraId="31ECD992" w14:textId="77777777" w:rsidR="00CE1767" w:rsidRPr="00BC118A" w:rsidRDefault="00CE1767" w:rsidP="000D71A8">
            <w:pPr>
              <w:jc w:val="center"/>
              <w:rPr>
                <w:rFonts w:eastAsia="Calibri"/>
                <w:b/>
                <w:szCs w:val="24"/>
              </w:rPr>
            </w:pPr>
            <w:r w:rsidRPr="00BC118A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453" w:type="dxa"/>
            <w:shd w:val="clear" w:color="auto" w:fill="FFF2CC"/>
            <w:vAlign w:val="center"/>
          </w:tcPr>
          <w:p w14:paraId="666371FB" w14:textId="77777777" w:rsidR="00CE1767" w:rsidRPr="00BC118A" w:rsidRDefault="00CE1767" w:rsidP="000D71A8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BC118A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961" w:type="dxa"/>
            <w:shd w:val="clear" w:color="auto" w:fill="FFF2CC"/>
            <w:vAlign w:val="center"/>
          </w:tcPr>
          <w:p w14:paraId="10189004" w14:textId="77777777" w:rsidR="00CE1767" w:rsidRPr="00BC118A" w:rsidRDefault="00CE1767" w:rsidP="000D71A8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BC118A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CE1767" w:rsidRPr="00BC118A" w14:paraId="7982C1DD" w14:textId="77777777" w:rsidTr="00CE1767">
        <w:trPr>
          <w:trHeight w:val="1998"/>
        </w:trPr>
        <w:tc>
          <w:tcPr>
            <w:tcW w:w="674" w:type="dxa"/>
            <w:shd w:val="clear" w:color="auto" w:fill="auto"/>
          </w:tcPr>
          <w:p w14:paraId="1D08D218" w14:textId="77777777" w:rsidR="00CE1767" w:rsidRPr="00BC118A" w:rsidRDefault="00CE1767" w:rsidP="000D71A8">
            <w:pPr>
              <w:rPr>
                <w:rFonts w:eastAsia="Calibri"/>
                <w:szCs w:val="24"/>
              </w:rPr>
            </w:pPr>
            <w:r w:rsidRPr="00BC118A">
              <w:rPr>
                <w:rFonts w:eastAsia="Calibri"/>
                <w:szCs w:val="24"/>
              </w:rPr>
              <w:t>1.</w:t>
            </w:r>
          </w:p>
        </w:tc>
        <w:tc>
          <w:tcPr>
            <w:tcW w:w="4453" w:type="dxa"/>
            <w:shd w:val="clear" w:color="auto" w:fill="auto"/>
          </w:tcPr>
          <w:p w14:paraId="7670A028" w14:textId="77777777" w:rsidR="00CE1767" w:rsidRPr="00BC118A" w:rsidRDefault="00CE1767" w:rsidP="000D71A8">
            <w:pPr>
              <w:contextualSpacing/>
              <w:rPr>
                <w:sz w:val="22"/>
              </w:rPr>
            </w:pPr>
            <w:r w:rsidRPr="00BC118A">
              <w:t>Es jums rakstu saistībā ar LDZ publisko iepirkumu</w:t>
            </w:r>
          </w:p>
          <w:p w14:paraId="59BD1CA2" w14:textId="77777777" w:rsidR="00CE1767" w:rsidRPr="00BC118A" w:rsidRDefault="00CE1767" w:rsidP="000D71A8">
            <w:pPr>
              <w:contextualSpacing/>
            </w:pPr>
            <w:r w:rsidRPr="00BC118A">
              <w:t>“Autobremžu iekārtu rezerves daļas, bremžu gumijas izstrādājumi un CA-3 autosakabju un to detaļu piegāde SIA“ LDZ ritošā sastāva serviss ”vajadzībām”</w:t>
            </w:r>
          </w:p>
          <w:p w14:paraId="470067AA" w14:textId="77777777" w:rsidR="00CE1767" w:rsidRPr="00BC118A" w:rsidRDefault="00CE1767" w:rsidP="000D71A8">
            <w:pPr>
              <w:contextualSpacing/>
            </w:pPr>
            <w:r w:rsidRPr="00BC118A">
              <w:t>Tā kā šī ir diezgan plaša iepirkuma procedūra, ar šo es lūdzu pagarināt piedāvājuma iesniegšanas termiņu par 1 nedēļu.</w:t>
            </w:r>
          </w:p>
          <w:p w14:paraId="7595C56A" w14:textId="77777777" w:rsidR="00CE1767" w:rsidRPr="00BC118A" w:rsidRDefault="00CE1767" w:rsidP="000D71A8">
            <w:pPr>
              <w:contextualSpacing/>
            </w:pPr>
            <w:r w:rsidRPr="00BC118A">
              <w:t>No: 08.03.2021</w:t>
            </w:r>
          </w:p>
          <w:p w14:paraId="0DC3597D" w14:textId="77777777" w:rsidR="00CE1767" w:rsidRPr="00BC118A" w:rsidRDefault="00CE1767" w:rsidP="000D71A8">
            <w:pPr>
              <w:contextualSpacing/>
            </w:pPr>
            <w:r w:rsidRPr="00BC118A">
              <w:t>Līdz: 15.03.2021</w:t>
            </w:r>
          </w:p>
          <w:p w14:paraId="1A4CCC21" w14:textId="77777777" w:rsidR="00CE1767" w:rsidRPr="00BC118A" w:rsidRDefault="00CE1767" w:rsidP="000D71A8">
            <w:pPr>
              <w:contextualSpacing/>
            </w:pPr>
            <w:r w:rsidRPr="00BC118A">
              <w:t>Šis laiks ir nepieciešams, lai sagatavotu piedāvājumu / samaksātu depozītu.</w:t>
            </w:r>
          </w:p>
          <w:p w14:paraId="0F3FDEEA" w14:textId="77777777" w:rsidR="00CE1767" w:rsidRPr="00BC118A" w:rsidRDefault="00CE1767" w:rsidP="000D71A8">
            <w:pPr>
              <w:contextualSpacing/>
            </w:pPr>
            <w:r w:rsidRPr="00BC118A">
              <w:t>Es arī lūdzu jūs atļaut iesniegt piedāvājumus pa e-pastu (dokumentus var parakstīt ar kvalificētu elektronisko parakstu).</w:t>
            </w:r>
          </w:p>
        </w:tc>
        <w:tc>
          <w:tcPr>
            <w:tcW w:w="4961" w:type="dxa"/>
            <w:shd w:val="clear" w:color="auto" w:fill="auto"/>
          </w:tcPr>
          <w:p w14:paraId="20577114" w14:textId="77777777" w:rsidR="00CE1767" w:rsidRPr="00424DDB" w:rsidRDefault="00CE1767" w:rsidP="000D71A8">
            <w:pPr>
              <w:rPr>
                <w:rFonts w:eastAsia="Calibri"/>
                <w:szCs w:val="24"/>
              </w:rPr>
            </w:pPr>
            <w:r w:rsidRPr="00424DDB">
              <w:rPr>
                <w:rFonts w:eastAsia="Calibri"/>
                <w:szCs w:val="24"/>
              </w:rPr>
              <w:t>Skat. sarunu procedūras nolikuma Grozījumus Nr.1.</w:t>
            </w:r>
          </w:p>
          <w:p w14:paraId="5599DD56" w14:textId="77777777" w:rsidR="00CE1767" w:rsidRPr="00424DDB" w:rsidRDefault="00CE1767" w:rsidP="000D71A8">
            <w:pPr>
              <w:shd w:val="clear" w:color="auto" w:fill="FFFFFF"/>
              <w:rPr>
                <w:szCs w:val="24"/>
              </w:rPr>
            </w:pPr>
            <w:r w:rsidRPr="00424DDB">
              <w:rPr>
                <w:szCs w:val="24"/>
              </w:rPr>
              <w:t xml:space="preserve">Piedāvājumu iesniegšanas termiņš tiek pagarināts līdz </w:t>
            </w:r>
            <w:r w:rsidRPr="00424DDB">
              <w:rPr>
                <w:b/>
                <w:bCs/>
                <w:szCs w:val="24"/>
              </w:rPr>
              <w:t>2021.gada 15.martam</w:t>
            </w:r>
            <w:r w:rsidRPr="00424DDB">
              <w:rPr>
                <w:szCs w:val="24"/>
              </w:rPr>
              <w:t>.</w:t>
            </w:r>
          </w:p>
          <w:p w14:paraId="0ACD1A9D" w14:textId="77777777" w:rsidR="00CE1767" w:rsidRPr="00BC118A" w:rsidRDefault="00CE1767" w:rsidP="000D71A8">
            <w:pPr>
              <w:shd w:val="clear" w:color="auto" w:fill="FFFFFF"/>
              <w:rPr>
                <w:color w:val="333333"/>
                <w:szCs w:val="24"/>
                <w:highlight w:val="yellow"/>
              </w:rPr>
            </w:pPr>
            <w:r w:rsidRPr="00BC118A">
              <w:rPr>
                <w:color w:val="333333"/>
                <w:szCs w:val="24"/>
              </w:rPr>
              <w:t xml:space="preserve">Vienlaikus skaidrojam, ka elektronisku piedāvājumu iesniegšanas gadījumā nevar tikt nodrošināta piedāvājumu ticama neatvēršana līdz noteiktā piedāvājumu iesniegšanas termiņa beigām, attiecīgi piedāvājumus saskaņā ar sarunu procedūras nolikuma 1.4.1.punktu </w:t>
            </w:r>
            <w:r w:rsidRPr="00D361D5">
              <w:rPr>
                <w:color w:val="333333"/>
                <w:szCs w:val="24"/>
                <w:u w:val="single"/>
              </w:rPr>
              <w:t xml:space="preserve">jāiesniedz </w:t>
            </w:r>
            <w:r w:rsidRPr="00D361D5">
              <w:rPr>
                <w:u w:val="single"/>
              </w:rPr>
              <w:t>personīgi, ar kurjera starpniecību vai ierakstītā vēstulē</w:t>
            </w:r>
            <w:r w:rsidRPr="00D361D5">
              <w:t xml:space="preserve"> - </w:t>
            </w:r>
            <w:r w:rsidRPr="00BC118A">
              <w:t>Gogoļa ielā 3, Rīgā, Latvijā, 1.stāvā, 130.kabinetā (VAS „Latvijas dzelzceļš” Kancelejā).</w:t>
            </w:r>
          </w:p>
        </w:tc>
      </w:tr>
    </w:tbl>
    <w:p w14:paraId="28542A68" w14:textId="77777777" w:rsidR="00CE1767" w:rsidRPr="00BC118A" w:rsidRDefault="00CE1767" w:rsidP="00CE1767">
      <w:pPr>
        <w:ind w:left="284" w:right="282"/>
        <w:jc w:val="center"/>
        <w:rPr>
          <w:rFonts w:eastAsia="Calibri"/>
          <w:b/>
          <w:highlight w:val="yellow"/>
        </w:rPr>
      </w:pPr>
    </w:p>
    <w:p w14:paraId="3FEB99A5" w14:textId="77777777" w:rsidR="00CE1767" w:rsidRPr="00BC118A" w:rsidRDefault="00CE1767" w:rsidP="00CE1767">
      <w:pPr>
        <w:jc w:val="right"/>
        <w:rPr>
          <w:b/>
          <w:i/>
          <w:szCs w:val="24"/>
          <w:highlight w:val="yellow"/>
        </w:rPr>
      </w:pPr>
    </w:p>
    <w:p w14:paraId="1D5C291C" w14:textId="77777777" w:rsidR="00CE1767" w:rsidRPr="00C20434" w:rsidRDefault="00CE1767">
      <w:pPr>
        <w:rPr>
          <w:rFonts w:ascii="Arial" w:hAnsi="Arial" w:cs="Arial"/>
        </w:rPr>
      </w:pPr>
    </w:p>
    <w:sectPr w:rsidR="00CE1767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67"/>
    <w:rsid w:val="003204EA"/>
    <w:rsid w:val="0098236C"/>
    <w:rsid w:val="00C20434"/>
    <w:rsid w:val="00CE1767"/>
    <w:rsid w:val="00E9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258"/>
  <w15:chartTrackingRefBased/>
  <w15:docId w15:val="{42B08B51-4D21-4302-BEFE-650D0AA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176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2021-03-01T14:12:00Z</dcterms:created>
  <dcterms:modified xsi:type="dcterms:W3CDTF">2021-03-01T14:12:00Z</dcterms:modified>
</cp:coreProperties>
</file>