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393F" w14:textId="77777777" w:rsidR="00576943" w:rsidRPr="00AB3184" w:rsidRDefault="00576943" w:rsidP="00576943">
      <w:pPr>
        <w:tabs>
          <w:tab w:val="left" w:pos="3760"/>
        </w:tabs>
        <w:ind w:left="-284" w:right="-483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64DC0A37" w14:textId="77777777" w:rsidR="00576943" w:rsidRPr="008951BD" w:rsidRDefault="00576943" w:rsidP="00576943">
      <w:pPr>
        <w:tabs>
          <w:tab w:val="left" w:pos="3760"/>
        </w:tabs>
        <w:ind w:right="-483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16.aprīļa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6880C222" w14:textId="77777777" w:rsidR="00576943" w:rsidRDefault="00576943" w:rsidP="00576943">
      <w:pPr>
        <w:ind w:right="-483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5</w:t>
      </w:r>
    </w:p>
    <w:p w14:paraId="79A3BD9B" w14:textId="0AE776AD" w:rsidR="0098236C" w:rsidRDefault="0098236C">
      <w:pPr>
        <w:rPr>
          <w:rFonts w:ascii="Arial" w:hAnsi="Arial" w:cs="Arial"/>
        </w:rPr>
      </w:pPr>
    </w:p>
    <w:p w14:paraId="6CC079D3" w14:textId="2F0E8F96" w:rsidR="00576943" w:rsidRDefault="00576943">
      <w:pPr>
        <w:rPr>
          <w:rFonts w:ascii="Arial" w:hAnsi="Arial" w:cs="Arial"/>
        </w:rPr>
      </w:pPr>
    </w:p>
    <w:p w14:paraId="152C7ECD" w14:textId="77777777" w:rsidR="00576943" w:rsidRPr="00391747" w:rsidRDefault="00576943" w:rsidP="00576943">
      <w:pPr>
        <w:jc w:val="center"/>
        <w:rPr>
          <w:b/>
        </w:rPr>
      </w:pPr>
      <w:r w:rsidRPr="00391747">
        <w:rPr>
          <w:b/>
        </w:rPr>
        <w:t>VAS </w:t>
      </w:r>
      <w:r w:rsidRPr="00391747">
        <w:rPr>
          <w:b/>
          <w:color w:val="222222"/>
        </w:rPr>
        <w:t>„</w:t>
      </w:r>
      <w:r w:rsidRPr="00391747">
        <w:rPr>
          <w:b/>
        </w:rPr>
        <w:t xml:space="preserve">Latvijas dzelzceļš” </w:t>
      </w:r>
    </w:p>
    <w:p w14:paraId="67092F19" w14:textId="77777777" w:rsidR="00576943" w:rsidRPr="002707A0" w:rsidRDefault="00576943" w:rsidP="00576943">
      <w:pPr>
        <w:ind w:left="142" w:right="-1"/>
        <w:jc w:val="center"/>
        <w:rPr>
          <w:b/>
        </w:rPr>
      </w:pPr>
      <w:r w:rsidRPr="00391747">
        <w:rPr>
          <w:b/>
        </w:rPr>
        <w:t>sarunu procedūras ar publikāciju</w:t>
      </w:r>
    </w:p>
    <w:p w14:paraId="6660CDDD" w14:textId="77777777" w:rsidR="00576943" w:rsidRPr="002707A0" w:rsidRDefault="00576943" w:rsidP="00576943">
      <w:pPr>
        <w:jc w:val="center"/>
        <w:rPr>
          <w:b/>
          <w:bCs/>
          <w:szCs w:val="24"/>
        </w:rPr>
      </w:pPr>
      <w:r w:rsidRPr="002707A0">
        <w:rPr>
          <w:b/>
          <w:bCs/>
          <w:color w:val="222222"/>
          <w:szCs w:val="24"/>
        </w:rPr>
        <w:t>„</w:t>
      </w:r>
      <w:r w:rsidRPr="002707A0">
        <w:rPr>
          <w:b/>
          <w:bCs/>
          <w:szCs w:val="24"/>
        </w:rPr>
        <w:t xml:space="preserve">Daugavpils - Šķirošanas stacijas uzkalna </w:t>
      </w:r>
      <w:r w:rsidRPr="002707A0">
        <w:rPr>
          <w:b/>
          <w:bCs/>
          <w:color w:val="222222"/>
          <w:szCs w:val="24"/>
        </w:rPr>
        <w:t>„</w:t>
      </w:r>
      <w:r w:rsidRPr="002707A0">
        <w:rPr>
          <w:b/>
          <w:bCs/>
          <w:szCs w:val="24"/>
        </w:rPr>
        <w:t>ZVUM1130-3-2”</w:t>
      </w:r>
    </w:p>
    <w:p w14:paraId="2AC673D3" w14:textId="77777777" w:rsidR="00576943" w:rsidRPr="002707A0" w:rsidRDefault="00576943" w:rsidP="00576943">
      <w:pPr>
        <w:jc w:val="center"/>
        <w:rPr>
          <w:rFonts w:eastAsia="Calibri"/>
        </w:rPr>
      </w:pPr>
      <w:r w:rsidRPr="002707A0">
        <w:rPr>
          <w:b/>
          <w:bCs/>
          <w:szCs w:val="24"/>
        </w:rPr>
        <w:t xml:space="preserve"> tipa vagonu lēninātāja kapitālais remonts”</w:t>
      </w:r>
    </w:p>
    <w:p w14:paraId="1A5625A5" w14:textId="77777777" w:rsidR="00576943" w:rsidRPr="002707A0" w:rsidRDefault="00576943" w:rsidP="00576943">
      <w:pPr>
        <w:ind w:left="284" w:right="282"/>
        <w:rPr>
          <w:rFonts w:eastAsia="Calibri"/>
        </w:rPr>
      </w:pPr>
    </w:p>
    <w:p w14:paraId="75EEE30F" w14:textId="77777777" w:rsidR="00576943" w:rsidRPr="002707A0" w:rsidRDefault="00576943" w:rsidP="00576943">
      <w:pPr>
        <w:ind w:left="284" w:right="282"/>
        <w:jc w:val="center"/>
        <w:rPr>
          <w:rFonts w:eastAsia="Calibri"/>
          <w:b/>
        </w:rPr>
      </w:pPr>
      <w:r w:rsidRPr="002707A0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6889B886" w14:textId="77777777" w:rsidR="00576943" w:rsidRPr="00E02433" w:rsidRDefault="00576943" w:rsidP="00576943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576943" w:rsidRPr="00E02433" w14:paraId="657B3A45" w14:textId="77777777" w:rsidTr="00576943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0678D31C" w14:textId="77777777" w:rsidR="00576943" w:rsidRPr="00391747" w:rsidRDefault="00576943" w:rsidP="00822DAB">
            <w:pPr>
              <w:jc w:val="center"/>
              <w:rPr>
                <w:rFonts w:eastAsia="Calibri"/>
                <w:b/>
              </w:rPr>
            </w:pPr>
            <w:r w:rsidRPr="00391747">
              <w:rPr>
                <w:rFonts w:eastAsia="Calibri"/>
                <w:b/>
              </w:rPr>
              <w:t>Nr.</w:t>
            </w:r>
          </w:p>
          <w:p w14:paraId="64479842" w14:textId="77777777" w:rsidR="00576943" w:rsidRPr="00391747" w:rsidRDefault="00576943" w:rsidP="00822DAB">
            <w:pPr>
              <w:jc w:val="center"/>
              <w:rPr>
                <w:rFonts w:eastAsia="Calibri"/>
                <w:b/>
              </w:rPr>
            </w:pPr>
            <w:r w:rsidRPr="00391747">
              <w:rPr>
                <w:rFonts w:eastAsia="Calibri"/>
                <w:b/>
              </w:rPr>
              <w:t>p.k.</w:t>
            </w:r>
          </w:p>
        </w:tc>
        <w:tc>
          <w:tcPr>
            <w:tcW w:w="4253" w:type="dxa"/>
            <w:shd w:val="clear" w:color="auto" w:fill="FFF2CC"/>
            <w:vAlign w:val="center"/>
          </w:tcPr>
          <w:p w14:paraId="29A919EF" w14:textId="77777777" w:rsidR="00576943" w:rsidRPr="00391747" w:rsidRDefault="00576943" w:rsidP="00822DAB">
            <w:pPr>
              <w:jc w:val="center"/>
              <w:rPr>
                <w:rFonts w:eastAsia="Calibri"/>
                <w:b/>
                <w:i/>
              </w:rPr>
            </w:pPr>
            <w:r w:rsidRPr="00391747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5754A643" w14:textId="77777777" w:rsidR="00576943" w:rsidRPr="00391747" w:rsidRDefault="00576943" w:rsidP="00822DAB">
            <w:pPr>
              <w:jc w:val="center"/>
              <w:rPr>
                <w:rFonts w:eastAsia="Calibri"/>
                <w:b/>
                <w:i/>
              </w:rPr>
            </w:pPr>
            <w:r w:rsidRPr="00391747">
              <w:rPr>
                <w:rFonts w:eastAsia="Calibri"/>
                <w:b/>
                <w:i/>
              </w:rPr>
              <w:t>Atbilde</w:t>
            </w:r>
          </w:p>
        </w:tc>
      </w:tr>
      <w:tr w:rsidR="00576943" w:rsidRPr="00E02433" w14:paraId="3F6ADAC4" w14:textId="77777777" w:rsidTr="00576943">
        <w:trPr>
          <w:trHeight w:val="557"/>
        </w:trPr>
        <w:tc>
          <w:tcPr>
            <w:tcW w:w="709" w:type="dxa"/>
            <w:shd w:val="clear" w:color="auto" w:fill="auto"/>
          </w:tcPr>
          <w:p w14:paraId="4377526A" w14:textId="77777777" w:rsidR="00576943" w:rsidRPr="00A12D58" w:rsidRDefault="00576943" w:rsidP="00822DAB">
            <w:pPr>
              <w:jc w:val="center"/>
              <w:rPr>
                <w:rFonts w:eastAsia="Calibri"/>
                <w:szCs w:val="24"/>
              </w:rPr>
            </w:pPr>
            <w:r w:rsidRPr="00A12D58">
              <w:rPr>
                <w:rFonts w:eastAsia="Calibri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53A1952F" w14:textId="77777777" w:rsidR="00576943" w:rsidRPr="00A12D58" w:rsidRDefault="00576943" w:rsidP="00822DAB">
            <w:pPr>
              <w:pStyle w:val="Default"/>
              <w:jc w:val="both"/>
            </w:pPr>
            <w:r w:rsidRPr="00A12D58">
              <w:t xml:space="preserve">Iepazīstoties ar sarunas procedūras ar publikāciju „Daugavpils - Šķirošanas stacijas uzkalna „ZVUM1130-3-2” tipa vagonu lēninātāja kapitālais remonts” nolikumu (LDZ 2021/15-IBz), SIA „______” lūdz izskatīt iespēju līguma (nolikuma pielikums Nr.6) punktā Nr.2.3 un nolikuma 2.pielikuma 5.punktā mainīt samaksas nosacījumus no „…ne mazāk kā 60 (sešdesmit) kalendārās dienas” uz ”50% priekšapmaksa un 50% pēcapmaksa 30 (trīsdesmit) kalendāro dienu laikā pēc…”. </w:t>
            </w:r>
          </w:p>
          <w:p w14:paraId="78E4FC65" w14:textId="77777777" w:rsidR="00576943" w:rsidRPr="00A12D58" w:rsidRDefault="00576943" w:rsidP="00822DAB">
            <w:pPr>
              <w:pStyle w:val="Default"/>
              <w:jc w:val="both"/>
            </w:pPr>
            <w:r w:rsidRPr="00A12D58">
              <w:t xml:space="preserve">SIA „KATISS” pamato savu lūgumu ar to, ka priekšapmaksa ir nepieciešama lēninātāju remonta rūpnīcas priekšapmaksas veikšanai, kā arī tūlītēju norēķinu veikšanu ar remonta rūpnīcu pēc lēninātāju remonta. </w:t>
            </w:r>
          </w:p>
          <w:p w14:paraId="03B3A41C" w14:textId="77777777" w:rsidR="00576943" w:rsidRPr="00A12D58" w:rsidRDefault="00576943" w:rsidP="00822DAB">
            <w:pPr>
              <w:pStyle w:val="Default"/>
              <w:jc w:val="both"/>
            </w:pPr>
            <w:r w:rsidRPr="00A12D58">
              <w:t xml:space="preserve">Papildus vēlamies precizēt, nolikuma pielikumā Nr.2 „Pieteikums dalībai sarunu procedūrā ar publikāciju” Finanšu piedāvājumā nav norādīts, ka piedāvājumā cenā ir jānorāda lēninātāja iekraušanas/izkraušanas darbi, bet nolikuma pielikumā Nr.3 „Tehniskā specifikācija” p.1.4.1. ir norādīts, ka „Uzņēmējam” </w:t>
            </w:r>
            <w:r w:rsidRPr="00A12D58">
              <w:rPr>
                <w:i/>
                <w:iCs/>
              </w:rPr>
              <w:t>ir jānodrošina dzelzceļa vagonu lēninātāja iekraušanu uz dzelzceļa platformas un transportēšanu uz remonta veikšanas vietu</w:t>
            </w:r>
            <w:r w:rsidRPr="00A12D58">
              <w:t xml:space="preserve">. </w:t>
            </w:r>
          </w:p>
          <w:p w14:paraId="1DAB6B90" w14:textId="77777777" w:rsidR="00576943" w:rsidRPr="00A12D58" w:rsidRDefault="00576943" w:rsidP="00822DA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12D58">
              <w:rPr>
                <w:szCs w:val="24"/>
              </w:rPr>
              <w:t xml:space="preserve">Ņemot vērā augstāk minēto, lūdzam Jūs sniegt precizējošu informāciju, vai cenā ir jāiekļauj lēninātāju iekraušanas/izkraušanas darbi. Kā arī vēlamies norādīt, ka VAS „Latvijas </w:t>
            </w:r>
            <w:r w:rsidRPr="00A12D58">
              <w:rPr>
                <w:szCs w:val="24"/>
              </w:rPr>
              <w:lastRenderedPageBreak/>
              <w:t>dzelzceļš” būs lētāk un izdevīgāk, ja iekraušanas un izkraušanas darbus veiks saviem spēkiem izmatojot savu celtni.</w:t>
            </w:r>
          </w:p>
        </w:tc>
        <w:tc>
          <w:tcPr>
            <w:tcW w:w="4536" w:type="dxa"/>
            <w:shd w:val="clear" w:color="auto" w:fill="auto"/>
          </w:tcPr>
          <w:p w14:paraId="544A3F4A" w14:textId="77777777" w:rsidR="00576943" w:rsidRPr="00A12D58" w:rsidRDefault="00576943" w:rsidP="00822DAB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A12D58">
              <w:rPr>
                <w:bCs/>
                <w:sz w:val="24"/>
                <w:szCs w:val="24"/>
              </w:rPr>
              <w:lastRenderedPageBreak/>
              <w:t>Lūdzam skatīt sarunu procedūras ar publikāciju Grozījumus Nr.1.</w:t>
            </w:r>
          </w:p>
        </w:tc>
      </w:tr>
    </w:tbl>
    <w:p w14:paraId="5CA731C0" w14:textId="77777777" w:rsidR="00576943" w:rsidRPr="00C20434" w:rsidRDefault="00576943">
      <w:pPr>
        <w:rPr>
          <w:rFonts w:ascii="Arial" w:hAnsi="Arial" w:cs="Arial"/>
        </w:rPr>
      </w:pPr>
    </w:p>
    <w:sectPr w:rsidR="00576943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3"/>
    <w:rsid w:val="003204EA"/>
    <w:rsid w:val="00576943"/>
    <w:rsid w:val="0098236C"/>
    <w:rsid w:val="00C1315E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9334"/>
  <w15:chartTrackingRefBased/>
  <w15:docId w15:val="{3D1216CD-0C97-40A8-8625-FEC6C24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94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576943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576943"/>
    <w:rPr>
      <w:rFonts w:ascii="Times New Roman" w:eastAsia="Calibri" w:hAnsi="Times New Roman" w:cs="Times New Roman"/>
      <w:sz w:val="20"/>
      <w:szCs w:val="20"/>
      <w:lang w:eastAsia="lv-LV"/>
    </w:rPr>
  </w:style>
  <w:style w:type="paragraph" w:customStyle="1" w:styleId="Default">
    <w:name w:val="Default"/>
    <w:rsid w:val="00576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2021-04-16T09:40:00Z</dcterms:created>
  <dcterms:modified xsi:type="dcterms:W3CDTF">2021-04-16T09:40:00Z</dcterms:modified>
</cp:coreProperties>
</file>