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EB14" w14:textId="77777777" w:rsidR="00961C48" w:rsidRPr="00270FE6" w:rsidRDefault="00961C48" w:rsidP="00961C48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1FA32F91" w14:textId="77777777" w:rsidR="00961C48" w:rsidRPr="00270FE6" w:rsidRDefault="00961C48" w:rsidP="00961C48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52648439" w14:textId="77777777" w:rsidR="00961C48" w:rsidRPr="00270FE6" w:rsidRDefault="00961C48" w:rsidP="00961C48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 xml:space="preserve">2022.gada </w:t>
      </w:r>
      <w:r>
        <w:rPr>
          <w:rFonts w:ascii="Arial" w:hAnsi="Arial" w:cs="Arial"/>
          <w:sz w:val="20"/>
          <w:szCs w:val="20"/>
        </w:rPr>
        <w:t>6.oktobra 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75316189" w14:textId="77777777" w:rsidR="00961C48" w:rsidRPr="00270FE6" w:rsidRDefault="00961C48" w:rsidP="00961C48">
      <w:pPr>
        <w:jc w:val="center"/>
        <w:rPr>
          <w:rFonts w:ascii="Arial" w:hAnsi="Arial" w:cs="Arial"/>
          <w:lang w:val="lv-LV"/>
        </w:rPr>
      </w:pPr>
    </w:p>
    <w:p w14:paraId="0277B504" w14:textId="77777777" w:rsidR="00961C48" w:rsidRPr="00270FE6" w:rsidRDefault="00961C48" w:rsidP="00961C48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456811D3" w14:textId="77777777" w:rsidR="00961C48" w:rsidRPr="008E6E76" w:rsidRDefault="00961C48" w:rsidP="00961C48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“Iekštelpu esošo apgaismes ierīču nomaiņa”</w:t>
      </w:r>
    </w:p>
    <w:p w14:paraId="4480AE69" w14:textId="77777777" w:rsidR="00961C48" w:rsidRPr="008E6E76" w:rsidRDefault="00961C48" w:rsidP="00961C48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2022/166-SPAV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17AFCC10" w14:textId="77777777" w:rsidR="00961C48" w:rsidRPr="008E6E76" w:rsidRDefault="00961C48" w:rsidP="00961C48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4E343417" w14:textId="77777777" w:rsidR="00961C48" w:rsidRPr="00270FE6" w:rsidRDefault="00961C48" w:rsidP="00961C48">
      <w:pPr>
        <w:jc w:val="center"/>
        <w:rPr>
          <w:rFonts w:ascii="Arial" w:hAnsi="Arial" w:cs="Arial"/>
          <w:lang w:val="lv-LV"/>
        </w:rPr>
      </w:pPr>
    </w:p>
    <w:p w14:paraId="43BF2BA0" w14:textId="77777777" w:rsidR="00961C48" w:rsidRPr="00270FE6" w:rsidRDefault="00961C48" w:rsidP="00961C48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Nr.1</w:t>
      </w:r>
    </w:p>
    <w:p w14:paraId="17F967BA" w14:textId="77777777" w:rsidR="00961C48" w:rsidRPr="00270FE6" w:rsidRDefault="00961C48" w:rsidP="00961C48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961C48" w:rsidRPr="00270FE6" w14:paraId="16BB7403" w14:textId="77777777" w:rsidTr="00FA1348">
        <w:tc>
          <w:tcPr>
            <w:tcW w:w="4815" w:type="dxa"/>
            <w:shd w:val="clear" w:color="auto" w:fill="auto"/>
          </w:tcPr>
          <w:p w14:paraId="560D12CD" w14:textId="77777777" w:rsidR="00961C48" w:rsidRPr="00270FE6" w:rsidRDefault="00961C48" w:rsidP="00FA134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394" w:type="dxa"/>
            <w:shd w:val="clear" w:color="auto" w:fill="auto"/>
          </w:tcPr>
          <w:p w14:paraId="4E972035" w14:textId="77777777" w:rsidR="00961C48" w:rsidRPr="00270FE6" w:rsidRDefault="00961C48" w:rsidP="00FA134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961C48" w:rsidRPr="00B9190E" w14:paraId="20C25B33" w14:textId="77777777" w:rsidTr="00FA1348">
        <w:tc>
          <w:tcPr>
            <w:tcW w:w="4815" w:type="dxa"/>
            <w:shd w:val="clear" w:color="auto" w:fill="auto"/>
          </w:tcPr>
          <w:p w14:paraId="305E5A01" w14:textId="77777777" w:rsidR="00961C48" w:rsidRPr="00B9190E" w:rsidRDefault="00961C48" w:rsidP="00FA134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06.10.2022.</w:t>
            </w:r>
          </w:p>
        </w:tc>
        <w:tc>
          <w:tcPr>
            <w:tcW w:w="4394" w:type="dxa"/>
            <w:shd w:val="clear" w:color="auto" w:fill="auto"/>
          </w:tcPr>
          <w:p w14:paraId="2EAF93B5" w14:textId="77777777" w:rsidR="00961C48" w:rsidRPr="00B9190E" w:rsidRDefault="00961C48" w:rsidP="00FA1348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06.10.2022</w:t>
            </w:r>
            <w:r w:rsidRPr="00B9190E">
              <w:rPr>
                <w:rFonts w:ascii="Arial" w:eastAsia="Calibri" w:hAnsi="Arial" w:cs="Arial"/>
                <w:bCs/>
                <w:lang w:val="lv-LV"/>
              </w:rPr>
              <w:t>.</w:t>
            </w:r>
          </w:p>
        </w:tc>
      </w:tr>
      <w:tr w:rsidR="00961C48" w:rsidRPr="00961C48" w14:paraId="0D485F6A" w14:textId="77777777" w:rsidTr="00FA1348">
        <w:trPr>
          <w:trHeight w:val="3895"/>
        </w:trPr>
        <w:tc>
          <w:tcPr>
            <w:tcW w:w="4815" w:type="dxa"/>
            <w:shd w:val="clear" w:color="auto" w:fill="auto"/>
          </w:tcPr>
          <w:p w14:paraId="5B318233" w14:textId="77777777" w:rsidR="00961C48" w:rsidRPr="00C049C8" w:rsidRDefault="00961C48" w:rsidP="00FA1348">
            <w:pPr>
              <w:rPr>
                <w:rFonts w:ascii="Arial" w:hAnsi="Arial" w:cs="Arial"/>
                <w:lang w:val="lv-LV"/>
              </w:rPr>
            </w:pPr>
            <w:r w:rsidRPr="00C049C8">
              <w:rPr>
                <w:rFonts w:ascii="Arial" w:hAnsi="Arial" w:cs="Arial"/>
                <w:lang w:val="lv-LV"/>
              </w:rPr>
              <w:t xml:space="preserve">Labdien, vēlējos uzzināt vai iepirkums obligāti jāiesniedz klātienē, Gogoļa ielā 3, vai ir iespēja to nosūtīt elektroniski parakstītu uz e-pastu? </w:t>
            </w:r>
          </w:p>
          <w:p w14:paraId="155CD418" w14:textId="77777777" w:rsidR="00961C48" w:rsidRPr="00C049C8" w:rsidRDefault="00961C48" w:rsidP="00FA1348">
            <w:pPr>
              <w:rPr>
                <w:rFonts w:ascii="Arial" w:hAnsi="Arial" w:cs="Arial"/>
                <w:lang w:val="lv-LV"/>
              </w:rPr>
            </w:pPr>
            <w:r w:rsidRPr="00C049C8">
              <w:rPr>
                <w:rFonts w:ascii="Arial" w:hAnsi="Arial" w:cs="Arial"/>
                <w:lang w:val="lv-LV"/>
              </w:rPr>
              <w:t>Jau iepriekš paldies!</w:t>
            </w:r>
          </w:p>
        </w:tc>
        <w:tc>
          <w:tcPr>
            <w:tcW w:w="4394" w:type="dxa"/>
            <w:shd w:val="clear" w:color="auto" w:fill="auto"/>
          </w:tcPr>
          <w:p w14:paraId="25414FF9" w14:textId="77777777" w:rsidR="00961C48" w:rsidRPr="00C049C8" w:rsidRDefault="00961C48" w:rsidP="00FA1348">
            <w:pPr>
              <w:ind w:firstLine="169"/>
              <w:jc w:val="both"/>
              <w:rPr>
                <w:rFonts w:ascii="Arial" w:hAnsi="Arial" w:cs="Arial"/>
                <w:lang w:val="lv-LV"/>
              </w:rPr>
            </w:pPr>
            <w:r w:rsidRPr="00C049C8">
              <w:rPr>
                <w:rFonts w:ascii="Arial" w:hAnsi="Arial" w:cs="Arial"/>
                <w:lang w:val="lv-LV"/>
              </w:rPr>
              <w:t>Pretendents ir tiesīgs iesniegt piedāvājumu (visus piedāvājuma dokumentus) elektroniskā formā, parakstot piedāvājuma dokumentus ar drošu elektronisko parakstu.</w:t>
            </w:r>
          </w:p>
          <w:p w14:paraId="55A5C039" w14:textId="77777777" w:rsidR="00961C48" w:rsidRDefault="00961C48" w:rsidP="00FA1348">
            <w:pPr>
              <w:pStyle w:val="ListParagraph"/>
              <w:ind w:left="28" w:firstLine="141"/>
              <w:jc w:val="both"/>
              <w:rPr>
                <w:rFonts w:ascii="Arial" w:hAnsi="Arial" w:cs="Arial"/>
                <w:lang w:val="lv-LV"/>
              </w:rPr>
            </w:pPr>
            <w:r w:rsidRPr="00F4363E">
              <w:rPr>
                <w:rFonts w:ascii="Arial" w:hAnsi="Arial" w:cs="Arial"/>
                <w:lang w:val="lv-LV"/>
              </w:rPr>
              <w:t>Šajā gadījumā pretendentam jāapzinās</w:t>
            </w:r>
            <w:r>
              <w:rPr>
                <w:rFonts w:ascii="Arial" w:hAnsi="Arial" w:cs="Arial"/>
                <w:lang w:val="lv-LV"/>
              </w:rPr>
              <w:t xml:space="preserve">, </w:t>
            </w:r>
            <w:r w:rsidRPr="00F4363E">
              <w:rPr>
                <w:rFonts w:ascii="Arial" w:hAnsi="Arial" w:cs="Arial"/>
                <w:lang w:val="lv-LV"/>
              </w:rPr>
              <w:t xml:space="preserve">ka netiek nodrošināta dokumenta satura </w:t>
            </w:r>
            <w:proofErr w:type="spellStart"/>
            <w:r w:rsidRPr="00F4363E">
              <w:rPr>
                <w:rFonts w:ascii="Arial" w:hAnsi="Arial" w:cs="Arial"/>
                <w:lang w:val="lv-LV"/>
              </w:rPr>
              <w:t>neredzamība</w:t>
            </w:r>
            <w:proofErr w:type="spellEnd"/>
            <w:r w:rsidRPr="00F4363E">
              <w:rPr>
                <w:rFonts w:ascii="Arial" w:hAnsi="Arial" w:cs="Arial"/>
                <w:lang w:val="lv-LV"/>
              </w:rPr>
              <w:t xml:space="preserve"> (konfidencialitāte), jo dokumenta teksts ir redzams uzreiz pēc atsūtīšanas. Pasūtītāja dokumentu pārvaldības sistēma </w:t>
            </w:r>
            <w:r w:rsidRPr="002862B0">
              <w:rPr>
                <w:rFonts w:ascii="Arial" w:hAnsi="Arial" w:cs="Arial"/>
                <w:lang w:val="lv-LV"/>
              </w:rPr>
              <w:t>ne</w:t>
            </w:r>
            <w:r w:rsidRPr="00F4363E">
              <w:rPr>
                <w:rFonts w:ascii="Arial" w:hAnsi="Arial" w:cs="Arial"/>
                <w:lang w:val="lv-LV"/>
              </w:rPr>
              <w:t>nodrošin</w:t>
            </w:r>
            <w:r w:rsidRPr="002862B0">
              <w:rPr>
                <w:rFonts w:ascii="Arial" w:hAnsi="Arial" w:cs="Arial"/>
                <w:lang w:val="lv-LV"/>
              </w:rPr>
              <w:t>a</w:t>
            </w:r>
            <w:r w:rsidRPr="00F4363E">
              <w:rPr>
                <w:rFonts w:ascii="Arial" w:hAnsi="Arial" w:cs="Arial"/>
                <w:lang w:val="lv-LV"/>
              </w:rPr>
              <w:t>, lai elektroniski iesniegtie dokumenti tiktu atvērti tikai  iepirkuma nolikumā noteiktajā laikā.</w:t>
            </w:r>
          </w:p>
          <w:p w14:paraId="52CC3075" w14:textId="77777777" w:rsidR="00961C48" w:rsidRDefault="00961C48" w:rsidP="00FA1348">
            <w:pPr>
              <w:pStyle w:val="ListParagraph"/>
              <w:ind w:left="28" w:firstLine="595"/>
              <w:jc w:val="both"/>
              <w:rPr>
                <w:rFonts w:ascii="Arial" w:hAnsi="Arial" w:cs="Arial"/>
                <w:lang w:val="lv-LV"/>
              </w:rPr>
            </w:pPr>
          </w:p>
          <w:p w14:paraId="7E6BEBF7" w14:textId="77777777" w:rsidR="00961C48" w:rsidRPr="00C049C8" w:rsidRDefault="00961C48" w:rsidP="00FA1348">
            <w:pPr>
              <w:pStyle w:val="ListParagraph"/>
              <w:ind w:left="28" w:firstLine="141"/>
              <w:jc w:val="both"/>
              <w:rPr>
                <w:rFonts w:ascii="Arial" w:hAnsi="Arial" w:cs="Arial"/>
                <w:lang w:val="lv-LV"/>
              </w:rPr>
            </w:pPr>
            <w:r w:rsidRPr="00C049C8">
              <w:rPr>
                <w:rFonts w:ascii="Arial" w:hAnsi="Arial" w:cs="Arial"/>
                <w:lang w:val="lv-LV"/>
              </w:rPr>
              <w:t>Elektroniski piedāvājumu var iesniegt, nosūtot iepirkuma nolikumā norādītajai kontaktpersonai uz e-pastu: iveta.dementjeva@ldz.lv.</w:t>
            </w:r>
          </w:p>
        </w:tc>
      </w:tr>
    </w:tbl>
    <w:p w14:paraId="2C812293" w14:textId="77777777" w:rsidR="00961C48" w:rsidRPr="008E6E76" w:rsidRDefault="00961C48" w:rsidP="00961C48">
      <w:pPr>
        <w:jc w:val="center"/>
        <w:rPr>
          <w:rFonts w:cs="Arial"/>
          <w:lang w:val="lv-LV"/>
        </w:rPr>
      </w:pPr>
    </w:p>
    <w:p w14:paraId="75C6088C" w14:textId="77777777" w:rsidR="0098236C" w:rsidRPr="00961C48" w:rsidRDefault="0098236C">
      <w:pPr>
        <w:rPr>
          <w:rFonts w:cs="Arial"/>
          <w:lang w:val="lv-LV"/>
        </w:rPr>
      </w:pPr>
    </w:p>
    <w:sectPr w:rsidR="0098236C" w:rsidRPr="00961C48" w:rsidSect="001374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58"/>
    <w:rsid w:val="001374B4"/>
    <w:rsid w:val="003204EA"/>
    <w:rsid w:val="00352BA7"/>
    <w:rsid w:val="00422558"/>
    <w:rsid w:val="00961C48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D59B5F-35B1-472B-A4BC-C5D0073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961C4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961C48"/>
    <w:pPr>
      <w:ind w:left="720"/>
      <w:contextualSpacing/>
    </w:pPr>
  </w:style>
  <w:style w:type="paragraph" w:customStyle="1" w:styleId="Default">
    <w:name w:val="Default"/>
    <w:rsid w:val="00961C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2022-10-06T16:18:00Z</dcterms:created>
  <dcterms:modified xsi:type="dcterms:W3CDTF">2022-10-06T16:18:00Z</dcterms:modified>
</cp:coreProperties>
</file>