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9F0B" w14:textId="77777777" w:rsidR="00D73B5C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b/>
          <w:bCs/>
          <w:i w:val="0"/>
          <w:iCs w:val="0"/>
          <w:sz w:val="20"/>
          <w:szCs w:val="20"/>
        </w:rPr>
      </w:pPr>
      <w:r w:rsidRPr="00D73B5C">
        <w:rPr>
          <w:rStyle w:val="Izsmalcintsizclums"/>
          <w:b/>
          <w:bCs/>
          <w:i w:val="0"/>
          <w:iCs w:val="0"/>
          <w:sz w:val="20"/>
          <w:szCs w:val="20"/>
        </w:rPr>
        <w:t xml:space="preserve">SIA “LDZ CARGO” </w:t>
      </w:r>
    </w:p>
    <w:p w14:paraId="531E4939" w14:textId="625843AF" w:rsidR="00D73B5C" w:rsidRPr="00D73B5C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b/>
          <w:bCs/>
          <w:i w:val="0"/>
          <w:iCs w:val="0"/>
          <w:sz w:val="20"/>
          <w:szCs w:val="20"/>
        </w:rPr>
      </w:pPr>
      <w:r w:rsidRPr="00D73B5C">
        <w:rPr>
          <w:rStyle w:val="Izsmalcintsizclums"/>
          <w:b/>
          <w:bCs/>
          <w:i w:val="0"/>
          <w:iCs w:val="0"/>
          <w:sz w:val="20"/>
          <w:szCs w:val="20"/>
        </w:rPr>
        <w:t xml:space="preserve">organizētās </w:t>
      </w:r>
      <w:r>
        <w:rPr>
          <w:rStyle w:val="Izsmalcintsizclums"/>
          <w:b/>
          <w:bCs/>
          <w:i w:val="0"/>
          <w:iCs w:val="0"/>
          <w:sz w:val="20"/>
          <w:szCs w:val="20"/>
        </w:rPr>
        <w:t>t</w:t>
      </w:r>
      <w:r w:rsidRPr="00D73B5C">
        <w:rPr>
          <w:rStyle w:val="Izsmalcintsizclums"/>
          <w:b/>
          <w:bCs/>
          <w:i w:val="0"/>
          <w:iCs w:val="0"/>
          <w:sz w:val="20"/>
          <w:szCs w:val="20"/>
        </w:rPr>
        <w:t>irgus cenu izpētes</w:t>
      </w:r>
    </w:p>
    <w:p w14:paraId="52F38957" w14:textId="42097C38" w:rsidR="00D73B5C" w:rsidRDefault="00D73B5C" w:rsidP="008201CD">
      <w:pPr>
        <w:tabs>
          <w:tab w:val="left" w:pos="1418"/>
        </w:tabs>
        <w:spacing w:after="0" w:line="240" w:lineRule="auto"/>
        <w:jc w:val="center"/>
        <w:rPr>
          <w:rStyle w:val="Izsmalcintsizclums"/>
          <w:b/>
          <w:bCs/>
          <w:i w:val="0"/>
          <w:iCs w:val="0"/>
          <w:sz w:val="20"/>
          <w:szCs w:val="20"/>
        </w:rPr>
      </w:pPr>
      <w:r w:rsidRPr="00D73B5C">
        <w:rPr>
          <w:rStyle w:val="Izsmalcintsizclums"/>
          <w:b/>
          <w:bCs/>
          <w:i w:val="0"/>
          <w:iCs w:val="0"/>
          <w:sz w:val="20"/>
          <w:szCs w:val="20"/>
        </w:rPr>
        <w:t>“</w:t>
      </w:r>
      <w:bookmarkStart w:id="0" w:name="_Hlk222299774"/>
      <w:r w:rsidRPr="00D73B5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 kategorijas piesārņojošās darbības atļauju pagarināšanu un aktualizēšanu, tai skaitā atļauju apvienošanas pakalpojumu nodrošināšanu</w:t>
      </w:r>
      <w:bookmarkEnd w:id="0"/>
      <w:r w:rsidRPr="00D73B5C">
        <w:rPr>
          <w:rStyle w:val="Izsmalcintsizclums"/>
          <w:b/>
          <w:bCs/>
          <w:i w:val="0"/>
          <w:iCs w:val="0"/>
          <w:sz w:val="20"/>
          <w:szCs w:val="20"/>
        </w:rPr>
        <w:t>”</w:t>
      </w:r>
    </w:p>
    <w:p w14:paraId="1A82775C" w14:textId="77777777" w:rsidR="008201CD" w:rsidRPr="00D73B5C" w:rsidRDefault="008201CD" w:rsidP="008201CD">
      <w:pPr>
        <w:tabs>
          <w:tab w:val="left" w:pos="1418"/>
        </w:tabs>
        <w:spacing w:after="0" w:line="240" w:lineRule="auto"/>
        <w:jc w:val="center"/>
        <w:rPr>
          <w:rStyle w:val="Izsmalcintsizclums"/>
          <w:b/>
          <w:bCs/>
          <w:i w:val="0"/>
          <w:iCs w:val="0"/>
          <w:sz w:val="20"/>
          <w:szCs w:val="20"/>
        </w:rPr>
      </w:pPr>
    </w:p>
    <w:p w14:paraId="0BC2C903" w14:textId="0B2BCB7B" w:rsidR="00D73B5C" w:rsidRPr="00D73B5C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i w:val="0"/>
          <w:iCs w:val="0"/>
          <w:sz w:val="20"/>
          <w:szCs w:val="20"/>
        </w:rPr>
      </w:pPr>
      <w:r w:rsidRPr="00D73B5C">
        <w:rPr>
          <w:rStyle w:val="Izsmalcintsizclums"/>
          <w:i w:val="0"/>
          <w:iCs w:val="0"/>
          <w:sz w:val="20"/>
          <w:szCs w:val="20"/>
        </w:rPr>
        <w:t>Identifikācijas Nr.KAP-8/2026</w:t>
      </w:r>
    </w:p>
    <w:p w14:paraId="192E6F0F" w14:textId="77777777" w:rsidR="00D73B5C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b/>
          <w:bCs/>
          <w:i w:val="0"/>
          <w:iCs w:val="0"/>
          <w:sz w:val="20"/>
          <w:szCs w:val="20"/>
        </w:rPr>
      </w:pPr>
    </w:p>
    <w:p w14:paraId="77C22861" w14:textId="3C4E0BFB" w:rsidR="001230AB" w:rsidRPr="00D73B5C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b/>
          <w:bCs/>
          <w:i w:val="0"/>
          <w:iCs w:val="0"/>
          <w:sz w:val="20"/>
          <w:szCs w:val="20"/>
        </w:rPr>
      </w:pPr>
      <w:r>
        <w:rPr>
          <w:rStyle w:val="Izsmalcintsizclums"/>
          <w:b/>
          <w:bCs/>
          <w:i w:val="0"/>
          <w:iCs w:val="0"/>
          <w:sz w:val="20"/>
          <w:szCs w:val="20"/>
        </w:rPr>
        <w:t>Skaidrojums Nr.1</w:t>
      </w:r>
    </w:p>
    <w:p w14:paraId="54080AF4" w14:textId="0C623B63" w:rsidR="001230AB" w:rsidRPr="00D73B5C" w:rsidRDefault="001230AB" w:rsidP="00D73B5C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b/>
          <w:bCs/>
          <w:color w:val="474955" w:themeColor="text2"/>
          <w:sz w:val="20"/>
          <w:szCs w:val="20"/>
        </w:rPr>
      </w:pPr>
      <w:r w:rsidRPr="00D73B5C">
        <w:rPr>
          <w:b/>
          <w:bCs/>
          <w:color w:val="474955" w:themeColor="text2"/>
          <w:sz w:val="20"/>
          <w:szCs w:val="20"/>
        </w:rPr>
        <w:t>Atļauju pārskatīšanas nepieciešamība</w:t>
      </w:r>
    </w:p>
    <w:p w14:paraId="12B6449A" w14:textId="12CC2C63" w:rsidR="00E62C73" w:rsidRPr="00D73B5C" w:rsidRDefault="004F5DC8" w:rsidP="00D73B5C">
      <w:pPr>
        <w:pStyle w:val="Sarakstarindkopa"/>
        <w:numPr>
          <w:ilvl w:val="0"/>
          <w:numId w:val="5"/>
        </w:numPr>
        <w:tabs>
          <w:tab w:val="left" w:pos="1276"/>
        </w:tabs>
        <w:spacing w:after="0" w:line="240" w:lineRule="auto"/>
        <w:ind w:left="1276" w:hanging="272"/>
        <w:jc w:val="both"/>
        <w:rPr>
          <w:color w:val="474955" w:themeColor="text2"/>
          <w:sz w:val="20"/>
          <w:szCs w:val="20"/>
        </w:rPr>
      </w:pPr>
      <w:r w:rsidRPr="00D73B5C">
        <w:rPr>
          <w:color w:val="474955" w:themeColor="text2"/>
          <w:sz w:val="20"/>
          <w:szCs w:val="20"/>
        </w:rPr>
        <w:t>Preču ielā 30, Daugavpilī</w:t>
      </w:r>
      <w:r w:rsidR="00E62C73" w:rsidRPr="00D73B5C">
        <w:rPr>
          <w:color w:val="474955" w:themeColor="text2"/>
          <w:sz w:val="20"/>
          <w:szCs w:val="20"/>
        </w:rPr>
        <w:t xml:space="preserve"> - emisijas avotu likvidēšana, kas saistīta ar ražošanas apjoma izmaiņām;</w:t>
      </w:r>
      <w:r w:rsidRPr="00D73B5C">
        <w:rPr>
          <w:color w:val="474955" w:themeColor="text2"/>
          <w:sz w:val="20"/>
          <w:szCs w:val="20"/>
        </w:rPr>
        <w:t xml:space="preserve"> </w:t>
      </w:r>
    </w:p>
    <w:p w14:paraId="5974A13D" w14:textId="383F1C56" w:rsidR="00E62C73" w:rsidRPr="00D73B5C" w:rsidRDefault="00E62C73" w:rsidP="00D73B5C">
      <w:pPr>
        <w:pStyle w:val="Sarakstarindkopa"/>
        <w:numPr>
          <w:ilvl w:val="0"/>
          <w:numId w:val="5"/>
        </w:numPr>
        <w:tabs>
          <w:tab w:val="left" w:pos="1276"/>
        </w:tabs>
        <w:spacing w:after="0" w:line="240" w:lineRule="auto"/>
        <w:ind w:left="1276" w:hanging="272"/>
        <w:jc w:val="both"/>
        <w:rPr>
          <w:color w:val="474955" w:themeColor="text2"/>
          <w:sz w:val="20"/>
          <w:szCs w:val="20"/>
        </w:rPr>
      </w:pPr>
      <w:r w:rsidRPr="00D73B5C">
        <w:rPr>
          <w:color w:val="474955" w:themeColor="text2"/>
          <w:sz w:val="20"/>
          <w:szCs w:val="20"/>
        </w:rPr>
        <w:t>Varšavas ielā 49, Daugavpilī - emisijas avotu likvidēšana, kas saistīta ar ražošanas apjoma izmaiņām, kā arī, saskaņā ar likumdošanu pienācis termiņš atļaujas obligātajai aktualizēšanai;</w:t>
      </w:r>
    </w:p>
    <w:p w14:paraId="7836E77F" w14:textId="7038E10D" w:rsidR="00E62C73" w:rsidRPr="00D73B5C" w:rsidRDefault="00E62C73" w:rsidP="00D73B5C">
      <w:pPr>
        <w:pStyle w:val="Sarakstarindkopa"/>
        <w:numPr>
          <w:ilvl w:val="0"/>
          <w:numId w:val="5"/>
        </w:numPr>
        <w:spacing w:after="0" w:line="240" w:lineRule="auto"/>
        <w:ind w:left="1276" w:hanging="272"/>
        <w:jc w:val="both"/>
        <w:rPr>
          <w:color w:val="474955" w:themeColor="text2"/>
          <w:sz w:val="20"/>
          <w:szCs w:val="20"/>
        </w:rPr>
      </w:pPr>
      <w:r w:rsidRPr="00D73B5C">
        <w:rPr>
          <w:color w:val="474955" w:themeColor="text2"/>
          <w:sz w:val="20"/>
          <w:szCs w:val="20"/>
        </w:rPr>
        <w:t>Nometņu ielā 33</w:t>
      </w:r>
      <w:r w:rsidR="00F8499B" w:rsidRPr="00D73B5C">
        <w:rPr>
          <w:color w:val="474955" w:themeColor="text2"/>
          <w:sz w:val="20"/>
          <w:szCs w:val="20"/>
        </w:rPr>
        <w:t>A</w:t>
      </w:r>
      <w:r w:rsidRPr="00D73B5C">
        <w:rPr>
          <w:color w:val="474955" w:themeColor="text2"/>
          <w:sz w:val="20"/>
          <w:szCs w:val="20"/>
        </w:rPr>
        <w:t>, Daugavpilī - atļauja sen nav pārskatīta (ir novecojusi);</w:t>
      </w:r>
    </w:p>
    <w:p w14:paraId="66550CF9" w14:textId="624E7DA4" w:rsidR="001230AB" w:rsidRPr="00D73B5C" w:rsidRDefault="004F5DC8" w:rsidP="00D73B5C">
      <w:pPr>
        <w:pStyle w:val="Sarakstarindkopa"/>
        <w:numPr>
          <w:ilvl w:val="0"/>
          <w:numId w:val="5"/>
        </w:numPr>
        <w:tabs>
          <w:tab w:val="left" w:pos="1276"/>
        </w:tabs>
        <w:spacing w:after="0" w:line="240" w:lineRule="auto"/>
        <w:ind w:left="1276" w:hanging="272"/>
        <w:jc w:val="both"/>
        <w:rPr>
          <w:color w:val="474955" w:themeColor="text2"/>
          <w:sz w:val="20"/>
          <w:szCs w:val="20"/>
        </w:rPr>
      </w:pPr>
      <w:r w:rsidRPr="00D73B5C">
        <w:rPr>
          <w:color w:val="474955" w:themeColor="text2"/>
          <w:sz w:val="20"/>
          <w:szCs w:val="20"/>
        </w:rPr>
        <w:t>Lokomotīvju ielā 23, Rēzeknē - emisijas avotu likvidēšana, kas saistīta ar ražošanas apjoma izmaiņām.</w:t>
      </w:r>
    </w:p>
    <w:p w14:paraId="0EDD09B3" w14:textId="77777777" w:rsidR="004F5DC8" w:rsidRPr="00D73B5C" w:rsidRDefault="004F5DC8" w:rsidP="00D73B5C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b/>
          <w:bCs/>
          <w:color w:val="474955" w:themeColor="text2"/>
          <w:sz w:val="20"/>
          <w:szCs w:val="20"/>
        </w:rPr>
      </w:pPr>
      <w:r w:rsidRPr="00D73B5C">
        <w:rPr>
          <w:b/>
          <w:bCs/>
          <w:color w:val="474955" w:themeColor="text2"/>
          <w:sz w:val="20"/>
          <w:szCs w:val="20"/>
        </w:rPr>
        <w:t xml:space="preserve">Emisiju avotu skaits katrā objektā: </w:t>
      </w:r>
    </w:p>
    <w:p w14:paraId="50C9D77E" w14:textId="77777777" w:rsidR="004F5DC8" w:rsidRPr="00D73B5C" w:rsidRDefault="004F5DC8" w:rsidP="00D73B5C">
      <w:pPr>
        <w:pStyle w:val="Sarakstarindkopa"/>
        <w:numPr>
          <w:ilvl w:val="0"/>
          <w:numId w:val="3"/>
        </w:numPr>
        <w:tabs>
          <w:tab w:val="left" w:pos="1418"/>
        </w:tabs>
        <w:spacing w:after="0" w:line="240" w:lineRule="auto"/>
        <w:ind w:left="1276"/>
        <w:jc w:val="both"/>
        <w:rPr>
          <w:color w:val="474955" w:themeColor="text2"/>
          <w:sz w:val="20"/>
          <w:szCs w:val="20"/>
        </w:rPr>
      </w:pPr>
      <w:r w:rsidRPr="00D73B5C">
        <w:rPr>
          <w:color w:val="474955" w:themeColor="text2"/>
          <w:sz w:val="20"/>
          <w:szCs w:val="20"/>
        </w:rPr>
        <w:t>2.Preču ielā 30, Daugavpilī – 20 avoti</w:t>
      </w:r>
    </w:p>
    <w:p w14:paraId="6A5CD0D7" w14:textId="77777777" w:rsidR="004F5DC8" w:rsidRPr="00D73B5C" w:rsidRDefault="004F5DC8" w:rsidP="00D73B5C">
      <w:pPr>
        <w:pStyle w:val="Sarakstarindkopa"/>
        <w:numPr>
          <w:ilvl w:val="0"/>
          <w:numId w:val="3"/>
        </w:numPr>
        <w:tabs>
          <w:tab w:val="left" w:pos="1418"/>
        </w:tabs>
        <w:spacing w:after="0" w:line="240" w:lineRule="auto"/>
        <w:ind w:left="1276"/>
        <w:jc w:val="both"/>
        <w:rPr>
          <w:color w:val="474955" w:themeColor="text2"/>
          <w:sz w:val="20"/>
          <w:szCs w:val="20"/>
        </w:rPr>
      </w:pPr>
      <w:r w:rsidRPr="00D73B5C">
        <w:rPr>
          <w:color w:val="474955" w:themeColor="text2"/>
          <w:sz w:val="20"/>
          <w:szCs w:val="20"/>
        </w:rPr>
        <w:t>Varšavas ielā 49, Daugavpilī – 43 avoti</w:t>
      </w:r>
    </w:p>
    <w:p w14:paraId="05C4C0AB" w14:textId="511EB2B2" w:rsidR="004F5DC8" w:rsidRPr="00D73B5C" w:rsidRDefault="004F5DC8" w:rsidP="00D73B5C">
      <w:pPr>
        <w:pStyle w:val="Sarakstarindkopa"/>
        <w:numPr>
          <w:ilvl w:val="0"/>
          <w:numId w:val="3"/>
        </w:numPr>
        <w:tabs>
          <w:tab w:val="left" w:pos="1418"/>
        </w:tabs>
        <w:spacing w:after="0" w:line="240" w:lineRule="auto"/>
        <w:ind w:left="1276"/>
        <w:jc w:val="both"/>
        <w:rPr>
          <w:color w:val="474955" w:themeColor="text2"/>
          <w:sz w:val="20"/>
          <w:szCs w:val="20"/>
        </w:rPr>
      </w:pPr>
      <w:r w:rsidRPr="00D73B5C">
        <w:rPr>
          <w:color w:val="474955" w:themeColor="text2"/>
          <w:sz w:val="20"/>
          <w:szCs w:val="20"/>
        </w:rPr>
        <w:t>Nometņu ielā 33</w:t>
      </w:r>
      <w:r w:rsidR="00F8499B" w:rsidRPr="00D73B5C">
        <w:rPr>
          <w:color w:val="474955" w:themeColor="text2"/>
          <w:sz w:val="20"/>
          <w:szCs w:val="20"/>
        </w:rPr>
        <w:t>A</w:t>
      </w:r>
      <w:r w:rsidRPr="00D73B5C">
        <w:rPr>
          <w:color w:val="474955" w:themeColor="text2"/>
          <w:sz w:val="20"/>
          <w:szCs w:val="20"/>
        </w:rPr>
        <w:t>, Daugavpilī – 4 avoti</w:t>
      </w:r>
    </w:p>
    <w:p w14:paraId="68201D8F" w14:textId="77777777" w:rsidR="004F5DC8" w:rsidRPr="00D73B5C" w:rsidRDefault="004F5DC8" w:rsidP="00D73B5C">
      <w:pPr>
        <w:pStyle w:val="Sarakstarindkopa"/>
        <w:numPr>
          <w:ilvl w:val="0"/>
          <w:numId w:val="3"/>
        </w:numPr>
        <w:tabs>
          <w:tab w:val="left" w:pos="1418"/>
        </w:tabs>
        <w:spacing w:after="0" w:line="240" w:lineRule="auto"/>
        <w:ind w:left="1276"/>
        <w:jc w:val="both"/>
        <w:rPr>
          <w:color w:val="474955" w:themeColor="text2"/>
          <w:sz w:val="20"/>
          <w:szCs w:val="20"/>
        </w:rPr>
      </w:pPr>
      <w:r w:rsidRPr="00D73B5C">
        <w:rPr>
          <w:color w:val="474955" w:themeColor="text2"/>
          <w:sz w:val="20"/>
          <w:szCs w:val="20"/>
        </w:rPr>
        <w:t>Lokomotīvju ielā 23, Rēzeknē – 4 avoti</w:t>
      </w:r>
    </w:p>
    <w:p w14:paraId="331AF50E" w14:textId="77777777" w:rsidR="004F5DC8" w:rsidRPr="00D73B5C" w:rsidRDefault="004F5DC8" w:rsidP="00D73B5C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b/>
          <w:bCs/>
          <w:color w:val="474955" w:themeColor="text2"/>
          <w:sz w:val="20"/>
          <w:szCs w:val="20"/>
        </w:rPr>
      </w:pPr>
      <w:r w:rsidRPr="00D73B5C">
        <w:rPr>
          <w:b/>
          <w:bCs/>
          <w:color w:val="474955" w:themeColor="text2"/>
          <w:sz w:val="20"/>
          <w:szCs w:val="20"/>
        </w:rPr>
        <w:t>Stacionāro piesārņojuma avotu emisiju limitu projekta (SPAELP) izmaiņu nepieciešamība:</w:t>
      </w:r>
    </w:p>
    <w:p w14:paraId="2C37E876" w14:textId="131DDE60" w:rsidR="004F5DC8" w:rsidRPr="00D73B5C" w:rsidRDefault="004F5DC8" w:rsidP="00D73B5C">
      <w:pPr>
        <w:tabs>
          <w:tab w:val="left" w:pos="1418"/>
        </w:tabs>
        <w:spacing w:after="0" w:line="240" w:lineRule="auto"/>
        <w:ind w:left="720"/>
        <w:jc w:val="both"/>
        <w:rPr>
          <w:color w:val="474955" w:themeColor="text2"/>
          <w:sz w:val="20"/>
          <w:szCs w:val="20"/>
        </w:rPr>
      </w:pPr>
      <w:r w:rsidRPr="00D73B5C">
        <w:rPr>
          <w:color w:val="474955" w:themeColor="text2"/>
          <w:sz w:val="20"/>
          <w:szCs w:val="20"/>
        </w:rPr>
        <w:t>Visos objektos</w:t>
      </w:r>
      <w:r w:rsidR="00D73B5C">
        <w:rPr>
          <w:color w:val="474955" w:themeColor="text2"/>
          <w:sz w:val="20"/>
          <w:szCs w:val="20"/>
        </w:rPr>
        <w:t>.</w:t>
      </w:r>
    </w:p>
    <w:p w14:paraId="1A5E420E" w14:textId="21FE7F79" w:rsidR="001230AB" w:rsidRPr="00D73B5C" w:rsidRDefault="001230AB" w:rsidP="00D73B5C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b/>
          <w:bCs/>
          <w:color w:val="474955" w:themeColor="text2"/>
          <w:sz w:val="20"/>
          <w:szCs w:val="20"/>
        </w:rPr>
      </w:pPr>
      <w:r w:rsidRPr="00D73B5C">
        <w:rPr>
          <w:b/>
          <w:bCs/>
          <w:color w:val="474955" w:themeColor="text2"/>
          <w:sz w:val="20"/>
          <w:szCs w:val="20"/>
        </w:rPr>
        <w:t>Objekta Lokomotīvju ielā 23, Rēzeknē C kategorijas atļauja</w:t>
      </w:r>
      <w:r w:rsidR="00892A82" w:rsidRPr="00D73B5C">
        <w:rPr>
          <w:b/>
          <w:bCs/>
          <w:color w:val="474955" w:themeColor="text2"/>
          <w:sz w:val="20"/>
          <w:szCs w:val="20"/>
        </w:rPr>
        <w:t>:</w:t>
      </w:r>
    </w:p>
    <w:p w14:paraId="7E314E26" w14:textId="73042A90" w:rsidR="001230AB" w:rsidRPr="00D73B5C" w:rsidRDefault="001230AB" w:rsidP="00D73B5C">
      <w:pPr>
        <w:tabs>
          <w:tab w:val="left" w:pos="1418"/>
        </w:tabs>
        <w:spacing w:after="0" w:line="240" w:lineRule="auto"/>
        <w:ind w:left="720"/>
        <w:jc w:val="both"/>
        <w:rPr>
          <w:color w:val="474955" w:themeColor="text2"/>
          <w:sz w:val="20"/>
          <w:szCs w:val="20"/>
        </w:rPr>
      </w:pPr>
      <w:r w:rsidRPr="00D73B5C">
        <w:rPr>
          <w:color w:val="474955" w:themeColor="text2"/>
          <w:sz w:val="20"/>
          <w:szCs w:val="20"/>
        </w:rPr>
        <w:t xml:space="preserve">C atļauja ir anulēta. Katlu māja ir slēgta. Nepieciešamas attiecīgas izmaiņas </w:t>
      </w:r>
      <w:r w:rsidR="004F5DC8" w:rsidRPr="00D73B5C">
        <w:rPr>
          <w:color w:val="474955" w:themeColor="text2"/>
          <w:sz w:val="20"/>
          <w:szCs w:val="20"/>
        </w:rPr>
        <w:t xml:space="preserve">arī </w:t>
      </w:r>
      <w:r w:rsidRPr="00D73B5C">
        <w:rPr>
          <w:color w:val="474955" w:themeColor="text2"/>
          <w:sz w:val="20"/>
          <w:szCs w:val="20"/>
        </w:rPr>
        <w:t>B atļaujā.</w:t>
      </w:r>
    </w:p>
    <w:p w14:paraId="676F01CE" w14:textId="77777777" w:rsidR="00E62C73" w:rsidRPr="00D73B5C" w:rsidRDefault="00E62C73" w:rsidP="001230AB">
      <w:pPr>
        <w:tabs>
          <w:tab w:val="left" w:pos="1418"/>
        </w:tabs>
        <w:ind w:left="720"/>
        <w:jc w:val="both"/>
        <w:rPr>
          <w:color w:val="474955" w:themeColor="text2"/>
          <w:sz w:val="20"/>
          <w:szCs w:val="20"/>
        </w:rPr>
      </w:pPr>
    </w:p>
    <w:p w14:paraId="08E8237B" w14:textId="77777777" w:rsidR="000C532D" w:rsidRPr="00D73B5C" w:rsidRDefault="000C532D" w:rsidP="000C532D">
      <w:pPr>
        <w:tabs>
          <w:tab w:val="left" w:pos="1418"/>
        </w:tabs>
        <w:jc w:val="both"/>
        <w:rPr>
          <w:color w:val="474955" w:themeColor="text2"/>
          <w:sz w:val="20"/>
          <w:szCs w:val="20"/>
        </w:rPr>
      </w:pPr>
    </w:p>
    <w:p w14:paraId="3FC480F0" w14:textId="77777777" w:rsidR="001230AB" w:rsidRPr="00D73B5C" w:rsidRDefault="001230AB" w:rsidP="001230AB">
      <w:pPr>
        <w:tabs>
          <w:tab w:val="left" w:pos="1418"/>
        </w:tabs>
        <w:jc w:val="both"/>
        <w:rPr>
          <w:rStyle w:val="Izsmalcintsizclums"/>
          <w:i w:val="0"/>
          <w:iCs w:val="0"/>
          <w:sz w:val="20"/>
          <w:szCs w:val="20"/>
          <w:lang w:val="en-US"/>
        </w:rPr>
      </w:pPr>
    </w:p>
    <w:sectPr w:rsidR="001230AB" w:rsidRPr="00D73B5C" w:rsidSect="00D73B5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CD8"/>
    <w:multiLevelType w:val="hybridMultilevel"/>
    <w:tmpl w:val="B9B852A4"/>
    <w:lvl w:ilvl="0" w:tplc="17C42418">
      <w:numFmt w:val="bullet"/>
      <w:lvlText w:val="-"/>
      <w:lvlJc w:val="left"/>
      <w:pPr>
        <w:ind w:left="1440" w:hanging="360"/>
      </w:pPr>
      <w:rPr>
        <w:rFonts w:ascii="Arial" w:eastAsia="TimesNew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5287D"/>
    <w:multiLevelType w:val="hybridMultilevel"/>
    <w:tmpl w:val="C4242DC0"/>
    <w:lvl w:ilvl="0" w:tplc="17C42418">
      <w:numFmt w:val="bullet"/>
      <w:lvlText w:val="-"/>
      <w:lvlJc w:val="left"/>
      <w:pPr>
        <w:ind w:left="1429" w:hanging="360"/>
      </w:pPr>
      <w:rPr>
        <w:rFonts w:ascii="Arial" w:eastAsia="TimesNew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233725"/>
    <w:multiLevelType w:val="hybridMultilevel"/>
    <w:tmpl w:val="76D403EA"/>
    <w:lvl w:ilvl="0" w:tplc="17C42418"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C440A"/>
    <w:multiLevelType w:val="hybridMultilevel"/>
    <w:tmpl w:val="AD425E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71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231004">
    <w:abstractNumId w:val="3"/>
  </w:num>
  <w:num w:numId="3" w16cid:durableId="790519150">
    <w:abstractNumId w:val="2"/>
  </w:num>
  <w:num w:numId="4" w16cid:durableId="515005532">
    <w:abstractNumId w:val="0"/>
  </w:num>
  <w:num w:numId="5" w16cid:durableId="197591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AB"/>
    <w:rsid w:val="00057A83"/>
    <w:rsid w:val="000959D0"/>
    <w:rsid w:val="00097441"/>
    <w:rsid w:val="000C532D"/>
    <w:rsid w:val="001230AB"/>
    <w:rsid w:val="003F7CC6"/>
    <w:rsid w:val="0043439C"/>
    <w:rsid w:val="004F5DC8"/>
    <w:rsid w:val="006052A8"/>
    <w:rsid w:val="006C508D"/>
    <w:rsid w:val="00770F1C"/>
    <w:rsid w:val="008201CD"/>
    <w:rsid w:val="00892A82"/>
    <w:rsid w:val="00C2627C"/>
    <w:rsid w:val="00D05344"/>
    <w:rsid w:val="00D4253B"/>
    <w:rsid w:val="00D73B5C"/>
    <w:rsid w:val="00E62C73"/>
    <w:rsid w:val="00EA1AA8"/>
    <w:rsid w:val="00EA4C9B"/>
    <w:rsid w:val="00ED0CE0"/>
    <w:rsid w:val="00F8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C053C"/>
  <w15:chartTrackingRefBased/>
  <w15:docId w15:val="{E2E8C1B1-D258-483C-BC3B-A4DC9F9C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basedOn w:val="Parasts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Karpoviča</dc:creator>
  <cp:keywords/>
  <dc:description/>
  <cp:lastModifiedBy>Elīna Akere</cp:lastModifiedBy>
  <cp:revision>6</cp:revision>
  <dcterms:created xsi:type="dcterms:W3CDTF">2026-02-23T11:37:00Z</dcterms:created>
  <dcterms:modified xsi:type="dcterms:W3CDTF">2026-02-23T14:18:00Z</dcterms:modified>
</cp:coreProperties>
</file>