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37E8D52D"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590FAE">
        <w:rPr>
          <w:rFonts w:ascii="Times New Roman" w:eastAsia="Arial Unicode MS" w:hAnsi="Times New Roman" w:cs="Times New Roman"/>
          <w:i/>
          <w:sz w:val="24"/>
        </w:rPr>
        <w:t>3</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1702DB">
        <w:rPr>
          <w:rFonts w:ascii="Times New Roman" w:eastAsia="Arial Unicode MS" w:hAnsi="Times New Roman" w:cs="Times New Roman"/>
          <w:i/>
          <w:sz w:val="24"/>
        </w:rPr>
        <w:t>2</w:t>
      </w:r>
      <w:r w:rsidR="00590FAE">
        <w:rPr>
          <w:rFonts w:ascii="Times New Roman" w:eastAsia="Arial Unicode MS" w:hAnsi="Times New Roman" w:cs="Times New Roman"/>
          <w:i/>
          <w:sz w:val="24"/>
        </w:rPr>
        <w:t>1</w:t>
      </w:r>
      <w:r w:rsidRPr="00FA219E">
        <w:rPr>
          <w:rFonts w:ascii="Times New Roman" w:eastAsia="Arial Unicode MS" w:hAnsi="Times New Roman" w:cs="Times New Roman"/>
          <w:i/>
          <w:sz w:val="24"/>
        </w:rPr>
        <w:t>.</w:t>
      </w:r>
      <w:r w:rsidR="00590FAE">
        <w:rPr>
          <w:rFonts w:ascii="Times New Roman" w:eastAsia="Arial Unicode MS" w:hAnsi="Times New Roman" w:cs="Times New Roman"/>
          <w:i/>
          <w:sz w:val="24"/>
        </w:rPr>
        <w:t>septembr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598CFCD1"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A8160F">
        <w:rPr>
          <w:rFonts w:ascii="Times New Roman" w:eastAsia="Times New Roman" w:hAnsi="Times New Roman" w:cs="Times New Roman"/>
          <w:b/>
          <w:sz w:val="24"/>
          <w:szCs w:val="20"/>
          <w:lang w:eastAsia="en-US"/>
        </w:rPr>
        <w:t>s</w:t>
      </w:r>
    </w:p>
    <w:p w14:paraId="799BC48B" w14:textId="10CBD48A"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A8160F">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6C787265" w14:textId="37CA80F5" w:rsidR="00590FAE" w:rsidRPr="00590FAE" w:rsidRDefault="00813629" w:rsidP="00590FAE">
      <w:pPr>
        <w:ind w:left="284" w:right="-1"/>
        <w:jc w:val="center"/>
        <w:rPr>
          <w:rFonts w:ascii="Times New Roman" w:eastAsia="Times New Roman" w:hAnsi="Times New Roman" w:cs="Times New Roman"/>
          <w:b/>
          <w:sz w:val="24"/>
          <w:szCs w:val="24"/>
          <w:lang w:eastAsia="en-US"/>
        </w:rPr>
      </w:pPr>
      <w:r w:rsidRPr="00813629">
        <w:rPr>
          <w:rFonts w:ascii="Times New Roman" w:eastAsia="Times New Roman" w:hAnsi="Times New Roman" w:cs="Times New Roman"/>
          <w:b/>
          <w:sz w:val="24"/>
          <w:szCs w:val="24"/>
          <w:lang w:eastAsia="en-US"/>
        </w:rPr>
        <w:t>„</w:t>
      </w:r>
      <w:r w:rsidR="00590FAE" w:rsidRPr="00590FAE">
        <w:rPr>
          <w:rFonts w:ascii="Times New Roman" w:eastAsia="Times New Roman" w:hAnsi="Times New Roman" w:cs="Times New Roman"/>
          <w:b/>
          <w:sz w:val="24"/>
          <w:szCs w:val="24"/>
          <w:lang w:eastAsia="en-US"/>
        </w:rPr>
        <w:t>Sašķidrinātās gāzes piegāde”</w:t>
      </w:r>
    </w:p>
    <w:p w14:paraId="23835D5F" w14:textId="77777777" w:rsidR="00590FAE" w:rsidRDefault="00590FAE" w:rsidP="00590FAE">
      <w:pPr>
        <w:ind w:left="284" w:right="-1"/>
        <w:jc w:val="center"/>
        <w:rPr>
          <w:rFonts w:ascii="Times New Roman" w:eastAsia="Times New Roman" w:hAnsi="Times New Roman" w:cs="Times New Roman"/>
          <w:b/>
          <w:sz w:val="24"/>
          <w:szCs w:val="24"/>
          <w:lang w:eastAsia="en-US"/>
        </w:rPr>
      </w:pPr>
      <w:r w:rsidRPr="00590FAE">
        <w:rPr>
          <w:rFonts w:ascii="Times New Roman" w:eastAsia="Times New Roman" w:hAnsi="Times New Roman" w:cs="Times New Roman"/>
          <w:b/>
          <w:sz w:val="24"/>
          <w:szCs w:val="24"/>
          <w:lang w:eastAsia="en-US"/>
        </w:rPr>
        <w:t>(iepirkuma id.Nr. LDZ 2023/157-SPAV)</w:t>
      </w:r>
    </w:p>
    <w:p w14:paraId="39563D2B" w14:textId="6EC1FFE8" w:rsidR="005758A8" w:rsidRDefault="001A3CAD" w:rsidP="00590FAE">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Nr.p.k.</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31A3D119" w:rsidR="004D6653" w:rsidRPr="00C351C9" w:rsidRDefault="0027768B"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w:t>
            </w:r>
            <w:r w:rsidR="00590FAE">
              <w:rPr>
                <w:rFonts w:ascii="Times New Roman" w:eastAsia="Calibri" w:hAnsi="Times New Roman" w:cs="Times New Roman"/>
                <w:szCs w:val="24"/>
                <w:lang w:eastAsia="en-US"/>
              </w:rPr>
              <w:t>0</w:t>
            </w:r>
            <w:r w:rsidR="004D6653" w:rsidRPr="00C351C9">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sidR="00590FAE">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590FAE">
              <w:rPr>
                <w:rFonts w:ascii="Times New Roman" w:eastAsia="Calibri" w:hAnsi="Times New Roman" w:cs="Times New Roman"/>
                <w:szCs w:val="24"/>
                <w:lang w:eastAsia="en-US"/>
              </w:rPr>
              <w:t>3</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3A686B33" w:rsidR="004D6653" w:rsidRPr="006B5391" w:rsidRDefault="0027768B"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w:t>
            </w:r>
            <w:r w:rsidR="00590FAE">
              <w:rPr>
                <w:rFonts w:ascii="Times New Roman" w:eastAsia="Calibri" w:hAnsi="Times New Roman" w:cs="Times New Roman"/>
                <w:szCs w:val="24"/>
                <w:lang w:eastAsia="en-US"/>
              </w:rPr>
              <w:t>1</w:t>
            </w:r>
            <w:r w:rsidR="004D6653" w:rsidRPr="006B5391">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sidR="00590FAE">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590FAE">
              <w:rPr>
                <w:rFonts w:ascii="Times New Roman" w:eastAsia="Calibri" w:hAnsi="Times New Roman" w:cs="Times New Roman"/>
                <w:szCs w:val="24"/>
                <w:lang w:eastAsia="en-US"/>
              </w:rPr>
              <w:t>3</w:t>
            </w:r>
            <w:r w:rsidR="004D6653" w:rsidRPr="006B5391">
              <w:rPr>
                <w:rFonts w:ascii="Times New Roman" w:eastAsia="Calibri" w:hAnsi="Times New Roman" w:cs="Times New Roman"/>
                <w:szCs w:val="24"/>
                <w:lang w:eastAsia="en-US"/>
              </w:rPr>
              <w:t>.</w:t>
            </w:r>
          </w:p>
        </w:tc>
      </w:tr>
      <w:tr w:rsidR="004D6653" w:rsidRPr="00FB6F21" w14:paraId="5B3EACE4" w14:textId="77777777" w:rsidTr="00AF75F7">
        <w:trPr>
          <w:trHeight w:val="1052"/>
          <w:jc w:val="center"/>
        </w:trPr>
        <w:tc>
          <w:tcPr>
            <w:tcW w:w="1089" w:type="dxa"/>
            <w:vAlign w:val="center"/>
          </w:tcPr>
          <w:p w14:paraId="117DF506" w14:textId="0FE00FEE" w:rsidR="004D6653" w:rsidRPr="00FB6F21" w:rsidRDefault="004D665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t>1.</w:t>
            </w:r>
          </w:p>
        </w:tc>
        <w:tc>
          <w:tcPr>
            <w:tcW w:w="4896" w:type="dxa"/>
            <w:vAlign w:val="center"/>
          </w:tcPr>
          <w:p w14:paraId="2790EAA4" w14:textId="4C6BF7B8" w:rsidR="00AA0DDE" w:rsidRPr="00FB6F21" w:rsidRDefault="00590FAE" w:rsidP="004A7093">
            <w:pPr>
              <w:rPr>
                <w:rFonts w:ascii="Times New Roman" w:hAnsi="Times New Roman" w:cs="Times New Roman"/>
                <w:szCs w:val="24"/>
              </w:rPr>
            </w:pPr>
            <w:r w:rsidRPr="00590FAE">
              <w:rPr>
                <w:rFonts w:ascii="Times New Roman" w:hAnsi="Times New Roman" w:cs="Times New Roman"/>
                <w:szCs w:val="24"/>
              </w:rPr>
              <w:t>Vēlos jautāt, ja mēs vēlamies lauzt līgumu vienpusēji, vai ir tāda iespēja, vai tikai vienojoties?</w:t>
            </w:r>
          </w:p>
        </w:tc>
        <w:tc>
          <w:tcPr>
            <w:tcW w:w="5209" w:type="dxa"/>
            <w:vAlign w:val="center"/>
          </w:tcPr>
          <w:p w14:paraId="63269C15" w14:textId="59934DFD" w:rsidR="00571AE3" w:rsidRPr="00FB6F21" w:rsidRDefault="00590FAE" w:rsidP="009311D7">
            <w:pPr>
              <w:rPr>
                <w:rFonts w:ascii="Times New Roman" w:eastAsia="Calibri" w:hAnsi="Times New Roman" w:cs="Times New Roman"/>
                <w:szCs w:val="24"/>
                <w:lang w:eastAsia="en-US"/>
              </w:rPr>
            </w:pPr>
            <w:r w:rsidRPr="00590FAE">
              <w:rPr>
                <w:rFonts w:ascii="Times New Roman" w:eastAsia="Calibri" w:hAnsi="Times New Roman" w:cs="Times New Roman"/>
                <w:szCs w:val="24"/>
                <w:lang w:eastAsia="en-US"/>
              </w:rPr>
              <w:t>Skaidrojam, ka saskaņā ar iepirkuma nolikuma 5.pielikuma Līguma noteikumiem, pārdevējam nav paredzētas vienpusējās tiesības lauzt līgumu. Savukārt, Līguma 8.1.punkts nosaka, ka Līgumu var izbeigt, Pusēm rakstiski vienojoties.</w:t>
            </w:r>
          </w:p>
        </w:tc>
      </w:tr>
      <w:tr w:rsidR="00590FAE" w:rsidRPr="00FB6F21" w14:paraId="317C8D39" w14:textId="77777777" w:rsidTr="00AF75F7">
        <w:trPr>
          <w:trHeight w:val="1052"/>
          <w:jc w:val="center"/>
        </w:trPr>
        <w:tc>
          <w:tcPr>
            <w:tcW w:w="1089" w:type="dxa"/>
            <w:vAlign w:val="center"/>
          </w:tcPr>
          <w:p w14:paraId="1331475C" w14:textId="1EB74BA6" w:rsidR="00590FAE" w:rsidRPr="00FB6F21" w:rsidRDefault="00590FAE" w:rsidP="004D6653">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4896" w:type="dxa"/>
            <w:vAlign w:val="center"/>
          </w:tcPr>
          <w:p w14:paraId="648B5EAD" w14:textId="3813734A" w:rsidR="00590FAE" w:rsidRDefault="00590FAE" w:rsidP="004A7093">
            <w:pPr>
              <w:rPr>
                <w:rFonts w:ascii="Times New Roman" w:hAnsi="Times New Roman" w:cs="Times New Roman"/>
                <w:szCs w:val="24"/>
              </w:rPr>
            </w:pPr>
            <w:r w:rsidRPr="00590FAE">
              <w:rPr>
                <w:rFonts w:ascii="Times New Roman" w:hAnsi="Times New Roman" w:cs="Times New Roman"/>
                <w:szCs w:val="24"/>
              </w:rPr>
              <w:t>Ja piemēram sašķidrinātā naftas gāze tiek iekļauta sankciju sarakstā, kāda ir iespēja pārtraukt līgumu, vai līgumā ir tāds punkts?</w:t>
            </w:r>
          </w:p>
        </w:tc>
        <w:tc>
          <w:tcPr>
            <w:tcW w:w="5209" w:type="dxa"/>
            <w:vAlign w:val="center"/>
          </w:tcPr>
          <w:p w14:paraId="51BBECE9" w14:textId="734F837B" w:rsidR="00590FAE" w:rsidRDefault="00590FAE" w:rsidP="009311D7">
            <w:pPr>
              <w:rPr>
                <w:rFonts w:ascii="Times New Roman" w:eastAsia="Calibri" w:hAnsi="Times New Roman" w:cs="Times New Roman"/>
                <w:szCs w:val="24"/>
                <w:lang w:eastAsia="en-US"/>
              </w:rPr>
            </w:pPr>
            <w:r w:rsidRPr="00590FAE">
              <w:rPr>
                <w:rFonts w:ascii="Times New Roman" w:eastAsia="Calibri" w:hAnsi="Times New Roman" w:cs="Times New Roman"/>
                <w:szCs w:val="24"/>
                <w:lang w:eastAsia="en-US"/>
              </w:rPr>
              <w:t>Skaidrojam, ka saskaņā ar iepirkuma nolikuma 5.pielikuma Līguma 8.2.6.punktu pircējam ir vienpusējās tiesības nekavējoties izbeigt  Līgumu (pilnīgi vai daļēji),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590FAE" w:rsidRPr="00FB6F21" w14:paraId="1E9188C9" w14:textId="77777777" w:rsidTr="00AF75F7">
        <w:trPr>
          <w:trHeight w:val="1052"/>
          <w:jc w:val="center"/>
        </w:trPr>
        <w:tc>
          <w:tcPr>
            <w:tcW w:w="1089" w:type="dxa"/>
            <w:vAlign w:val="center"/>
          </w:tcPr>
          <w:p w14:paraId="7596CE8E" w14:textId="420C8333" w:rsidR="00590FAE" w:rsidRDefault="00590FAE" w:rsidP="004D6653">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4896" w:type="dxa"/>
            <w:vAlign w:val="center"/>
          </w:tcPr>
          <w:p w14:paraId="357F1A45" w14:textId="2B2FCCC8" w:rsidR="00590FAE" w:rsidRDefault="00590FAE" w:rsidP="004A7093">
            <w:pPr>
              <w:rPr>
                <w:rFonts w:ascii="Times New Roman" w:hAnsi="Times New Roman" w:cs="Times New Roman"/>
                <w:szCs w:val="24"/>
              </w:rPr>
            </w:pPr>
            <w:r w:rsidRPr="00590FAE">
              <w:rPr>
                <w:rFonts w:ascii="Times New Roman" w:hAnsi="Times New Roman" w:cs="Times New Roman"/>
                <w:szCs w:val="24"/>
              </w:rPr>
              <w:t>Abos variantos kas notiek ar 7000 EUR iemaksu, un vai ir vēl papildus soda %</w:t>
            </w:r>
            <w:r>
              <w:rPr>
                <w:rFonts w:ascii="Times New Roman" w:hAnsi="Times New Roman" w:cs="Times New Roman"/>
                <w:szCs w:val="24"/>
              </w:rPr>
              <w:t>?</w:t>
            </w:r>
          </w:p>
        </w:tc>
        <w:tc>
          <w:tcPr>
            <w:tcW w:w="5209" w:type="dxa"/>
            <w:vAlign w:val="center"/>
          </w:tcPr>
          <w:p w14:paraId="3549A775" w14:textId="77777777" w:rsidR="00590FAE" w:rsidRPr="00590FAE" w:rsidRDefault="00590FAE" w:rsidP="00590FAE">
            <w:pPr>
              <w:jc w:val="both"/>
              <w:rPr>
                <w:rFonts w:ascii="Times New Roman" w:eastAsia="Calibri" w:hAnsi="Times New Roman" w:cs="Times New Roman"/>
                <w:sz w:val="24"/>
                <w:szCs w:val="24"/>
                <w:lang w:eastAsia="en-US"/>
              </w:rPr>
            </w:pPr>
            <w:r w:rsidRPr="00590FAE">
              <w:rPr>
                <w:rFonts w:ascii="Times New Roman" w:eastAsia="Calibri" w:hAnsi="Times New Roman" w:cs="Times New Roman"/>
                <w:sz w:val="24"/>
                <w:szCs w:val="24"/>
                <w:lang w:eastAsia="en-US"/>
              </w:rPr>
              <w:t xml:space="preserve">Skaidrojam, ka iepirkuma nolikuma 5.pielikuma Līguma 9.sadaļā ir atrunāti Līguma izpildes nodrošinājuma nosacījumi, t.sk. Līguma izpildes nodrošinājuma ieturēšanas gadījumi. Saskaņā ar Līguma 9.1.punktu, pircējs ir tiesīgs ieturēt Līguma nodrošinājuma summu pilnā apmērā t.sk., ja Līgums tiek izbeigts saskaņā ar Līguma 8.2.punktu (neatkarīgi no zaudējumu esamības). </w:t>
            </w:r>
          </w:p>
          <w:p w14:paraId="65AA125C" w14:textId="77777777" w:rsidR="00590FAE" w:rsidRPr="00590FAE" w:rsidRDefault="00590FAE" w:rsidP="00590FAE">
            <w:pPr>
              <w:jc w:val="both"/>
              <w:rPr>
                <w:rFonts w:ascii="Times New Roman" w:eastAsia="Calibri" w:hAnsi="Times New Roman" w:cs="Times New Roman"/>
                <w:sz w:val="24"/>
                <w:szCs w:val="24"/>
                <w:lang w:eastAsia="en-US"/>
              </w:rPr>
            </w:pPr>
          </w:p>
          <w:p w14:paraId="681F9484" w14:textId="296D3BE8" w:rsidR="00590FAE" w:rsidRDefault="00590FAE" w:rsidP="00590FAE">
            <w:pPr>
              <w:rPr>
                <w:rFonts w:ascii="Times New Roman" w:eastAsia="Calibri" w:hAnsi="Times New Roman" w:cs="Times New Roman"/>
                <w:szCs w:val="24"/>
                <w:lang w:eastAsia="en-US"/>
              </w:rPr>
            </w:pPr>
            <w:r w:rsidRPr="00590FAE">
              <w:rPr>
                <w:rFonts w:ascii="Times New Roman" w:eastAsia="Calibri" w:hAnsi="Times New Roman" w:cs="Times New Roman"/>
                <w:szCs w:val="24"/>
                <w:lang w:eastAsia="en-US"/>
              </w:rPr>
              <w:t>Pušu atbildība un līgumsod</w:t>
            </w:r>
            <w:r>
              <w:rPr>
                <w:rFonts w:ascii="Times New Roman" w:eastAsia="Calibri" w:hAnsi="Times New Roman" w:cs="Times New Roman"/>
                <w:szCs w:val="24"/>
                <w:lang w:eastAsia="en-US"/>
              </w:rPr>
              <w:t>a</w:t>
            </w:r>
            <w:r w:rsidRPr="00590FAE">
              <w:rPr>
                <w:rFonts w:ascii="Times New Roman" w:eastAsia="Calibri" w:hAnsi="Times New Roman" w:cs="Times New Roman"/>
                <w:szCs w:val="24"/>
                <w:lang w:eastAsia="en-US"/>
              </w:rPr>
              <w:t xml:space="preserve"> piemērošanas kārtība atrunāta Līguma 6.sadaļā.</w:t>
            </w:r>
          </w:p>
        </w:tc>
      </w:tr>
    </w:tbl>
    <w:p w14:paraId="5077D143" w14:textId="77777777" w:rsidR="00163F1B" w:rsidRPr="00FB6F21" w:rsidRDefault="00163F1B" w:rsidP="00A06273">
      <w:pPr>
        <w:ind w:left="-284"/>
        <w:jc w:val="both"/>
        <w:rPr>
          <w:rFonts w:ascii="Times New Roman" w:hAnsi="Times New Roman" w:cs="Times New Roman"/>
          <w:sz w:val="24"/>
          <w:szCs w:val="24"/>
        </w:rPr>
      </w:pPr>
    </w:p>
    <w:sectPr w:rsidR="00163F1B" w:rsidRPr="00FB6F21" w:rsidSect="00DF6BF7">
      <w:footerReference w:type="default" r:id="rId7"/>
      <w:pgSz w:w="11906" w:h="16838" w:code="9"/>
      <w:pgMar w:top="113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070A" w14:textId="77777777" w:rsidR="00B333DF" w:rsidRDefault="00B333DF" w:rsidP="00591256">
      <w:r>
        <w:separator/>
      </w:r>
    </w:p>
  </w:endnote>
  <w:endnote w:type="continuationSeparator" w:id="0">
    <w:p w14:paraId="4FE7673E" w14:textId="77777777" w:rsidR="00B333DF" w:rsidRDefault="00B333D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97F6" w14:textId="77777777" w:rsidR="00B333DF" w:rsidRDefault="00B333DF" w:rsidP="00591256">
      <w:r>
        <w:separator/>
      </w:r>
    </w:p>
  </w:footnote>
  <w:footnote w:type="continuationSeparator" w:id="0">
    <w:p w14:paraId="3E47D63D" w14:textId="77777777" w:rsidR="00B333DF" w:rsidRDefault="00B333D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9986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835878">
    <w:abstractNumId w:val="14"/>
  </w:num>
  <w:num w:numId="3" w16cid:durableId="1251501316">
    <w:abstractNumId w:val="7"/>
  </w:num>
  <w:num w:numId="4" w16cid:durableId="1606692642">
    <w:abstractNumId w:val="8"/>
  </w:num>
  <w:num w:numId="5" w16cid:durableId="1474788315">
    <w:abstractNumId w:val="4"/>
  </w:num>
  <w:num w:numId="6" w16cid:durableId="1141187917">
    <w:abstractNumId w:val="12"/>
  </w:num>
  <w:num w:numId="7" w16cid:durableId="1975719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907474">
    <w:abstractNumId w:val="5"/>
  </w:num>
  <w:num w:numId="9" w16cid:durableId="660307734">
    <w:abstractNumId w:val="6"/>
  </w:num>
  <w:num w:numId="10" w16cid:durableId="1813869410">
    <w:abstractNumId w:val="1"/>
  </w:num>
  <w:num w:numId="11" w16cid:durableId="960190962">
    <w:abstractNumId w:val="11"/>
  </w:num>
  <w:num w:numId="12" w16cid:durableId="1867794078">
    <w:abstractNumId w:val="0"/>
  </w:num>
  <w:num w:numId="13" w16cid:durableId="1914390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824065">
    <w:abstractNumId w:val="9"/>
  </w:num>
  <w:num w:numId="15" w16cid:durableId="1235317003">
    <w:abstractNumId w:val="2"/>
  </w:num>
  <w:num w:numId="16" w16cid:durableId="905992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32C4"/>
    <w:rsid w:val="000239A6"/>
    <w:rsid w:val="00024A24"/>
    <w:rsid w:val="000404FF"/>
    <w:rsid w:val="00047121"/>
    <w:rsid w:val="00051FC6"/>
    <w:rsid w:val="00052337"/>
    <w:rsid w:val="000653E9"/>
    <w:rsid w:val="00087577"/>
    <w:rsid w:val="00096224"/>
    <w:rsid w:val="000B3CC2"/>
    <w:rsid w:val="000B463B"/>
    <w:rsid w:val="000D2864"/>
    <w:rsid w:val="000F07E7"/>
    <w:rsid w:val="00102621"/>
    <w:rsid w:val="001077AB"/>
    <w:rsid w:val="00142031"/>
    <w:rsid w:val="001536C2"/>
    <w:rsid w:val="00161C5F"/>
    <w:rsid w:val="00163F1B"/>
    <w:rsid w:val="001702DB"/>
    <w:rsid w:val="001A3B6C"/>
    <w:rsid w:val="001A3C4E"/>
    <w:rsid w:val="001A3CAD"/>
    <w:rsid w:val="001B211F"/>
    <w:rsid w:val="001B7B25"/>
    <w:rsid w:val="001C7BEF"/>
    <w:rsid w:val="001D2FBF"/>
    <w:rsid w:val="001E24C5"/>
    <w:rsid w:val="001F0CAC"/>
    <w:rsid w:val="001F2825"/>
    <w:rsid w:val="001F4C08"/>
    <w:rsid w:val="00204413"/>
    <w:rsid w:val="0020621A"/>
    <w:rsid w:val="002247D0"/>
    <w:rsid w:val="00252F12"/>
    <w:rsid w:val="00265DC7"/>
    <w:rsid w:val="0027768B"/>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57DA"/>
    <w:rsid w:val="003D576F"/>
    <w:rsid w:val="003F052E"/>
    <w:rsid w:val="004022D6"/>
    <w:rsid w:val="0041040C"/>
    <w:rsid w:val="004226A0"/>
    <w:rsid w:val="00445D89"/>
    <w:rsid w:val="00461E56"/>
    <w:rsid w:val="00463E41"/>
    <w:rsid w:val="004748E2"/>
    <w:rsid w:val="00492F79"/>
    <w:rsid w:val="004A7093"/>
    <w:rsid w:val="004D6653"/>
    <w:rsid w:val="004E479E"/>
    <w:rsid w:val="004F21DA"/>
    <w:rsid w:val="00503B03"/>
    <w:rsid w:val="00506654"/>
    <w:rsid w:val="0051308D"/>
    <w:rsid w:val="0052394A"/>
    <w:rsid w:val="00544175"/>
    <w:rsid w:val="00571AE3"/>
    <w:rsid w:val="005758A8"/>
    <w:rsid w:val="00590FAE"/>
    <w:rsid w:val="00591256"/>
    <w:rsid w:val="00591CB5"/>
    <w:rsid w:val="005969AA"/>
    <w:rsid w:val="005A10C8"/>
    <w:rsid w:val="005F03E5"/>
    <w:rsid w:val="005F2398"/>
    <w:rsid w:val="005F2B03"/>
    <w:rsid w:val="00600B76"/>
    <w:rsid w:val="006260C2"/>
    <w:rsid w:val="00634E93"/>
    <w:rsid w:val="006366B0"/>
    <w:rsid w:val="006446E3"/>
    <w:rsid w:val="006538E2"/>
    <w:rsid w:val="006871C9"/>
    <w:rsid w:val="006B0A9D"/>
    <w:rsid w:val="006B5391"/>
    <w:rsid w:val="006E0DDB"/>
    <w:rsid w:val="006F5617"/>
    <w:rsid w:val="006F698B"/>
    <w:rsid w:val="00710F56"/>
    <w:rsid w:val="00713FBD"/>
    <w:rsid w:val="00717346"/>
    <w:rsid w:val="0072660D"/>
    <w:rsid w:val="00735553"/>
    <w:rsid w:val="00736BD4"/>
    <w:rsid w:val="00761337"/>
    <w:rsid w:val="00771001"/>
    <w:rsid w:val="00773099"/>
    <w:rsid w:val="0079090A"/>
    <w:rsid w:val="0079216E"/>
    <w:rsid w:val="00796329"/>
    <w:rsid w:val="007D6C64"/>
    <w:rsid w:val="007F5EF3"/>
    <w:rsid w:val="00813629"/>
    <w:rsid w:val="00815EA3"/>
    <w:rsid w:val="008219EC"/>
    <w:rsid w:val="008312A2"/>
    <w:rsid w:val="00856808"/>
    <w:rsid w:val="00861547"/>
    <w:rsid w:val="00880954"/>
    <w:rsid w:val="00895439"/>
    <w:rsid w:val="00897EBB"/>
    <w:rsid w:val="008A44DC"/>
    <w:rsid w:val="008C59C7"/>
    <w:rsid w:val="008E6559"/>
    <w:rsid w:val="00907D2F"/>
    <w:rsid w:val="009311D7"/>
    <w:rsid w:val="009431B9"/>
    <w:rsid w:val="00945507"/>
    <w:rsid w:val="009624F7"/>
    <w:rsid w:val="009B3E8A"/>
    <w:rsid w:val="009C13A4"/>
    <w:rsid w:val="009E7606"/>
    <w:rsid w:val="009F0F1F"/>
    <w:rsid w:val="00A04DD6"/>
    <w:rsid w:val="00A06273"/>
    <w:rsid w:val="00A208FA"/>
    <w:rsid w:val="00A3521F"/>
    <w:rsid w:val="00A549B3"/>
    <w:rsid w:val="00A8160F"/>
    <w:rsid w:val="00A91032"/>
    <w:rsid w:val="00AA0DDE"/>
    <w:rsid w:val="00AB5C67"/>
    <w:rsid w:val="00AC7B56"/>
    <w:rsid w:val="00AE5484"/>
    <w:rsid w:val="00AE5C91"/>
    <w:rsid w:val="00AF75F7"/>
    <w:rsid w:val="00B00C25"/>
    <w:rsid w:val="00B04E8A"/>
    <w:rsid w:val="00B23D45"/>
    <w:rsid w:val="00B27D58"/>
    <w:rsid w:val="00B30B4F"/>
    <w:rsid w:val="00B333DF"/>
    <w:rsid w:val="00B45A34"/>
    <w:rsid w:val="00B57CB0"/>
    <w:rsid w:val="00B65C93"/>
    <w:rsid w:val="00B76621"/>
    <w:rsid w:val="00B9005B"/>
    <w:rsid w:val="00BB3722"/>
    <w:rsid w:val="00BE5FC9"/>
    <w:rsid w:val="00BF1CA6"/>
    <w:rsid w:val="00C351C9"/>
    <w:rsid w:val="00C36220"/>
    <w:rsid w:val="00C3664F"/>
    <w:rsid w:val="00C44A62"/>
    <w:rsid w:val="00C46156"/>
    <w:rsid w:val="00C5452E"/>
    <w:rsid w:val="00C61F61"/>
    <w:rsid w:val="00C67481"/>
    <w:rsid w:val="00C72ED2"/>
    <w:rsid w:val="00C81340"/>
    <w:rsid w:val="00C867EA"/>
    <w:rsid w:val="00CA41E3"/>
    <w:rsid w:val="00CB2047"/>
    <w:rsid w:val="00CD0BEE"/>
    <w:rsid w:val="00CE678E"/>
    <w:rsid w:val="00CF4B7F"/>
    <w:rsid w:val="00CF6678"/>
    <w:rsid w:val="00CF783B"/>
    <w:rsid w:val="00D17FBF"/>
    <w:rsid w:val="00D40EB8"/>
    <w:rsid w:val="00D775C1"/>
    <w:rsid w:val="00D83E2B"/>
    <w:rsid w:val="00D914FD"/>
    <w:rsid w:val="00DC01FE"/>
    <w:rsid w:val="00DD283A"/>
    <w:rsid w:val="00DD3133"/>
    <w:rsid w:val="00DD6394"/>
    <w:rsid w:val="00DF6BF7"/>
    <w:rsid w:val="00E30FB4"/>
    <w:rsid w:val="00E423E0"/>
    <w:rsid w:val="00E4317C"/>
    <w:rsid w:val="00E47247"/>
    <w:rsid w:val="00E64AFD"/>
    <w:rsid w:val="00E74F21"/>
    <w:rsid w:val="00E82AFA"/>
    <w:rsid w:val="00E952B8"/>
    <w:rsid w:val="00EA2EC9"/>
    <w:rsid w:val="00EA572A"/>
    <w:rsid w:val="00EA6C54"/>
    <w:rsid w:val="00ED72A4"/>
    <w:rsid w:val="00ED750E"/>
    <w:rsid w:val="00ED794E"/>
    <w:rsid w:val="00EE672A"/>
    <w:rsid w:val="00F00EC6"/>
    <w:rsid w:val="00F05029"/>
    <w:rsid w:val="00F418BE"/>
    <w:rsid w:val="00F53628"/>
    <w:rsid w:val="00F71F3C"/>
    <w:rsid w:val="00F755F7"/>
    <w:rsid w:val="00F86606"/>
    <w:rsid w:val="00F91128"/>
    <w:rsid w:val="00F93ADA"/>
    <w:rsid w:val="00F94929"/>
    <w:rsid w:val="00F96B1E"/>
    <w:rsid w:val="00F9799B"/>
    <w:rsid w:val="00FA219E"/>
    <w:rsid w:val="00FB5AC7"/>
    <w:rsid w:val="00FB6F21"/>
    <w:rsid w:val="00FE631B"/>
    <w:rsid w:val="00FF0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1094</Words>
  <Characters>625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3</cp:revision>
  <cp:lastPrinted>2019-05-27T13:17:00Z</cp:lastPrinted>
  <dcterms:created xsi:type="dcterms:W3CDTF">2023-09-20T13:30:00Z</dcterms:created>
  <dcterms:modified xsi:type="dcterms:W3CDTF">2023-09-20T13:35:00Z</dcterms:modified>
</cp:coreProperties>
</file>