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4CF0D90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3504DC">
        <w:rPr>
          <w:rFonts w:ascii="Times New Roman" w:eastAsia="Arial Unicode MS" w:hAnsi="Times New Roman" w:cs="Times New Roman"/>
          <w:i/>
          <w:sz w:val="24"/>
        </w:rPr>
        <w:t>1</w:t>
      </w:r>
      <w:r w:rsidR="0038799F">
        <w:rPr>
          <w:rFonts w:ascii="Times New Roman" w:eastAsia="Arial Unicode MS" w:hAnsi="Times New Roman" w:cs="Times New Roman"/>
          <w:i/>
          <w:sz w:val="24"/>
        </w:rPr>
        <w:t>7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38799F">
        <w:rPr>
          <w:rFonts w:ascii="Times New Roman" w:eastAsia="Arial Unicode MS" w:hAnsi="Times New Roman" w:cs="Times New Roman"/>
          <w:i/>
          <w:sz w:val="24"/>
        </w:rPr>
        <w:t>novembr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3B429ABD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38799F" w:rsidRPr="003879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Lokomotīvju elektroaparātu, kontrolmērītāju aparatūras un to detaļu piegāde SIA „LDZ ritošā sastāva serviss” vajadzībām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800B20E" w:rsidR="004D6653" w:rsidRPr="00C351C9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EF5F81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6EA35CBA" w:rsidR="004D6653" w:rsidRPr="006B5391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230D7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7230D7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7DB649C2" w14:textId="5E3B876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SARUNU PROCEDŪRAS AR PUBLIKĀCIJU konkursā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F81">
              <w:rPr>
                <w:rFonts w:ascii="Times New Roman" w:hAnsi="Times New Roman" w:cs="Times New Roman"/>
              </w:rPr>
              <w:t>„Lokomotīvju elektroaparātu, kontrolmērītāju aparātu un to detaļu piegāde SIA„ LDZ ritošā sastāva serviss ”vajadzībām”</w:t>
            </w:r>
          </w:p>
          <w:p w14:paraId="55389D26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Priekšlikumi jāsniedz grupās (pa daļām pilnā apjomā), piedāvājot visu grupu kopumā.</w:t>
            </w:r>
          </w:p>
          <w:p w14:paraId="77F19670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 xml:space="preserve">Bet tādās grupās kā </w:t>
            </w:r>
          </w:p>
          <w:p w14:paraId="0A254C83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1. daļa; 8.daļa; 11.daļa; 18.daļa; 19.daļa.</w:t>
            </w:r>
          </w:p>
          <w:p w14:paraId="53F500F3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Šeit ir informācija no dažādiem ražotājiem, no dažādas valstis un reģioniem.</w:t>
            </w:r>
          </w:p>
          <w:p w14:paraId="79324F6D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Sīkāka informācija par Krievijas, Ukrainas, Čehijas un Slovākijas rūpnīcu ražošanu.</w:t>
            </w:r>
          </w:p>
          <w:p w14:paraId="1A1E110B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Sapulcināt visu grupu kopumā ir gandrīz neiespējami vai ļoti grūti, turklāt tik īsā laikā.</w:t>
            </w:r>
          </w:p>
          <w:p w14:paraId="0E80A3FF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Lūdzam apsvērt iespēju iesniegt piedāvājumu pa daļām atsevišķi, nevis kopumā visai grupai.</w:t>
            </w:r>
          </w:p>
          <w:p w14:paraId="2790EAA4" w14:textId="78202EAC" w:rsidR="00AA0DDE" w:rsidRPr="00C351C9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Vismaz šajās daļās: 1. daļa; 8.daļa; 11.daļa; 18.daļa; 19.daļa.</w:t>
            </w:r>
          </w:p>
        </w:tc>
        <w:tc>
          <w:tcPr>
            <w:tcW w:w="5209" w:type="dxa"/>
            <w:vAlign w:val="center"/>
          </w:tcPr>
          <w:p w14:paraId="259BDB58" w14:textId="5B2E4531" w:rsidR="005F03E5" w:rsidRPr="005F03E5" w:rsidRDefault="00EF5F81" w:rsidP="005F03E5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Skatīt Grozījumus Nr.1</w:t>
            </w:r>
          </w:p>
          <w:p w14:paraId="63269C15" w14:textId="68B87ACF" w:rsidR="00571AE3" w:rsidRPr="006B5391" w:rsidRDefault="00571AE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230D7" w:rsidRPr="00C351C9" w14:paraId="081EF842" w14:textId="77777777" w:rsidTr="007230D7">
        <w:trPr>
          <w:trHeight w:val="347"/>
          <w:jc w:val="center"/>
        </w:trPr>
        <w:tc>
          <w:tcPr>
            <w:tcW w:w="1089" w:type="dxa"/>
            <w:shd w:val="clear" w:color="auto" w:fill="DCFDD7"/>
          </w:tcPr>
          <w:p w14:paraId="5BA4E98A" w14:textId="77777777" w:rsidR="007230D7" w:rsidRPr="00E74F21" w:rsidRDefault="007230D7" w:rsidP="007230D7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shd w:val="clear" w:color="auto" w:fill="DCFDD7"/>
          </w:tcPr>
          <w:p w14:paraId="60A04D44" w14:textId="0324ECCF" w:rsidR="007230D7" w:rsidRPr="00EF5F81" w:rsidRDefault="007230D7" w:rsidP="0072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21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00C10665" w14:textId="204B9C0C" w:rsidR="007230D7" w:rsidRDefault="007230D7" w:rsidP="007230D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21</w:t>
            </w:r>
            <w:r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A7093" w:rsidRPr="00C351C9" w14:paraId="3C8DE8B7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26C7046" w14:textId="662A60F0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96" w:type="dxa"/>
            <w:vAlign w:val="center"/>
          </w:tcPr>
          <w:p w14:paraId="361209BE" w14:textId="5C58814B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По нашему мнению в 7 части 5 п. Sild</w:t>
            </w:r>
            <w:r>
              <w:rPr>
                <w:rFonts w:ascii="Times New Roman" w:hAnsi="Times New Roman" w:cs="Times New Roman"/>
              </w:rPr>
              <w:t>i</w:t>
            </w:r>
            <w:r w:rsidRPr="00EF5F81">
              <w:rPr>
                <w:rFonts w:ascii="Times New Roman" w:hAnsi="Times New Roman" w:cs="Times New Roman"/>
              </w:rPr>
              <w:t>tajs Webasto 1312366A неверно указан номер 1312366А.</w:t>
            </w:r>
          </w:p>
          <w:p w14:paraId="6D0C98E9" w14:textId="77777777" w:rsidR="00EF5F81" w:rsidRPr="00EF5F81" w:rsidRDefault="00EF5F81" w:rsidP="00EF5F81">
            <w:pPr>
              <w:rPr>
                <w:rFonts w:ascii="Times New Roman" w:hAnsi="Times New Roman" w:cs="Times New Roman"/>
              </w:rPr>
            </w:pPr>
          </w:p>
          <w:p w14:paraId="0FF95D22" w14:textId="77777777" w:rsidR="004A7093" w:rsidRDefault="00EF5F81" w:rsidP="00EF5F81">
            <w:pPr>
              <w:rPr>
                <w:rFonts w:ascii="Times New Roman" w:hAnsi="Times New Roman" w:cs="Times New Roman"/>
              </w:rPr>
            </w:pPr>
            <w:r w:rsidRPr="00EF5F81">
              <w:rPr>
                <w:rFonts w:ascii="Times New Roman" w:hAnsi="Times New Roman" w:cs="Times New Roman"/>
              </w:rPr>
              <w:t>Просим Вас уточнить номер Webasto.</w:t>
            </w:r>
          </w:p>
          <w:p w14:paraId="651BDD02" w14:textId="431B78E2" w:rsidR="000374A6" w:rsidRPr="004A7093" w:rsidRDefault="000374A6" w:rsidP="00EF5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vAlign w:val="center"/>
          </w:tcPr>
          <w:p w14:paraId="78FA7CAD" w14:textId="66071A75" w:rsidR="004A7093" w:rsidRPr="00571AE3" w:rsidRDefault="00EF5F81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F5F81">
              <w:rPr>
                <w:rFonts w:ascii="Times New Roman" w:eastAsia="Calibri" w:hAnsi="Times New Roman" w:cs="Times New Roman"/>
                <w:szCs w:val="24"/>
                <w:lang w:eastAsia="en-US"/>
              </w:rPr>
              <w:t>Tehniskajā  nosaukumā Sild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ī</w:t>
            </w:r>
            <w:r w:rsidRPr="00EF5F81">
              <w:rPr>
                <w:rFonts w:ascii="Times New Roman" w:eastAsia="Calibri" w:hAnsi="Times New Roman" w:cs="Times New Roman"/>
                <w:szCs w:val="24"/>
                <w:lang w:eastAsia="en-US"/>
              </w:rPr>
              <w:t>tajs Webasto 1312366A kļūda netika  konstatēta.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90D9" w14:textId="77777777" w:rsidR="005D36E8" w:rsidRDefault="005D36E8" w:rsidP="00591256">
      <w:r>
        <w:separator/>
      </w:r>
    </w:p>
  </w:endnote>
  <w:endnote w:type="continuationSeparator" w:id="0">
    <w:p w14:paraId="0A6F7B47" w14:textId="77777777" w:rsidR="005D36E8" w:rsidRDefault="005D36E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5443" w14:textId="77777777" w:rsidR="005D36E8" w:rsidRDefault="005D36E8" w:rsidP="00591256">
      <w:r>
        <w:separator/>
      </w:r>
    </w:p>
  </w:footnote>
  <w:footnote w:type="continuationSeparator" w:id="0">
    <w:p w14:paraId="0833C0B7" w14:textId="77777777" w:rsidR="005D36E8" w:rsidRDefault="005D36E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92F79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F5EF3"/>
    <w:rsid w:val="008219EC"/>
    <w:rsid w:val="008312A2"/>
    <w:rsid w:val="00856808"/>
    <w:rsid w:val="00880954"/>
    <w:rsid w:val="00897EBB"/>
    <w:rsid w:val="008A44DC"/>
    <w:rsid w:val="008C59C7"/>
    <w:rsid w:val="008E6559"/>
    <w:rsid w:val="00907D2F"/>
    <w:rsid w:val="009431B9"/>
    <w:rsid w:val="009624F7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BF1CA6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EF5F81"/>
    <w:rsid w:val="00F00EC6"/>
    <w:rsid w:val="00F23DCB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2019-05-27T13:17:00Z</cp:lastPrinted>
  <dcterms:created xsi:type="dcterms:W3CDTF">2021-11-16T18:04:00Z</dcterms:created>
  <dcterms:modified xsi:type="dcterms:W3CDTF">2021-11-16T18:08:00Z</dcterms:modified>
</cp:coreProperties>
</file>