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77D7" w14:textId="7FB1AA47" w:rsidR="007F2C9B" w:rsidRPr="00612C33" w:rsidRDefault="007F2C9B" w:rsidP="007F2C9B">
      <w:pPr>
        <w:pStyle w:val="Title"/>
        <w:jc w:val="right"/>
        <w:rPr>
          <w:rFonts w:ascii="Arial" w:hAnsi="Arial" w:cs="Arial"/>
          <w:bCs/>
          <w:sz w:val="22"/>
          <w:szCs w:val="22"/>
        </w:rPr>
      </w:pPr>
    </w:p>
    <w:p w14:paraId="359D19FF" w14:textId="77777777" w:rsidR="007F2C9B" w:rsidRPr="007F2C9B" w:rsidRDefault="007F2C9B" w:rsidP="007F2C9B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  <w:r w:rsidRPr="007F2C9B">
        <w:rPr>
          <w:rFonts w:ascii="Arial" w:hAnsi="Arial" w:cs="Arial"/>
          <w:i/>
          <w:iCs/>
          <w:sz w:val="22"/>
          <w:szCs w:val="22"/>
        </w:rPr>
        <w:t>APSTIPRINĀTS</w:t>
      </w:r>
    </w:p>
    <w:p w14:paraId="66FB0987" w14:textId="77777777" w:rsidR="007F2C9B" w:rsidRPr="007F2C9B" w:rsidRDefault="007F2C9B" w:rsidP="007F2C9B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  <w:r w:rsidRPr="007F2C9B">
        <w:rPr>
          <w:rFonts w:ascii="Arial" w:hAnsi="Arial" w:cs="Arial"/>
          <w:i/>
          <w:iCs/>
          <w:sz w:val="22"/>
          <w:szCs w:val="22"/>
        </w:rPr>
        <w:t>ar VAS “Latvijas dzelzceļš” iepirkuma komisijas</w:t>
      </w:r>
    </w:p>
    <w:p w14:paraId="47A95B3B" w14:textId="77777777" w:rsidR="007F2C9B" w:rsidRPr="007F2C9B" w:rsidRDefault="007F2C9B" w:rsidP="007F2C9B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  <w:r w:rsidRPr="007F2C9B">
        <w:rPr>
          <w:rFonts w:ascii="Arial" w:hAnsi="Arial" w:cs="Arial"/>
          <w:i/>
          <w:iCs/>
          <w:sz w:val="22"/>
          <w:szCs w:val="22"/>
        </w:rPr>
        <w:t>2023.gada 10.marta 3.sēdes protokolu</w:t>
      </w:r>
    </w:p>
    <w:p w14:paraId="471DC272" w14:textId="77777777" w:rsidR="007F2C9B" w:rsidRPr="00612C33" w:rsidRDefault="007F2C9B" w:rsidP="007F2C9B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5BB96B5A" w14:textId="77777777" w:rsidR="007F2C9B" w:rsidRPr="00612C33" w:rsidRDefault="007F2C9B" w:rsidP="007F2C9B">
      <w:pPr>
        <w:pStyle w:val="Title"/>
        <w:rPr>
          <w:rFonts w:ascii="Arial" w:hAnsi="Arial" w:cs="Arial"/>
          <w:b/>
          <w:sz w:val="22"/>
          <w:szCs w:val="22"/>
        </w:rPr>
      </w:pPr>
      <w:r w:rsidRPr="00612C33">
        <w:rPr>
          <w:rFonts w:ascii="Arial" w:hAnsi="Arial" w:cs="Arial"/>
          <w:b/>
          <w:sz w:val="22"/>
          <w:szCs w:val="22"/>
        </w:rPr>
        <w:t>Sarunu procedūrā ar publikāciju</w:t>
      </w:r>
    </w:p>
    <w:p w14:paraId="735830A9" w14:textId="77777777" w:rsidR="007F2C9B" w:rsidRPr="00612C33" w:rsidRDefault="007F2C9B" w:rsidP="007F2C9B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612C33">
        <w:rPr>
          <w:rFonts w:ascii="Arial" w:hAnsi="Arial" w:cs="Arial"/>
          <w:b/>
          <w:sz w:val="22"/>
          <w:szCs w:val="22"/>
          <w:lang w:val="lv-LV"/>
        </w:rPr>
        <w:t xml:space="preserve">“Kabeļu, vadu un trošu piegāde” (iepirkuma </w:t>
      </w:r>
      <w:proofErr w:type="spellStart"/>
      <w:r w:rsidRPr="00612C33">
        <w:rPr>
          <w:rFonts w:ascii="Arial" w:hAnsi="Arial" w:cs="Arial"/>
          <w:b/>
          <w:sz w:val="22"/>
          <w:szCs w:val="22"/>
          <w:lang w:val="lv-LV"/>
        </w:rPr>
        <w:t>Id.Nr</w:t>
      </w:r>
      <w:proofErr w:type="spellEnd"/>
      <w:r w:rsidRPr="00612C33">
        <w:rPr>
          <w:rFonts w:ascii="Arial" w:hAnsi="Arial" w:cs="Arial"/>
          <w:b/>
          <w:sz w:val="22"/>
          <w:szCs w:val="22"/>
          <w:lang w:val="lv-LV"/>
        </w:rPr>
        <w:t xml:space="preserve">. </w:t>
      </w:r>
      <w:r w:rsidRPr="00612C33">
        <w:rPr>
          <w:rFonts w:ascii="Arial" w:hAnsi="Arial" w:cs="Arial"/>
          <w:b/>
          <w:bCs/>
          <w:sz w:val="22"/>
          <w:szCs w:val="22"/>
          <w:lang w:val="lv-LV"/>
        </w:rPr>
        <w:t>LDZ 2023/34-SPAV</w:t>
      </w:r>
      <w:r w:rsidRPr="00612C33">
        <w:rPr>
          <w:rFonts w:ascii="Arial" w:hAnsi="Arial" w:cs="Arial"/>
          <w:b/>
          <w:sz w:val="22"/>
          <w:szCs w:val="22"/>
          <w:lang w:val="lv-LV"/>
        </w:rPr>
        <w:t>)</w:t>
      </w:r>
    </w:p>
    <w:p w14:paraId="194FC2DA" w14:textId="77777777" w:rsidR="007F2C9B" w:rsidRPr="00612C33" w:rsidRDefault="007F2C9B" w:rsidP="007F2C9B">
      <w:pPr>
        <w:jc w:val="center"/>
        <w:rPr>
          <w:rFonts w:ascii="Arial" w:hAnsi="Arial" w:cs="Arial"/>
          <w:bCs/>
          <w:sz w:val="22"/>
          <w:szCs w:val="22"/>
          <w:lang w:val="lv-LV"/>
        </w:rPr>
      </w:pPr>
      <w:r w:rsidRPr="00612C33">
        <w:rPr>
          <w:rFonts w:ascii="Arial" w:hAnsi="Arial" w:cs="Arial"/>
          <w:bCs/>
          <w:sz w:val="22"/>
          <w:szCs w:val="22"/>
          <w:lang w:val="lv-LV"/>
        </w:rPr>
        <w:t>(turpmāk – Iepirkums)</w:t>
      </w:r>
    </w:p>
    <w:p w14:paraId="23F2D7A0" w14:textId="77777777" w:rsidR="007F2C9B" w:rsidRPr="00612C33" w:rsidRDefault="007F2C9B" w:rsidP="007F2C9B">
      <w:pPr>
        <w:jc w:val="center"/>
        <w:rPr>
          <w:rFonts w:ascii="Arial" w:eastAsiaTheme="minorHAnsi" w:hAnsi="Arial" w:cs="Arial"/>
          <w:b/>
          <w:sz w:val="22"/>
          <w:szCs w:val="22"/>
          <w:lang w:val="lv-LV"/>
        </w:rPr>
      </w:pPr>
    </w:p>
    <w:p w14:paraId="3646D1F8" w14:textId="77777777" w:rsidR="007F2C9B" w:rsidRDefault="007F2C9B" w:rsidP="007F2C9B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  <w:szCs w:val="22"/>
          <w:lang w:val="lv-LV"/>
        </w:rPr>
      </w:pPr>
      <w:r w:rsidRPr="00612C33">
        <w:rPr>
          <w:rFonts w:ascii="Arial" w:hAnsi="Arial" w:cs="Arial"/>
          <w:b/>
          <w:color w:val="000000"/>
          <w:sz w:val="22"/>
          <w:szCs w:val="22"/>
          <w:lang w:val="lv-LV"/>
        </w:rPr>
        <w:t>Skaidrojums Nr.</w:t>
      </w:r>
      <w:r>
        <w:rPr>
          <w:rFonts w:ascii="Arial" w:hAnsi="Arial" w:cs="Arial"/>
          <w:b/>
          <w:color w:val="000000"/>
          <w:sz w:val="22"/>
          <w:szCs w:val="22"/>
          <w:lang w:val="lv-LV"/>
        </w:rPr>
        <w:t>3</w:t>
      </w:r>
    </w:p>
    <w:tbl>
      <w:tblPr>
        <w:tblStyle w:val="TableGrid"/>
        <w:tblW w:w="9601" w:type="dxa"/>
        <w:jc w:val="center"/>
        <w:tblLook w:val="04A0" w:firstRow="1" w:lastRow="0" w:firstColumn="1" w:lastColumn="0" w:noHBand="0" w:noVBand="1"/>
      </w:tblPr>
      <w:tblGrid>
        <w:gridCol w:w="4815"/>
        <w:gridCol w:w="4786"/>
      </w:tblGrid>
      <w:tr w:rsidR="007F2C9B" w:rsidRPr="00190130" w14:paraId="5D789FF4" w14:textId="77777777" w:rsidTr="00060DE4">
        <w:trPr>
          <w:trHeight w:val="54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5F1DD73" w14:textId="77777777" w:rsidR="007F2C9B" w:rsidRPr="00190130" w:rsidRDefault="007F2C9B" w:rsidP="00060DE4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val="lv-LV"/>
              </w:rPr>
            </w:pPr>
            <w:bookmarkStart w:id="0" w:name="_Hlk110329419"/>
            <w:r w:rsidRPr="00190130">
              <w:rPr>
                <w:rFonts w:ascii="Arial" w:eastAsia="Calibri" w:hAnsi="Arial" w:cs="Arial"/>
                <w:b/>
                <w:i/>
                <w:sz w:val="22"/>
                <w:szCs w:val="22"/>
                <w:lang w:val="lv-LV"/>
              </w:rPr>
              <w:t>Jautājums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AC9741F" w14:textId="77777777" w:rsidR="007F2C9B" w:rsidRPr="00190130" w:rsidRDefault="007F2C9B" w:rsidP="00060DE4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val="lv-LV"/>
              </w:rPr>
            </w:pPr>
            <w:r w:rsidRPr="00190130">
              <w:rPr>
                <w:rFonts w:ascii="Arial" w:eastAsia="Calibri" w:hAnsi="Arial" w:cs="Arial"/>
                <w:b/>
                <w:i/>
                <w:sz w:val="22"/>
                <w:szCs w:val="22"/>
                <w:lang w:val="lv-LV"/>
              </w:rPr>
              <w:t>Atbilde</w:t>
            </w:r>
          </w:p>
        </w:tc>
      </w:tr>
      <w:tr w:rsidR="007F2C9B" w:rsidRPr="0014141A" w14:paraId="23B9E2AD" w14:textId="77777777" w:rsidTr="00060DE4">
        <w:trPr>
          <w:trHeight w:val="140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338C" w14:textId="77777777" w:rsidR="007F2C9B" w:rsidRPr="00111D18" w:rsidRDefault="007F2C9B" w:rsidP="00060DE4">
            <w:pPr>
              <w:spacing w:before="10" w:after="10" w:line="0" w:lineRule="atLeast"/>
              <w:ind w:firstLine="720"/>
              <w:rPr>
                <w:rFonts w:ascii="Arial" w:hAnsi="Arial" w:cs="Arial"/>
                <w:lang w:val="lv-LV"/>
              </w:rPr>
            </w:pPr>
            <w:r w:rsidRPr="00111D18">
              <w:rPr>
                <w:rFonts w:ascii="Arial" w:hAnsi="Arial" w:cs="Arial"/>
                <w:lang w:val="lv-LV"/>
              </w:rPr>
              <w:t>Lūgums precizēt procedūra</w:t>
            </w:r>
            <w:r>
              <w:rPr>
                <w:rFonts w:ascii="Arial" w:hAnsi="Arial" w:cs="Arial"/>
                <w:lang w:val="lv-LV"/>
              </w:rPr>
              <w:t>s</w:t>
            </w:r>
            <w:r w:rsidRPr="00111D18">
              <w:rPr>
                <w:rFonts w:ascii="Arial" w:hAnsi="Arial" w:cs="Arial"/>
                <w:lang w:val="lv-LV"/>
              </w:rPr>
              <w:t xml:space="preserve"> ar publikāciju „Kabeļu, vadu un trošu piegāde” (iepirkuma identifikācijas </w:t>
            </w:r>
            <w:proofErr w:type="spellStart"/>
            <w:r w:rsidRPr="00111D18">
              <w:rPr>
                <w:rFonts w:ascii="Arial" w:hAnsi="Arial" w:cs="Arial"/>
                <w:lang w:val="lv-LV"/>
              </w:rPr>
              <w:t>Nr.LDZ</w:t>
            </w:r>
            <w:proofErr w:type="spellEnd"/>
            <w:r w:rsidRPr="00111D18">
              <w:rPr>
                <w:rFonts w:ascii="Arial" w:hAnsi="Arial" w:cs="Arial"/>
                <w:lang w:val="lv-LV"/>
              </w:rPr>
              <w:t xml:space="preserve"> 2023/34-SPAV) </w:t>
            </w:r>
          </w:p>
          <w:p w14:paraId="64CF6EE1" w14:textId="37A29D52" w:rsidR="007F2C9B" w:rsidRPr="00111D18" w:rsidRDefault="007F2C9B" w:rsidP="00060DE4">
            <w:pPr>
              <w:spacing w:before="10" w:after="10" w:line="0" w:lineRule="atLeast"/>
              <w:ind w:firstLine="720"/>
              <w:rPr>
                <w:rFonts w:ascii="Arial" w:hAnsi="Arial" w:cs="Arial"/>
                <w:lang w:val="lv-LV"/>
              </w:rPr>
            </w:pPr>
            <w:r w:rsidRPr="00111D18">
              <w:rPr>
                <w:rFonts w:ascii="Arial" w:hAnsi="Arial" w:cs="Arial"/>
                <w:lang w:val="lv-LV"/>
              </w:rPr>
              <w:t>Nolikuma 2.pielikuma  Finanšu piedāvājumā:</w:t>
            </w:r>
          </w:p>
          <w:p w14:paraId="04DD92AC" w14:textId="77777777" w:rsidR="007F2C9B" w:rsidRPr="00111D18" w:rsidRDefault="007F2C9B" w:rsidP="00060DE4">
            <w:pPr>
              <w:spacing w:before="10" w:after="10" w:line="0" w:lineRule="atLeast"/>
              <w:ind w:firstLine="720"/>
              <w:rPr>
                <w:rFonts w:ascii="Arial" w:hAnsi="Arial" w:cs="Arial"/>
                <w:lang w:val="lv-LV"/>
              </w:rPr>
            </w:pPr>
            <w:r w:rsidRPr="00111D18">
              <w:rPr>
                <w:rFonts w:ascii="Arial" w:hAnsi="Arial" w:cs="Arial"/>
                <w:i/>
                <w:iCs/>
                <w:lang w:val="lv-LV"/>
              </w:rPr>
              <w:t xml:space="preserve">lai pārliecinātos, vai uz piedāvātajām precēm, </w:t>
            </w:r>
            <w:r w:rsidRPr="00111D18">
              <w:rPr>
                <w:rFonts w:ascii="Arial" w:hAnsi="Arial" w:cs="Arial"/>
                <w:b/>
                <w:bCs/>
                <w:i/>
                <w:iCs/>
                <w:u w:val="single"/>
                <w:lang w:val="lv-LV"/>
              </w:rPr>
              <w:t>ja prece tiek ievesta no Krievijas Federācijas vai Baltkrievijas Republikas</w:t>
            </w:r>
            <w:r w:rsidRPr="00111D18">
              <w:rPr>
                <w:rFonts w:ascii="Arial" w:hAnsi="Arial" w:cs="Arial"/>
                <w:i/>
                <w:iCs/>
                <w:lang w:val="lv-LV"/>
              </w:rPr>
              <w:t xml:space="preserve">, nav attiecināms aizliegums importam Eiropā (tai skaitā, Latvijā) saskaņā ar starptautisko vai nacionālo sankciju normatīviem, t.sk. Padomes Regulu (ES) Nr. 833/2014 par ierobežojošiem pasākumiem saistībā ar Krievijas darbībām, kas destabilizē situāciju Ukrainā (ar aktuālajiem grozījumiem), </w:t>
            </w:r>
            <w:r w:rsidRPr="00111D18">
              <w:rPr>
                <w:rFonts w:ascii="Arial" w:hAnsi="Arial" w:cs="Arial"/>
                <w:b/>
                <w:bCs/>
                <w:i/>
                <w:iCs/>
                <w:u w:val="single"/>
                <w:lang w:val="lv-LV"/>
              </w:rPr>
              <w:t>visām piedāvātajām preču vienībām jānorāda kombinētās nomenklatūras (KN) preču kodus</w:t>
            </w:r>
            <w:r w:rsidRPr="00111D18">
              <w:rPr>
                <w:rFonts w:ascii="Arial" w:hAnsi="Arial" w:cs="Arial"/>
                <w:i/>
                <w:iCs/>
                <w:lang w:val="lv-LV"/>
              </w:rPr>
              <w:t xml:space="preserve"> atbilstoši Komisijas Īstenošanas regulai (ES) 2021/1832 (2021.gada 12.oktobris), ar ko groza I pielikumu Padomes Regulai (EEK) Nr. 2658/87 par tarifu un statistikas nomenklatūru un kopējo muitas tarifu (saite uz Regulu  - EUR-</w:t>
            </w:r>
            <w:proofErr w:type="spellStart"/>
            <w:r w:rsidRPr="00111D18">
              <w:rPr>
                <w:rFonts w:ascii="Arial" w:hAnsi="Arial" w:cs="Arial"/>
                <w:i/>
                <w:iCs/>
                <w:lang w:val="lv-LV"/>
              </w:rPr>
              <w:t>Lex</w:t>
            </w:r>
            <w:proofErr w:type="spellEnd"/>
            <w:r w:rsidRPr="00111D18">
              <w:rPr>
                <w:rFonts w:ascii="Arial" w:hAnsi="Arial" w:cs="Arial"/>
                <w:i/>
                <w:iCs/>
                <w:lang w:val="lv-LV"/>
              </w:rPr>
              <w:t xml:space="preserve"> - 32021R1832 - EN - EUR-</w:t>
            </w:r>
            <w:proofErr w:type="spellStart"/>
            <w:r w:rsidRPr="00111D18">
              <w:rPr>
                <w:rFonts w:ascii="Arial" w:hAnsi="Arial" w:cs="Arial"/>
                <w:i/>
                <w:iCs/>
                <w:lang w:val="lv-LV"/>
              </w:rPr>
              <w:t>Lex</w:t>
            </w:r>
            <w:proofErr w:type="spellEnd"/>
            <w:r w:rsidRPr="00111D18">
              <w:rPr>
                <w:rFonts w:ascii="Arial" w:hAnsi="Arial" w:cs="Arial"/>
                <w:i/>
                <w:iCs/>
                <w:lang w:val="lv-LV"/>
              </w:rPr>
              <w:t xml:space="preserve"> (europa.eu)).</w:t>
            </w:r>
          </w:p>
          <w:p w14:paraId="00FD7BE6" w14:textId="747A127A" w:rsidR="007F2C9B" w:rsidRPr="007F2C9B" w:rsidRDefault="007F2C9B" w:rsidP="007F2C9B">
            <w:pPr>
              <w:spacing w:before="10" w:after="10" w:line="0" w:lineRule="atLeast"/>
              <w:ind w:firstLine="720"/>
              <w:rPr>
                <w:rFonts w:ascii="Arial" w:hAnsi="Arial" w:cs="Arial"/>
                <w:lang w:val="lv-LV"/>
              </w:rPr>
            </w:pPr>
            <w:r w:rsidRPr="00111D18">
              <w:rPr>
                <w:rFonts w:ascii="Arial" w:hAnsi="Arial" w:cs="Arial"/>
                <w:lang w:val="lv-LV"/>
              </w:rPr>
              <w:t xml:space="preserve">Vai der, ja konkrētais ražotājs iesniedz produkta tehnisko datu lapu, kur ir minēta preces izcelsmes valsts?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DF81" w14:textId="77777777" w:rsidR="007F2C9B" w:rsidRPr="00694EF1" w:rsidRDefault="007F2C9B" w:rsidP="007F2C9B">
            <w:pPr>
              <w:ind w:firstLine="315"/>
              <w:rPr>
                <w:rFonts w:ascii="Arial" w:hAnsi="Arial" w:cs="Arial"/>
                <w:lang w:val="lv-LV"/>
              </w:rPr>
            </w:pPr>
            <w:r w:rsidRPr="00694EF1">
              <w:rPr>
                <w:rFonts w:ascii="Arial" w:hAnsi="Arial" w:cs="Arial"/>
                <w:lang w:val="lv-LV"/>
              </w:rPr>
              <w:t>Ja prece tiek ievesta no Krievijas Federācijas vai Baltkrievijas Republikas visām piedāvātajām preču vienībām jānorāda kombinēt</w:t>
            </w:r>
            <w:r>
              <w:rPr>
                <w:rFonts w:ascii="Arial" w:hAnsi="Arial" w:cs="Arial"/>
                <w:lang w:val="lv-LV"/>
              </w:rPr>
              <w:t>ie</w:t>
            </w:r>
            <w:r w:rsidRPr="00694EF1">
              <w:rPr>
                <w:rFonts w:ascii="Arial" w:hAnsi="Arial" w:cs="Arial"/>
                <w:lang w:val="lv-LV"/>
              </w:rPr>
              <w:t xml:space="preserve"> nomenklatūras (KN) preču kod</w:t>
            </w:r>
            <w:r>
              <w:rPr>
                <w:rFonts w:ascii="Arial" w:hAnsi="Arial" w:cs="Arial"/>
                <w:lang w:val="lv-LV"/>
              </w:rPr>
              <w:t>i</w:t>
            </w:r>
            <w:r w:rsidRPr="00694EF1">
              <w:rPr>
                <w:rFonts w:ascii="Arial" w:hAnsi="Arial" w:cs="Arial"/>
                <w:lang w:val="lv-LV"/>
              </w:rPr>
              <w:t>.</w:t>
            </w:r>
            <w:r>
              <w:rPr>
                <w:rFonts w:ascii="Arial" w:hAnsi="Arial" w:cs="Arial"/>
                <w:lang w:val="lv-LV"/>
              </w:rPr>
              <w:t xml:space="preserve"> </w:t>
            </w:r>
            <w:r w:rsidRPr="00694EF1">
              <w:rPr>
                <w:rFonts w:ascii="Arial" w:hAnsi="Arial" w:cs="Arial"/>
                <w:lang w:val="lv-LV"/>
              </w:rPr>
              <w:t>Pārējos gadījumos, kod</w:t>
            </w:r>
            <w:r>
              <w:rPr>
                <w:rFonts w:ascii="Arial" w:hAnsi="Arial" w:cs="Arial"/>
                <w:lang w:val="lv-LV"/>
              </w:rPr>
              <w:t>i</w:t>
            </w:r>
            <w:r w:rsidRPr="00694EF1">
              <w:rPr>
                <w:rFonts w:ascii="Arial" w:hAnsi="Arial" w:cs="Arial"/>
                <w:lang w:val="lv-LV"/>
              </w:rPr>
              <w:t xml:space="preserve"> nav jānorāda.</w:t>
            </w:r>
          </w:p>
          <w:p w14:paraId="2C390D24" w14:textId="427880DD" w:rsidR="007F2C9B" w:rsidRPr="00BB08EF" w:rsidRDefault="007F2C9B" w:rsidP="007F2C9B">
            <w:pPr>
              <w:ind w:firstLine="315"/>
              <w:rPr>
                <w:sz w:val="22"/>
                <w:szCs w:val="22"/>
                <w:lang w:val="lv-LV"/>
              </w:rPr>
            </w:pPr>
            <w:r w:rsidRPr="00694EF1">
              <w:rPr>
                <w:rFonts w:ascii="Arial" w:hAnsi="Arial" w:cs="Arial"/>
                <w:lang w:val="lv-LV"/>
              </w:rPr>
              <w:t>Ja prece tiek ievesta no Krievijas Federācijas vai Baltkrievijas Republikas</w:t>
            </w:r>
            <w:r w:rsidR="0014141A">
              <w:rPr>
                <w:rFonts w:ascii="Arial" w:hAnsi="Arial" w:cs="Arial"/>
                <w:lang w:val="lv-LV"/>
              </w:rPr>
              <w:t>,</w:t>
            </w:r>
            <w:r w:rsidRPr="00694EF1">
              <w:rPr>
                <w:rFonts w:ascii="Arial" w:hAnsi="Arial" w:cs="Arial"/>
                <w:lang w:val="lv-LV"/>
              </w:rPr>
              <w:t xml:space="preserve"> var iesniegt produkta </w:t>
            </w:r>
            <w:r>
              <w:rPr>
                <w:rFonts w:ascii="Arial" w:hAnsi="Arial" w:cs="Arial"/>
                <w:lang w:val="lv-LV"/>
              </w:rPr>
              <w:t xml:space="preserve">(preces) </w:t>
            </w:r>
            <w:r w:rsidR="0014141A" w:rsidRPr="00CF2342">
              <w:rPr>
                <w:rFonts w:ascii="Arial" w:hAnsi="Arial" w:cs="Arial"/>
                <w:lang w:val="lv-LV"/>
              </w:rPr>
              <w:t>ražotāj</w:t>
            </w:r>
            <w:r w:rsidR="0014141A" w:rsidRPr="00CF2342">
              <w:rPr>
                <w:rFonts w:ascii="Arial" w:hAnsi="Arial" w:cs="Arial"/>
                <w:lang w:val="lv-LV"/>
              </w:rPr>
              <w:t>a</w:t>
            </w:r>
            <w:r w:rsidR="0014141A" w:rsidRPr="00CF2342">
              <w:rPr>
                <w:rFonts w:ascii="Arial" w:hAnsi="Arial" w:cs="Arial"/>
                <w:lang w:val="lv-LV"/>
              </w:rPr>
              <w:t xml:space="preserve"> </w:t>
            </w:r>
            <w:r w:rsidRPr="00694EF1">
              <w:rPr>
                <w:rFonts w:ascii="Arial" w:hAnsi="Arial" w:cs="Arial"/>
                <w:lang w:val="lv-LV"/>
              </w:rPr>
              <w:t>tehnisko datu lapu, kur</w:t>
            </w:r>
            <w:r>
              <w:rPr>
                <w:rFonts w:ascii="Arial" w:hAnsi="Arial" w:cs="Arial"/>
                <w:lang w:val="lv-LV"/>
              </w:rPr>
              <w:t>ā</w:t>
            </w:r>
            <w:r w:rsidRPr="00694EF1">
              <w:rPr>
                <w:rFonts w:ascii="Arial" w:hAnsi="Arial" w:cs="Arial"/>
                <w:lang w:val="lv-LV"/>
              </w:rPr>
              <w:t xml:space="preserve"> ir </w:t>
            </w:r>
            <w:r w:rsidRPr="00CF2342">
              <w:rPr>
                <w:rFonts w:ascii="Arial" w:hAnsi="Arial" w:cs="Arial"/>
                <w:lang w:val="lv-LV"/>
              </w:rPr>
              <w:t>minēt</w:t>
            </w:r>
            <w:r w:rsidR="006B08AA" w:rsidRPr="00CF2342">
              <w:rPr>
                <w:rFonts w:ascii="Arial" w:hAnsi="Arial" w:cs="Arial"/>
                <w:lang w:val="lv-LV"/>
              </w:rPr>
              <w:t>a</w:t>
            </w:r>
            <w:r w:rsidRPr="00CF2342">
              <w:rPr>
                <w:rFonts w:ascii="Arial" w:hAnsi="Arial" w:cs="Arial"/>
                <w:lang w:val="lv-LV"/>
              </w:rPr>
              <w:t xml:space="preserve"> </w:t>
            </w:r>
            <w:r w:rsidRPr="00694EF1">
              <w:rPr>
                <w:rFonts w:ascii="Arial" w:hAnsi="Arial" w:cs="Arial"/>
                <w:lang w:val="lv-LV"/>
              </w:rPr>
              <w:t>preces izcelsmes valsts un kombinētās nomenklatūras (KN) preču kod</w:t>
            </w:r>
            <w:r>
              <w:rPr>
                <w:rFonts w:ascii="Arial" w:hAnsi="Arial" w:cs="Arial"/>
                <w:lang w:val="lv-LV"/>
              </w:rPr>
              <w:t>i.</w:t>
            </w:r>
          </w:p>
        </w:tc>
      </w:tr>
      <w:bookmarkEnd w:id="0"/>
    </w:tbl>
    <w:p w14:paraId="580BB072" w14:textId="77777777" w:rsidR="0098236C" w:rsidRPr="007F2C9B" w:rsidRDefault="0098236C">
      <w:pPr>
        <w:rPr>
          <w:rFonts w:ascii="Arial" w:hAnsi="Arial" w:cs="Arial"/>
          <w:lang w:val="lv-LV"/>
        </w:rPr>
      </w:pPr>
    </w:p>
    <w:sectPr w:rsidR="0098236C" w:rsidRPr="007F2C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BD"/>
    <w:rsid w:val="0014141A"/>
    <w:rsid w:val="003204EA"/>
    <w:rsid w:val="006B08AA"/>
    <w:rsid w:val="007C77BD"/>
    <w:rsid w:val="007F2C9B"/>
    <w:rsid w:val="0098236C"/>
    <w:rsid w:val="00C20434"/>
    <w:rsid w:val="00C4467D"/>
    <w:rsid w:val="00CF2342"/>
    <w:rsid w:val="00F1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DE63AC"/>
  <w15:chartTrackingRefBased/>
  <w15:docId w15:val="{425C69B3-48EB-4FB9-B2E9-C3F857E0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F2C9B"/>
    <w:pPr>
      <w:jc w:val="center"/>
    </w:pPr>
    <w:rPr>
      <w:sz w:val="28"/>
      <w:lang w:val="lv-LV" w:eastAsia="en-US"/>
    </w:rPr>
  </w:style>
  <w:style w:type="character" w:customStyle="1" w:styleId="TitleChar">
    <w:name w:val="Title Char"/>
    <w:basedOn w:val="DefaultParagraphFont"/>
    <w:link w:val="Title"/>
    <w:rsid w:val="007F2C9B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39"/>
    <w:rsid w:val="007F2C9B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2C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1101</Words>
  <Characters>628</Characters>
  <Application>Microsoft Office Word</Application>
  <DocSecurity>0</DocSecurity>
  <Lines>5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Iveta Dementjeva</cp:lastModifiedBy>
  <cp:revision>6</cp:revision>
  <dcterms:created xsi:type="dcterms:W3CDTF">2023-03-10T11:26:00Z</dcterms:created>
  <dcterms:modified xsi:type="dcterms:W3CDTF">2023-03-10T11:29:00Z</dcterms:modified>
</cp:coreProperties>
</file>