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5987" w14:textId="77777777" w:rsidR="00A949BE" w:rsidRPr="00AF1811" w:rsidRDefault="00A949BE" w:rsidP="00A949BE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 w:rsidRPr="00AF1811">
        <w:rPr>
          <w:rFonts w:ascii="Arial" w:hAnsi="Arial" w:cs="Arial"/>
          <w:i/>
          <w:iCs/>
          <w:sz w:val="20"/>
          <w:szCs w:val="20"/>
        </w:rPr>
        <w:t>APSTIPRINĀTS</w:t>
      </w:r>
    </w:p>
    <w:p w14:paraId="1F625B59" w14:textId="77777777" w:rsidR="00A949BE" w:rsidRPr="00AF1811" w:rsidRDefault="00A949BE" w:rsidP="00A949BE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1811">
        <w:rPr>
          <w:rFonts w:ascii="Arial" w:hAnsi="Arial" w:cs="Arial"/>
          <w:i/>
          <w:iCs/>
          <w:sz w:val="20"/>
          <w:szCs w:val="20"/>
        </w:rPr>
        <w:t>ar VAS “Latvijas dzelzceļš” iepirkuma komisijas</w:t>
      </w:r>
    </w:p>
    <w:p w14:paraId="1B572DDD" w14:textId="77777777" w:rsidR="00A949BE" w:rsidRPr="00AF1811" w:rsidRDefault="00A949BE" w:rsidP="00A949BE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AF1811">
        <w:rPr>
          <w:rFonts w:ascii="Arial" w:hAnsi="Arial" w:cs="Arial"/>
          <w:i/>
          <w:iCs/>
          <w:sz w:val="20"/>
          <w:szCs w:val="20"/>
        </w:rPr>
        <w:t xml:space="preserve">2024.gada </w:t>
      </w:r>
      <w:r>
        <w:rPr>
          <w:rFonts w:ascii="Arial" w:hAnsi="Arial" w:cs="Arial"/>
          <w:i/>
          <w:iCs/>
          <w:sz w:val="20"/>
          <w:szCs w:val="20"/>
        </w:rPr>
        <w:t>7.marta</w:t>
      </w:r>
      <w:r w:rsidRPr="00AF1811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AF1811">
        <w:rPr>
          <w:rFonts w:ascii="Arial" w:hAnsi="Arial" w:cs="Arial"/>
          <w:i/>
          <w:iCs/>
          <w:sz w:val="20"/>
          <w:szCs w:val="20"/>
        </w:rPr>
        <w:t>.sēdes protokolu</w:t>
      </w:r>
    </w:p>
    <w:p w14:paraId="7A874A87" w14:textId="77777777" w:rsidR="00A949BE" w:rsidRPr="00AF1811" w:rsidRDefault="00A949BE" w:rsidP="00A949BE">
      <w:pPr>
        <w:jc w:val="center"/>
        <w:rPr>
          <w:rFonts w:ascii="Arial" w:hAnsi="Arial" w:cs="Arial"/>
          <w:b/>
          <w:lang w:val="lv-LV"/>
        </w:rPr>
      </w:pPr>
      <w:bookmarkStart w:id="1" w:name="_Hlk128122678"/>
    </w:p>
    <w:p w14:paraId="334315AE" w14:textId="77777777" w:rsidR="00A949BE" w:rsidRPr="00AF1811" w:rsidRDefault="00A949BE" w:rsidP="00A949BE">
      <w:pPr>
        <w:jc w:val="center"/>
        <w:rPr>
          <w:rFonts w:ascii="Arial" w:hAnsi="Arial" w:cs="Arial"/>
          <w:b/>
          <w:lang w:val="lv-LV"/>
        </w:rPr>
      </w:pPr>
      <w:r w:rsidRPr="00AF1811">
        <w:rPr>
          <w:rFonts w:ascii="Arial" w:hAnsi="Arial" w:cs="Arial"/>
          <w:b/>
          <w:lang w:val="lv-LV"/>
        </w:rPr>
        <w:t>VAS “Latvijas dzelzceļš”</w:t>
      </w:r>
    </w:p>
    <w:p w14:paraId="2FA378C6" w14:textId="77777777" w:rsidR="00A949BE" w:rsidRPr="00AF1811" w:rsidRDefault="00A949BE" w:rsidP="00A949BE">
      <w:pPr>
        <w:jc w:val="center"/>
        <w:rPr>
          <w:rFonts w:ascii="Arial" w:hAnsi="Arial" w:cs="Arial"/>
          <w:b/>
          <w:lang w:val="lv-LV"/>
        </w:rPr>
      </w:pPr>
      <w:r w:rsidRPr="00AF1811">
        <w:rPr>
          <w:rFonts w:ascii="Arial" w:hAnsi="Arial" w:cs="Arial"/>
          <w:b/>
          <w:lang w:val="lv-LV"/>
        </w:rPr>
        <w:t>sarunu procedūrā ar publikāciju “</w:t>
      </w:r>
      <w:r w:rsidRPr="00AF1811">
        <w:rPr>
          <w:rFonts w:ascii="Arial" w:hAnsi="Arial" w:cs="Arial"/>
          <w:b/>
          <w:color w:val="212529"/>
          <w:shd w:val="clear" w:color="auto" w:fill="FFFFFF"/>
          <w:lang w:val="lv-LV"/>
        </w:rPr>
        <w:t>Kontakttīkla detaļu, atdalītāju, izolatoru u.c. elektrotehnisko izstrādājumu piegāde”</w:t>
      </w:r>
    </w:p>
    <w:p w14:paraId="2D5CFF20" w14:textId="77777777" w:rsidR="00A949BE" w:rsidRPr="00AF1811" w:rsidRDefault="00A949BE" w:rsidP="00A949BE">
      <w:pPr>
        <w:jc w:val="center"/>
        <w:rPr>
          <w:rFonts w:ascii="Arial" w:hAnsi="Arial" w:cs="Arial"/>
          <w:b/>
          <w:lang w:val="lv-LV"/>
        </w:rPr>
      </w:pPr>
      <w:r w:rsidRPr="00AF1811">
        <w:rPr>
          <w:rFonts w:ascii="Arial" w:hAnsi="Arial" w:cs="Arial"/>
          <w:b/>
          <w:lang w:val="lv-LV"/>
        </w:rPr>
        <w:t>(iepirkuma identifikācijas Nr. LDZ 2024/29-SPAV</w:t>
      </w:r>
      <w:r w:rsidRPr="00AF1811">
        <w:rPr>
          <w:rFonts w:ascii="Arial" w:hAnsi="Arial" w:cs="Arial"/>
          <w:b/>
          <w:shd w:val="clear" w:color="auto" w:fill="FFFFFF"/>
          <w:lang w:val="lv-LV"/>
        </w:rPr>
        <w:t>)</w:t>
      </w:r>
    </w:p>
    <w:p w14:paraId="63B43521" w14:textId="77777777" w:rsidR="00A949BE" w:rsidRPr="00AF1811" w:rsidRDefault="00A949BE" w:rsidP="00A949BE">
      <w:pPr>
        <w:jc w:val="center"/>
        <w:rPr>
          <w:rFonts w:ascii="Arial" w:hAnsi="Arial" w:cs="Arial"/>
          <w:bCs/>
          <w:lang w:val="lv-LV"/>
        </w:rPr>
      </w:pPr>
      <w:r w:rsidRPr="00AF1811">
        <w:rPr>
          <w:rFonts w:ascii="Arial" w:hAnsi="Arial" w:cs="Arial"/>
          <w:bCs/>
          <w:lang w:val="lv-LV"/>
        </w:rPr>
        <w:t>(turpmāk – iepirkums)</w:t>
      </w:r>
    </w:p>
    <w:p w14:paraId="13673045" w14:textId="77777777" w:rsidR="00A949BE" w:rsidRPr="00AF1811" w:rsidRDefault="00A949BE" w:rsidP="00A949BE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</w:p>
    <w:bookmarkEnd w:id="1"/>
    <w:p w14:paraId="78B39583" w14:textId="77777777" w:rsidR="00A949BE" w:rsidRPr="00AF1811" w:rsidRDefault="00A949BE" w:rsidP="00A949BE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AF1811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2</w:t>
      </w:r>
    </w:p>
    <w:p w14:paraId="1C7BC99D" w14:textId="77777777" w:rsidR="00A949BE" w:rsidRPr="00AF1811" w:rsidRDefault="00A949BE" w:rsidP="00A949BE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6"/>
        <w:gridCol w:w="3817"/>
      </w:tblGrid>
      <w:tr w:rsidR="00A949BE" w:rsidRPr="0040391E" w14:paraId="2EC4F7CD" w14:textId="77777777" w:rsidTr="00CD3E25">
        <w:tc>
          <w:tcPr>
            <w:tcW w:w="5676" w:type="dxa"/>
            <w:shd w:val="clear" w:color="auto" w:fill="FFF2CC" w:themeFill="accent4" w:themeFillTint="33"/>
          </w:tcPr>
          <w:p w14:paraId="53F24BCC" w14:textId="77777777" w:rsidR="00A949BE" w:rsidRPr="0040391E" w:rsidRDefault="00A949BE" w:rsidP="00CD3E2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91E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3817" w:type="dxa"/>
            <w:shd w:val="clear" w:color="auto" w:fill="FFF2CC" w:themeFill="accent4" w:themeFillTint="33"/>
          </w:tcPr>
          <w:p w14:paraId="1152C10E" w14:textId="77777777" w:rsidR="00A949BE" w:rsidRPr="0040391E" w:rsidRDefault="00A949BE" w:rsidP="00CD3E2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91E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A949BE" w:rsidRPr="0040391E" w14:paraId="4AD1D1F0" w14:textId="77777777" w:rsidTr="00CD3E25">
        <w:tc>
          <w:tcPr>
            <w:tcW w:w="5676" w:type="dxa"/>
            <w:shd w:val="clear" w:color="auto" w:fill="E2EFD9" w:themeFill="accent6" w:themeFillTint="33"/>
          </w:tcPr>
          <w:p w14:paraId="55633269" w14:textId="77777777" w:rsidR="00A949BE" w:rsidRPr="0040391E" w:rsidRDefault="00A949BE" w:rsidP="00CD3E2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 w:rsidRPr="0040391E">
              <w:rPr>
                <w:rFonts w:ascii="Arial" w:eastAsia="Calibri" w:hAnsi="Arial" w:cs="Arial"/>
                <w:color w:val="000000"/>
                <w:lang w:val="lv-LV"/>
              </w:rPr>
              <w:t>05.03.2024.</w:t>
            </w:r>
          </w:p>
        </w:tc>
        <w:tc>
          <w:tcPr>
            <w:tcW w:w="3817" w:type="dxa"/>
            <w:shd w:val="clear" w:color="auto" w:fill="E2EFD9" w:themeFill="accent6" w:themeFillTint="33"/>
          </w:tcPr>
          <w:p w14:paraId="5991D629" w14:textId="77777777" w:rsidR="00A949BE" w:rsidRPr="0040391E" w:rsidRDefault="00A949BE" w:rsidP="00CD3E25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 w:rsidRPr="0040391E">
              <w:rPr>
                <w:rFonts w:ascii="Arial" w:eastAsia="Calibri" w:hAnsi="Arial" w:cs="Arial"/>
                <w:bCs/>
                <w:lang w:val="lv-LV"/>
              </w:rPr>
              <w:t>07.03.2024.</w:t>
            </w:r>
          </w:p>
        </w:tc>
      </w:tr>
      <w:tr w:rsidR="00A949BE" w:rsidRPr="0040391E" w14:paraId="2AB6ED12" w14:textId="77777777" w:rsidTr="00CD3E25">
        <w:tc>
          <w:tcPr>
            <w:tcW w:w="5676" w:type="dxa"/>
            <w:shd w:val="clear" w:color="auto" w:fill="auto"/>
          </w:tcPr>
          <w:p w14:paraId="6E6FC55E" w14:textId="77777777" w:rsidR="00A949BE" w:rsidRPr="0040391E" w:rsidRDefault="00A949BE" w:rsidP="00CD3E25">
            <w:pPr>
              <w:rPr>
                <w:rFonts w:ascii="Arial" w:hAnsi="Arial" w:cs="Arial"/>
                <w:lang w:val="lv-LV"/>
              </w:rPr>
            </w:pPr>
            <w:r w:rsidRPr="0040391E">
              <w:rPr>
                <w:rFonts w:ascii="Arial" w:hAnsi="Arial" w:cs="Arial"/>
              </w:rPr>
              <w:t xml:space="preserve">Vai </w:t>
            </w:r>
            <w:proofErr w:type="spellStart"/>
            <w:r w:rsidRPr="0040391E">
              <w:rPr>
                <w:rFonts w:ascii="Arial" w:hAnsi="Arial" w:cs="Arial"/>
              </w:rPr>
              <w:t>nepieciešams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vienpola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transformators</w:t>
            </w:r>
            <w:proofErr w:type="spellEnd"/>
            <w:r w:rsidRPr="0040391E">
              <w:rPr>
                <w:rFonts w:ascii="Arial" w:hAnsi="Arial" w:cs="Arial"/>
              </w:rPr>
              <w:t xml:space="preserve"> VTS 12 6000//100 V </w:t>
            </w:r>
            <w:proofErr w:type="spellStart"/>
            <w:r w:rsidRPr="0040391E">
              <w:rPr>
                <w:rFonts w:ascii="Arial" w:hAnsi="Arial" w:cs="Arial"/>
              </w:rPr>
              <w:t>vai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divpolu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transformators</w:t>
            </w:r>
            <w:proofErr w:type="spellEnd"/>
            <w:r w:rsidRPr="0040391E">
              <w:rPr>
                <w:rFonts w:ascii="Arial" w:hAnsi="Arial" w:cs="Arial"/>
              </w:rPr>
              <w:t xml:space="preserve"> VTD 12 6000//100 V?</w:t>
            </w:r>
          </w:p>
          <w:p w14:paraId="50F3978A" w14:textId="77777777" w:rsidR="00A949BE" w:rsidRPr="0040391E" w:rsidRDefault="00A949BE" w:rsidP="00CD3E25">
            <w:pPr>
              <w:rPr>
                <w:rFonts w:ascii="Arial" w:hAnsi="Arial" w:cs="Arial"/>
              </w:rPr>
            </w:pPr>
          </w:p>
          <w:p w14:paraId="2C0974A8" w14:textId="77777777" w:rsidR="00A949BE" w:rsidRPr="0040391E" w:rsidRDefault="00A949BE" w:rsidP="00CD3E25">
            <w:pPr>
              <w:rPr>
                <w:rFonts w:ascii="Arial" w:hAnsi="Arial" w:cs="Arial"/>
              </w:rPr>
            </w:pPr>
            <w:proofErr w:type="spellStart"/>
            <w:r w:rsidRPr="0040391E">
              <w:rPr>
                <w:rFonts w:ascii="Arial" w:hAnsi="Arial" w:cs="Arial"/>
              </w:rPr>
              <w:t>Kāda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slodze</w:t>
            </w:r>
            <w:proofErr w:type="spellEnd"/>
            <w:r w:rsidRPr="0040391E">
              <w:rPr>
                <w:rFonts w:ascii="Arial" w:hAnsi="Arial" w:cs="Arial"/>
              </w:rPr>
              <w:t xml:space="preserve"> un </w:t>
            </w:r>
            <w:proofErr w:type="spellStart"/>
            <w:r w:rsidRPr="0040391E">
              <w:rPr>
                <w:rFonts w:ascii="Arial" w:hAnsi="Arial" w:cs="Arial"/>
              </w:rPr>
              <w:t>precizitātes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klase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jums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ir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nepieciešama</w:t>
            </w:r>
            <w:proofErr w:type="spellEnd"/>
            <w:r w:rsidRPr="0040391E">
              <w:rPr>
                <w:rFonts w:ascii="Arial" w:hAnsi="Arial" w:cs="Arial"/>
              </w:rPr>
              <w:t>?</w:t>
            </w:r>
          </w:p>
          <w:p w14:paraId="01CD1D9D" w14:textId="77777777" w:rsidR="00A949BE" w:rsidRPr="0040391E" w:rsidRDefault="00A949BE" w:rsidP="00CD3E25">
            <w:pPr>
              <w:rPr>
                <w:rFonts w:ascii="Arial" w:hAnsi="Arial" w:cs="Arial"/>
              </w:rPr>
            </w:pPr>
          </w:p>
        </w:tc>
        <w:tc>
          <w:tcPr>
            <w:tcW w:w="3817" w:type="dxa"/>
            <w:shd w:val="clear" w:color="auto" w:fill="auto"/>
          </w:tcPr>
          <w:p w14:paraId="34F5B593" w14:textId="77777777" w:rsidR="00A949BE" w:rsidRPr="0040391E" w:rsidRDefault="00A949BE" w:rsidP="00CD3E25">
            <w:pPr>
              <w:rPr>
                <w:rFonts w:ascii="Arial" w:hAnsi="Arial" w:cs="Arial"/>
                <w:lang w:val="lv-LV" w:eastAsia="en-US"/>
              </w:rPr>
            </w:pPr>
            <w:proofErr w:type="spellStart"/>
            <w:r w:rsidRPr="0040391E">
              <w:rPr>
                <w:rFonts w:ascii="Arial" w:hAnsi="Arial" w:cs="Arial"/>
                <w:lang w:eastAsia="en-US"/>
              </w:rPr>
              <w:t>vienpola</w:t>
            </w:r>
            <w:proofErr w:type="spellEnd"/>
            <w:r w:rsidRPr="0040391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  <w:lang w:eastAsia="en-US"/>
              </w:rPr>
              <w:t>spriegummaiņas</w:t>
            </w:r>
            <w:proofErr w:type="spellEnd"/>
            <w:r w:rsidRPr="0040391E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  <w:lang w:eastAsia="en-US"/>
              </w:rPr>
              <w:t>raksturlielumi</w:t>
            </w:r>
            <w:proofErr w:type="spellEnd"/>
            <w:r w:rsidRPr="0040391E">
              <w:rPr>
                <w:rFonts w:ascii="Arial" w:hAnsi="Arial" w:cs="Arial"/>
                <w:lang w:eastAsia="en-US"/>
              </w:rPr>
              <w:t xml:space="preserve">:  </w:t>
            </w:r>
            <w:r w:rsidRPr="0040391E">
              <w:rPr>
                <w:rFonts w:ascii="Arial" w:hAnsi="Arial" w:cs="Arial"/>
                <w:color w:val="000000"/>
              </w:rPr>
              <w:t>VTS-12 6000/√3//100√3/100/3V 50VA 0.5 75VA 6P.</w:t>
            </w:r>
          </w:p>
          <w:p w14:paraId="5143A251" w14:textId="77777777" w:rsidR="00A949BE" w:rsidRPr="0040391E" w:rsidRDefault="00A949BE" w:rsidP="00CD3E25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</w:p>
        </w:tc>
      </w:tr>
      <w:tr w:rsidR="00A949BE" w:rsidRPr="0040391E" w14:paraId="60B7BAEE" w14:textId="77777777" w:rsidTr="00CD3E25">
        <w:tc>
          <w:tcPr>
            <w:tcW w:w="5676" w:type="dxa"/>
            <w:shd w:val="clear" w:color="auto" w:fill="E2EFD9" w:themeFill="accent6" w:themeFillTint="33"/>
          </w:tcPr>
          <w:p w14:paraId="46B197BE" w14:textId="77777777" w:rsidR="00A949BE" w:rsidRPr="0040391E" w:rsidRDefault="00A949BE" w:rsidP="00CD3E25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91E">
              <w:rPr>
                <w:rFonts w:ascii="Arial" w:hAnsi="Arial" w:cs="Arial"/>
                <w:sz w:val="20"/>
                <w:szCs w:val="20"/>
              </w:rPr>
              <w:t>05.03.2024.</w:t>
            </w:r>
          </w:p>
        </w:tc>
        <w:tc>
          <w:tcPr>
            <w:tcW w:w="3817" w:type="dxa"/>
            <w:shd w:val="clear" w:color="auto" w:fill="E2EFD9" w:themeFill="accent6" w:themeFillTint="33"/>
          </w:tcPr>
          <w:p w14:paraId="26172373" w14:textId="77777777" w:rsidR="00A949BE" w:rsidRPr="0040391E" w:rsidRDefault="00A949BE" w:rsidP="00CD3E25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 w:rsidRPr="0040391E">
              <w:rPr>
                <w:rFonts w:ascii="Arial" w:eastAsia="Calibri" w:hAnsi="Arial" w:cs="Arial"/>
                <w:bCs/>
                <w:lang w:val="lv-LV"/>
              </w:rPr>
              <w:t>07.03.2024.</w:t>
            </w:r>
          </w:p>
        </w:tc>
      </w:tr>
      <w:tr w:rsidR="00A949BE" w:rsidRPr="0040391E" w14:paraId="202F629C" w14:textId="77777777" w:rsidTr="00CD3E25">
        <w:tc>
          <w:tcPr>
            <w:tcW w:w="5676" w:type="dxa"/>
            <w:shd w:val="clear" w:color="auto" w:fill="auto"/>
          </w:tcPr>
          <w:p w14:paraId="038B3998" w14:textId="77777777" w:rsidR="00A949BE" w:rsidRPr="0040391E" w:rsidRDefault="00A949BE" w:rsidP="00CD3E25">
            <w:pPr>
              <w:rPr>
                <w:rFonts w:ascii="Arial" w:hAnsi="Arial" w:cs="Arial"/>
                <w:lang w:val="lv-LV"/>
              </w:rPr>
            </w:pPr>
            <w:r w:rsidRPr="0040391E">
              <w:rPr>
                <w:rFonts w:ascii="Arial" w:hAnsi="Arial" w:cs="Arial"/>
              </w:rPr>
              <w:t xml:space="preserve">Un, </w:t>
            </w:r>
            <w:proofErr w:type="spellStart"/>
            <w:r w:rsidRPr="0040391E">
              <w:rPr>
                <w:rFonts w:ascii="Arial" w:hAnsi="Arial" w:cs="Arial"/>
              </w:rPr>
              <w:t>lūdzu</w:t>
            </w:r>
            <w:proofErr w:type="spellEnd"/>
            <w:r w:rsidRPr="0040391E">
              <w:rPr>
                <w:rFonts w:ascii="Arial" w:hAnsi="Arial" w:cs="Arial"/>
              </w:rPr>
              <w:t xml:space="preserve">, </w:t>
            </w:r>
            <w:proofErr w:type="spellStart"/>
            <w:r w:rsidRPr="0040391E">
              <w:rPr>
                <w:rFonts w:ascii="Arial" w:hAnsi="Arial" w:cs="Arial"/>
              </w:rPr>
              <w:t>norādiet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kontroliera</w:t>
            </w:r>
            <w:proofErr w:type="spellEnd"/>
            <w:r w:rsidRPr="0040391E">
              <w:rPr>
                <w:rFonts w:ascii="Arial" w:hAnsi="Arial" w:cs="Arial"/>
              </w:rPr>
              <w:t xml:space="preserve"> </w:t>
            </w:r>
            <w:proofErr w:type="spellStart"/>
            <w:r w:rsidRPr="0040391E">
              <w:rPr>
                <w:rFonts w:ascii="Arial" w:hAnsi="Arial" w:cs="Arial"/>
              </w:rPr>
              <w:t>modeli</w:t>
            </w:r>
            <w:proofErr w:type="spellEnd"/>
            <w:r w:rsidRPr="0040391E">
              <w:rPr>
                <w:rFonts w:ascii="Arial" w:hAnsi="Arial" w:cs="Arial"/>
              </w:rPr>
              <w:t xml:space="preserve"> ABB REF615:</w:t>
            </w:r>
          </w:p>
          <w:p w14:paraId="0F2D3CBC" w14:textId="77777777" w:rsidR="00A949BE" w:rsidRPr="0040391E" w:rsidRDefault="00A949BE" w:rsidP="00CD3E25">
            <w:pPr>
              <w:rPr>
                <w:rFonts w:ascii="Arial" w:hAnsi="Arial" w:cs="Arial"/>
                <w:lang w:val="lv-LV"/>
              </w:rPr>
            </w:pPr>
            <w:hyperlink r:id="rId4" w:history="1">
              <w:r w:rsidRPr="0040391E">
                <w:rPr>
                  <w:rStyle w:val="Hyperlink"/>
                  <w:rFonts w:ascii="Arial" w:hAnsi="Arial" w:cs="Arial"/>
                  <w:lang w:val="lv-LV"/>
                </w:rPr>
                <w:t>https://relays.protection-control.abb/configurator/product/REF615E_1G/configure</w:t>
              </w:r>
            </w:hyperlink>
          </w:p>
        </w:tc>
        <w:tc>
          <w:tcPr>
            <w:tcW w:w="3817" w:type="dxa"/>
            <w:shd w:val="clear" w:color="auto" w:fill="auto"/>
          </w:tcPr>
          <w:p w14:paraId="557FBAD5" w14:textId="77777777" w:rsidR="00A949BE" w:rsidRPr="0040391E" w:rsidRDefault="00A949BE" w:rsidP="00CD3E25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 w:rsidRPr="0040391E">
              <w:rPr>
                <w:rFonts w:ascii="Arial" w:hAnsi="Arial" w:cs="Arial"/>
                <w:lang w:eastAsia="en-US"/>
              </w:rPr>
              <w:t>REF615 HBFLDAFDNGC6BLA11G</w:t>
            </w:r>
          </w:p>
        </w:tc>
      </w:tr>
      <w:tr w:rsidR="00A949BE" w:rsidRPr="0040391E" w14:paraId="6BB54E83" w14:textId="77777777" w:rsidTr="00CD3E25">
        <w:tc>
          <w:tcPr>
            <w:tcW w:w="5676" w:type="dxa"/>
            <w:shd w:val="clear" w:color="auto" w:fill="E2EFD9" w:themeFill="accent6" w:themeFillTint="33"/>
          </w:tcPr>
          <w:p w14:paraId="54E6BD5B" w14:textId="77777777" w:rsidR="00A949BE" w:rsidRPr="0040391E" w:rsidRDefault="00A949BE" w:rsidP="00CD3E25">
            <w:pPr>
              <w:jc w:val="center"/>
              <w:rPr>
                <w:rFonts w:ascii="Arial" w:hAnsi="Arial" w:cs="Arial"/>
                <w:lang w:val="lv-LV"/>
              </w:rPr>
            </w:pPr>
            <w:r w:rsidRPr="0040391E">
              <w:rPr>
                <w:rFonts w:ascii="Arial" w:hAnsi="Arial" w:cs="Arial"/>
                <w:lang w:val="lv-LV"/>
              </w:rPr>
              <w:t>06.03.2024.</w:t>
            </w:r>
          </w:p>
        </w:tc>
        <w:tc>
          <w:tcPr>
            <w:tcW w:w="3817" w:type="dxa"/>
            <w:shd w:val="clear" w:color="auto" w:fill="E2EFD9" w:themeFill="accent6" w:themeFillTint="33"/>
          </w:tcPr>
          <w:p w14:paraId="32FB3F39" w14:textId="77777777" w:rsidR="00A949BE" w:rsidRPr="0040391E" w:rsidRDefault="00A949BE" w:rsidP="00CD3E25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 w:rsidRPr="0040391E">
              <w:rPr>
                <w:rFonts w:ascii="Arial" w:eastAsia="Calibri" w:hAnsi="Arial" w:cs="Arial"/>
                <w:bCs/>
                <w:lang w:val="lv-LV"/>
              </w:rPr>
              <w:t>07.03.2024.</w:t>
            </w:r>
          </w:p>
        </w:tc>
      </w:tr>
      <w:tr w:rsidR="00A949BE" w:rsidRPr="0040391E" w14:paraId="3254A01E" w14:textId="77777777" w:rsidTr="00CD3E25">
        <w:tc>
          <w:tcPr>
            <w:tcW w:w="5676" w:type="dxa"/>
            <w:shd w:val="clear" w:color="auto" w:fill="auto"/>
          </w:tcPr>
          <w:p w14:paraId="2591EB81" w14:textId="77777777" w:rsidR="00A949BE" w:rsidRPr="0040391E" w:rsidRDefault="00A949BE" w:rsidP="00CD3E25">
            <w:pPr>
              <w:rPr>
                <w:rFonts w:ascii="Arial" w:hAnsi="Arial" w:cs="Arial"/>
                <w:lang w:val="lv-LV"/>
              </w:rPr>
            </w:pPr>
            <w:r w:rsidRPr="0040391E">
              <w:rPr>
                <w:rFonts w:ascii="Arial" w:hAnsi="Arial" w:cs="Arial"/>
              </w:rPr>
              <w:t xml:space="preserve">Please send us detailed specifications (material of product, fitting requirements </w:t>
            </w:r>
            <w:proofErr w:type="gramStart"/>
            <w:r w:rsidRPr="0040391E">
              <w:rPr>
                <w:rFonts w:ascii="Arial" w:hAnsi="Arial" w:cs="Arial"/>
              </w:rPr>
              <w:t>and etc.</w:t>
            </w:r>
            <w:proofErr w:type="gramEnd"/>
            <w:r w:rsidRPr="0040391E">
              <w:rPr>
                <w:rFonts w:ascii="Arial" w:hAnsi="Arial" w:cs="Arial"/>
              </w:rPr>
              <w:t xml:space="preserve">) and drawings (with full dimensions) of the following products: </w:t>
            </w:r>
          </w:p>
          <w:p w14:paraId="6A048DB3" w14:textId="77777777" w:rsidR="00A949BE" w:rsidRPr="0040391E" w:rsidRDefault="00A949BE" w:rsidP="00CD3E25">
            <w:pPr>
              <w:rPr>
                <w:rFonts w:ascii="Arial" w:hAnsi="Arial" w:cs="Arial"/>
              </w:rPr>
            </w:pPr>
            <w:r w:rsidRPr="0040391E">
              <w:rPr>
                <w:rFonts w:ascii="Arial" w:hAnsi="Arial" w:cs="Arial"/>
                <w:noProof/>
              </w:rPr>
              <w:drawing>
                <wp:inline distT="0" distB="0" distL="0" distR="0" wp14:anchorId="221018EA" wp14:editId="5E989668">
                  <wp:extent cx="2457450" cy="349250"/>
                  <wp:effectExtent l="0" t="0" r="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D0410" w14:textId="77777777" w:rsidR="00A949BE" w:rsidRPr="0040391E" w:rsidRDefault="00A949BE" w:rsidP="00CD3E25">
            <w:pPr>
              <w:rPr>
                <w:rFonts w:ascii="Arial" w:hAnsi="Arial" w:cs="Arial"/>
                <w:lang w:val="lv-LV"/>
              </w:rPr>
            </w:pPr>
            <w:r w:rsidRPr="0040391E">
              <w:rPr>
                <w:rFonts w:ascii="Arial" w:hAnsi="Arial" w:cs="Arial"/>
                <w:noProof/>
              </w:rPr>
              <w:drawing>
                <wp:inline distT="0" distB="0" distL="0" distR="0" wp14:anchorId="1ECF05F9" wp14:editId="0724F468">
                  <wp:extent cx="2457450" cy="1638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MON_1771230113"/>
        <w:bookmarkEnd w:id="2"/>
        <w:tc>
          <w:tcPr>
            <w:tcW w:w="3817" w:type="dxa"/>
            <w:shd w:val="clear" w:color="auto" w:fill="auto"/>
          </w:tcPr>
          <w:p w14:paraId="2D51B334" w14:textId="77777777" w:rsidR="00A949BE" w:rsidRPr="0040391E" w:rsidRDefault="00A949BE" w:rsidP="00CD3E25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object w:dxaOrig="1508" w:dyaOrig="983" w14:anchorId="481A24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3pt;height:48.75pt" o:ole="">
                  <v:imagedata r:id="rId9" o:title=""/>
                </v:shape>
                <o:OLEObject Type="Embed" ProgID="Word.Document.12" ShapeID="_x0000_i1025" DrawAspect="Icon" ObjectID="_1771398765" r:id="rId10">
                  <o:FieldCodes>\s</o:FieldCodes>
                </o:OLEObject>
              </w:object>
            </w:r>
          </w:p>
        </w:tc>
      </w:tr>
    </w:tbl>
    <w:p w14:paraId="738F6AA6" w14:textId="77777777" w:rsidR="00A949BE" w:rsidRPr="00AF1811" w:rsidRDefault="00A949BE" w:rsidP="00A949BE">
      <w:pPr>
        <w:ind w:right="-2"/>
        <w:jc w:val="both"/>
        <w:rPr>
          <w:rFonts w:ascii="Arial" w:hAnsi="Arial" w:cs="Arial"/>
          <w:sz w:val="18"/>
          <w:szCs w:val="18"/>
          <w:lang w:val="lv-LV"/>
        </w:rPr>
      </w:pPr>
      <w:r w:rsidRPr="00AF1811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*Norādām, ka ieinteresētais piegādātājs iesniedzis jautājumu par sarunu procedūras nolikuma prasībām </w:t>
      </w:r>
      <w:r>
        <w:rPr>
          <w:rFonts w:ascii="Arial" w:eastAsia="Calibri" w:hAnsi="Arial" w:cs="Arial"/>
          <w:i/>
          <w:iCs/>
          <w:sz w:val="18"/>
          <w:szCs w:val="18"/>
          <w:lang w:val="lv-LV"/>
        </w:rPr>
        <w:t>angļu</w:t>
      </w:r>
      <w:r w:rsidRPr="00AF1811">
        <w:rPr>
          <w:rFonts w:ascii="Arial" w:eastAsia="Calibri" w:hAnsi="Arial" w:cs="Arial"/>
          <w:i/>
          <w:iCs/>
          <w:sz w:val="18"/>
          <w:szCs w:val="18"/>
          <w:lang w:val="lv-LV"/>
        </w:rPr>
        <w:t xml:space="preserve"> valodā. Dokumentu iesniegšana svešvalodā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 w:rsidRPr="00AF1811">
        <w:rPr>
          <w:rFonts w:ascii="Arial" w:eastAsia="Calibri" w:hAnsi="Arial" w:cs="Arial"/>
          <w:b/>
          <w:bCs/>
          <w:i/>
          <w:iCs/>
          <w:sz w:val="18"/>
          <w:szCs w:val="18"/>
          <w:lang w:val="lv-LV"/>
        </w:rPr>
        <w:t>pasūtītājs neatbild par saņemtā dokumenta tulkojumu pareizību.</w:t>
      </w:r>
    </w:p>
    <w:p w14:paraId="5FFB54A5" w14:textId="77777777" w:rsidR="00A949BE" w:rsidRDefault="00A949BE" w:rsidP="00A949BE">
      <w:pPr>
        <w:pStyle w:val="BodyTextIndent"/>
        <w:ind w:left="567" w:right="-2" w:hanging="283"/>
        <w:contextualSpacing/>
        <w:rPr>
          <w:rFonts w:ascii="Arial" w:hAnsi="Arial" w:cs="Arial"/>
          <w:bCs/>
          <w:sz w:val="20"/>
        </w:rPr>
      </w:pPr>
    </w:p>
    <w:p w14:paraId="47EB1EF9" w14:textId="77777777" w:rsidR="00A949BE" w:rsidRPr="00AF1811" w:rsidRDefault="00A949BE" w:rsidP="00A949BE">
      <w:pPr>
        <w:pStyle w:val="BodyTextIndent"/>
        <w:ind w:left="567" w:right="-2" w:hanging="283"/>
        <w:contextualSpacing/>
        <w:rPr>
          <w:rFonts w:ascii="Arial" w:hAnsi="Arial" w:cs="Arial"/>
          <w:bCs/>
          <w:sz w:val="20"/>
        </w:rPr>
      </w:pPr>
    </w:p>
    <w:p w14:paraId="2E8813D1" w14:textId="77777777" w:rsidR="0098236C" w:rsidRPr="00A949BE" w:rsidRDefault="0098236C">
      <w:pPr>
        <w:rPr>
          <w:rFonts w:ascii="Arial" w:hAnsi="Arial" w:cs="Arial"/>
          <w:lang w:val="lv-LV"/>
        </w:rPr>
      </w:pPr>
    </w:p>
    <w:sectPr w:rsidR="0098236C" w:rsidRPr="00A949BE" w:rsidSect="00A4123B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2FC0F02E" w14:textId="77777777" w:rsidR="00000000" w:rsidRPr="003B7E86" w:rsidRDefault="00000000" w:rsidP="00583F0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3B7E86">
          <w:rPr>
            <w:rFonts w:ascii="Arial" w:hAnsi="Arial" w:cs="Arial"/>
            <w:sz w:val="18"/>
            <w:szCs w:val="18"/>
          </w:rPr>
          <w:fldChar w:fldCharType="begin"/>
        </w:r>
        <w:r w:rsidRPr="003B7E8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B7E86">
          <w:rPr>
            <w:rFonts w:ascii="Arial" w:hAnsi="Arial" w:cs="Arial"/>
            <w:sz w:val="18"/>
            <w:szCs w:val="18"/>
          </w:rPr>
          <w:fldChar w:fldCharType="separate"/>
        </w:r>
        <w:r w:rsidRPr="003B7E86">
          <w:rPr>
            <w:rFonts w:ascii="Arial" w:hAnsi="Arial" w:cs="Arial"/>
            <w:noProof/>
            <w:sz w:val="18"/>
            <w:szCs w:val="18"/>
          </w:rPr>
          <w:t>2</w:t>
        </w:r>
        <w:r w:rsidRPr="003B7E8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17CAE99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3A5CD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C5EF9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22"/>
    <w:rsid w:val="003204EA"/>
    <w:rsid w:val="006C3022"/>
    <w:rsid w:val="0098236C"/>
    <w:rsid w:val="00A949BE"/>
    <w:rsid w:val="00C20434"/>
    <w:rsid w:val="00D514A6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2AB660-C964-4BA3-AD72-2F5F9775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49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9BE"/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A949BE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A949B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A949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A949BE"/>
    <w:rPr>
      <w:strike w:val="0"/>
      <w:dstrike w:val="0"/>
      <w:color w:val="94002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949B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tfi7ec1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ltfi764p0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package" Target="embeddings/Microsoft_Word_Document.docx"/><Relationship Id="rId4" Type="http://schemas.openxmlformats.org/officeDocument/2006/relationships/hyperlink" Target="https://relays.protection-control.abb/configurator/product/REF615E_1G/configure" TargetMode="Externa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2024-03-08T08:26:00Z</dcterms:created>
  <dcterms:modified xsi:type="dcterms:W3CDTF">2024-03-08T08:26:00Z</dcterms:modified>
</cp:coreProperties>
</file>