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AF63" w14:textId="77777777" w:rsidR="002A49ED" w:rsidRPr="00660914" w:rsidRDefault="002A49ED" w:rsidP="002A49ED">
      <w:pPr>
        <w:tabs>
          <w:tab w:val="left" w:pos="3760"/>
        </w:tabs>
        <w:ind w:left="-284" w:right="282" w:firstLine="3970"/>
        <w:jc w:val="right"/>
        <w:rPr>
          <w:rFonts w:ascii="Arial" w:eastAsia="Calibri" w:hAnsi="Arial" w:cs="Arial"/>
          <w:i/>
        </w:rPr>
      </w:pPr>
      <w:r w:rsidRPr="00660914">
        <w:rPr>
          <w:rFonts w:ascii="Arial" w:eastAsia="Calibri" w:hAnsi="Arial" w:cs="Arial"/>
          <w:i/>
        </w:rPr>
        <w:t>APSTIPRINĀTS:</w:t>
      </w:r>
    </w:p>
    <w:p w14:paraId="57E63D1C" w14:textId="0B081F22" w:rsidR="002A49ED" w:rsidRPr="00660914" w:rsidRDefault="002A49ED" w:rsidP="002A49ED">
      <w:pPr>
        <w:tabs>
          <w:tab w:val="left" w:pos="3760"/>
        </w:tabs>
        <w:ind w:left="-284" w:right="282" w:firstLine="3970"/>
        <w:jc w:val="right"/>
        <w:rPr>
          <w:rFonts w:ascii="Arial" w:eastAsia="Calibri" w:hAnsi="Arial" w:cs="Arial"/>
          <w:i/>
        </w:rPr>
      </w:pPr>
      <w:proofErr w:type="spellStart"/>
      <w:r w:rsidRPr="00660914">
        <w:rPr>
          <w:rFonts w:ascii="Arial" w:eastAsia="Calibri" w:hAnsi="Arial" w:cs="Arial"/>
          <w:i/>
        </w:rPr>
        <w:t>ar</w:t>
      </w:r>
      <w:proofErr w:type="spellEnd"/>
      <w:r w:rsidRPr="00660914">
        <w:rPr>
          <w:rFonts w:ascii="Arial" w:eastAsia="Calibri" w:hAnsi="Arial" w:cs="Arial"/>
          <w:i/>
        </w:rPr>
        <w:t xml:space="preserve"> </w:t>
      </w:r>
      <w:proofErr w:type="spellStart"/>
      <w:r w:rsidRPr="00660914">
        <w:rPr>
          <w:rFonts w:ascii="Arial" w:eastAsia="Calibri" w:hAnsi="Arial" w:cs="Arial"/>
          <w:i/>
        </w:rPr>
        <w:t>iepirkuma</w:t>
      </w:r>
      <w:proofErr w:type="spellEnd"/>
      <w:r w:rsidRPr="00660914">
        <w:rPr>
          <w:rFonts w:ascii="Arial" w:eastAsia="Calibri" w:hAnsi="Arial" w:cs="Arial"/>
          <w:i/>
        </w:rPr>
        <w:t xml:space="preserve"> </w:t>
      </w:r>
      <w:proofErr w:type="spellStart"/>
      <w:r w:rsidRPr="00660914">
        <w:rPr>
          <w:rFonts w:ascii="Arial" w:eastAsia="Calibri" w:hAnsi="Arial" w:cs="Arial"/>
          <w:i/>
        </w:rPr>
        <w:t>komisijas</w:t>
      </w:r>
      <w:proofErr w:type="spellEnd"/>
      <w:r w:rsidRPr="00660914">
        <w:rPr>
          <w:rFonts w:ascii="Arial" w:eastAsia="Calibri" w:hAnsi="Arial" w:cs="Arial"/>
          <w:i/>
        </w:rPr>
        <w:t xml:space="preserve"> </w:t>
      </w:r>
      <w:r w:rsidRPr="00660914">
        <w:rPr>
          <w:rFonts w:ascii="Arial" w:eastAsia="Arial Unicode MS" w:hAnsi="Arial" w:cs="Arial"/>
          <w:i/>
        </w:rPr>
        <w:t>202</w:t>
      </w:r>
      <w:r w:rsidR="000F49EC">
        <w:rPr>
          <w:rFonts w:ascii="Arial" w:eastAsia="Arial Unicode MS" w:hAnsi="Arial" w:cs="Arial"/>
          <w:i/>
        </w:rPr>
        <w:t>3</w:t>
      </w:r>
      <w:r w:rsidRPr="00660914">
        <w:rPr>
          <w:rFonts w:ascii="Arial" w:eastAsia="Arial Unicode MS" w:hAnsi="Arial" w:cs="Arial"/>
          <w:i/>
        </w:rPr>
        <w:t xml:space="preserve">. </w:t>
      </w:r>
      <w:proofErr w:type="spellStart"/>
      <w:r w:rsidRPr="00660914">
        <w:rPr>
          <w:rFonts w:ascii="Arial" w:eastAsia="Arial Unicode MS" w:hAnsi="Arial" w:cs="Arial"/>
          <w:i/>
        </w:rPr>
        <w:t>gada</w:t>
      </w:r>
      <w:proofErr w:type="spellEnd"/>
      <w:r w:rsidRPr="00660914">
        <w:rPr>
          <w:rFonts w:ascii="Arial" w:eastAsia="Arial Unicode MS" w:hAnsi="Arial" w:cs="Arial"/>
          <w:i/>
        </w:rPr>
        <w:t xml:space="preserve"> </w:t>
      </w:r>
      <w:proofErr w:type="gramStart"/>
      <w:r w:rsidR="000F49EC">
        <w:rPr>
          <w:rFonts w:ascii="Arial" w:eastAsia="Arial Unicode MS" w:hAnsi="Arial" w:cs="Arial"/>
          <w:i/>
        </w:rPr>
        <w:t>11.janvāra</w:t>
      </w:r>
      <w:proofErr w:type="gramEnd"/>
    </w:p>
    <w:p w14:paraId="36C33456" w14:textId="7977F175" w:rsidR="002A49ED" w:rsidRPr="000925AA" w:rsidRDefault="002A49ED" w:rsidP="002A49ED">
      <w:pPr>
        <w:tabs>
          <w:tab w:val="left" w:pos="3760"/>
        </w:tabs>
        <w:ind w:left="-284" w:right="282" w:firstLine="3970"/>
        <w:jc w:val="right"/>
        <w:rPr>
          <w:rFonts w:ascii="Arial" w:eastAsia="Calibri" w:hAnsi="Arial" w:cs="Arial"/>
          <w:i/>
        </w:rPr>
      </w:pPr>
      <w:proofErr w:type="spellStart"/>
      <w:r w:rsidRPr="00660914">
        <w:rPr>
          <w:rFonts w:ascii="Arial" w:eastAsia="Arial Unicode MS" w:hAnsi="Arial" w:cs="Arial"/>
          <w:i/>
        </w:rPr>
        <w:t>sēdes</w:t>
      </w:r>
      <w:proofErr w:type="spellEnd"/>
      <w:r w:rsidRPr="00660914">
        <w:rPr>
          <w:rFonts w:ascii="Arial" w:eastAsia="Arial Unicode MS" w:hAnsi="Arial" w:cs="Arial"/>
          <w:i/>
        </w:rPr>
        <w:t xml:space="preserve"> </w:t>
      </w:r>
      <w:proofErr w:type="spellStart"/>
      <w:r w:rsidRPr="00660914">
        <w:rPr>
          <w:rFonts w:ascii="Arial" w:eastAsia="Arial Unicode MS" w:hAnsi="Arial" w:cs="Arial"/>
          <w:i/>
        </w:rPr>
        <w:t>protokolu</w:t>
      </w:r>
      <w:proofErr w:type="spellEnd"/>
      <w:r w:rsidRPr="00660914">
        <w:rPr>
          <w:rFonts w:ascii="Arial" w:eastAsia="Arial Unicode MS" w:hAnsi="Arial" w:cs="Arial"/>
          <w:i/>
        </w:rPr>
        <w:t xml:space="preserve"> Nr.</w:t>
      </w:r>
      <w:r>
        <w:rPr>
          <w:rFonts w:ascii="Arial" w:eastAsia="Arial Unicode MS" w:hAnsi="Arial" w:cs="Arial"/>
          <w:i/>
        </w:rPr>
        <w:t>2</w:t>
      </w:r>
    </w:p>
    <w:p w14:paraId="740CCAFC" w14:textId="3BB249CA" w:rsidR="002A49ED" w:rsidRPr="00D54984" w:rsidRDefault="002A49ED" w:rsidP="002A49ED">
      <w:pPr>
        <w:ind w:left="-1728" w:firstLine="5414"/>
        <w:jc w:val="right"/>
        <w:rPr>
          <w:rFonts w:ascii="Arial" w:hAnsi="Arial" w:cs="Arial"/>
          <w:sz w:val="22"/>
          <w:szCs w:val="22"/>
          <w:lang w:val="lv-LV"/>
        </w:rPr>
      </w:pPr>
    </w:p>
    <w:p w14:paraId="49D0330C" w14:textId="77777777" w:rsidR="002A49ED" w:rsidRPr="00D54984" w:rsidRDefault="002A49ED" w:rsidP="002A49ED">
      <w:pPr>
        <w:pStyle w:val="Title"/>
        <w:rPr>
          <w:rFonts w:ascii="Arial" w:hAnsi="Arial" w:cs="Arial"/>
          <w:b/>
          <w:bCs/>
          <w:sz w:val="22"/>
          <w:szCs w:val="22"/>
        </w:rPr>
      </w:pPr>
    </w:p>
    <w:p w14:paraId="53432F38" w14:textId="38073865" w:rsidR="002A49ED" w:rsidRPr="00D54984" w:rsidRDefault="002A49ED" w:rsidP="002A49ED">
      <w:pPr>
        <w:pStyle w:val="Title"/>
        <w:rPr>
          <w:rFonts w:ascii="Arial" w:hAnsi="Arial" w:cs="Arial"/>
          <w:b/>
          <w:sz w:val="22"/>
          <w:szCs w:val="22"/>
        </w:rPr>
      </w:pPr>
      <w:r>
        <w:rPr>
          <w:rFonts w:ascii="Arial" w:hAnsi="Arial" w:cs="Arial"/>
          <w:b/>
          <w:sz w:val="22"/>
          <w:szCs w:val="22"/>
        </w:rPr>
        <w:t>S</w:t>
      </w:r>
      <w:r w:rsidRPr="00D54984">
        <w:rPr>
          <w:rFonts w:ascii="Arial" w:hAnsi="Arial" w:cs="Arial"/>
          <w:b/>
          <w:sz w:val="22"/>
          <w:szCs w:val="22"/>
        </w:rPr>
        <w:t>arunu procedūras ar publikāciju</w:t>
      </w:r>
    </w:p>
    <w:p w14:paraId="55B973DF" w14:textId="77777777" w:rsidR="000F49EC" w:rsidRDefault="000F49EC" w:rsidP="000F49EC">
      <w:pPr>
        <w:jc w:val="center"/>
        <w:rPr>
          <w:rFonts w:ascii="Arial" w:eastAsiaTheme="minorHAnsi" w:hAnsi="Arial" w:cs="Arial"/>
          <w:b/>
          <w:sz w:val="22"/>
          <w:szCs w:val="22"/>
          <w:lang w:val="lv-LV"/>
        </w:rPr>
      </w:pPr>
      <w:r>
        <w:rPr>
          <w:rFonts w:ascii="Arial" w:hAnsi="Arial" w:cs="Arial"/>
          <w:b/>
          <w:sz w:val="22"/>
          <w:szCs w:val="22"/>
          <w:lang w:val="lv-LV"/>
        </w:rPr>
        <w:t>„</w:t>
      </w:r>
      <w:r>
        <w:rPr>
          <w:rFonts w:ascii="Arial" w:hAnsi="Arial" w:cs="Arial"/>
          <w:b/>
          <w:bCs/>
          <w:color w:val="212529"/>
          <w:kern w:val="36"/>
          <w:sz w:val="22"/>
          <w:szCs w:val="22"/>
          <w:lang w:val="lv-LV"/>
        </w:rPr>
        <w:t>NVS projektu pārmiju detaļu piegāde</w:t>
      </w:r>
      <w:r>
        <w:rPr>
          <w:rFonts w:ascii="Arial" w:hAnsi="Arial" w:cs="Arial"/>
          <w:b/>
          <w:sz w:val="22"/>
          <w:szCs w:val="22"/>
          <w:lang w:val="lv-LV"/>
        </w:rPr>
        <w:t xml:space="preserve">” </w:t>
      </w:r>
      <w:bookmarkStart w:id="0" w:name="_Hlk121391816"/>
      <w:r>
        <w:rPr>
          <w:rFonts w:ascii="Arial" w:hAnsi="Arial" w:cs="Arial"/>
          <w:b/>
          <w:sz w:val="22"/>
          <w:szCs w:val="22"/>
          <w:lang w:val="lv-LV"/>
        </w:rPr>
        <w:t xml:space="preserve">(iepirkuma </w:t>
      </w:r>
      <w:proofErr w:type="spellStart"/>
      <w:r>
        <w:rPr>
          <w:rFonts w:ascii="Arial" w:hAnsi="Arial" w:cs="Arial"/>
          <w:b/>
          <w:sz w:val="22"/>
          <w:szCs w:val="22"/>
          <w:lang w:val="lv-LV"/>
        </w:rPr>
        <w:t>Id.Nr</w:t>
      </w:r>
      <w:proofErr w:type="spellEnd"/>
      <w:r>
        <w:rPr>
          <w:rFonts w:ascii="Arial" w:hAnsi="Arial" w:cs="Arial"/>
          <w:b/>
          <w:sz w:val="22"/>
          <w:szCs w:val="22"/>
          <w:lang w:val="lv-LV"/>
        </w:rPr>
        <w:t xml:space="preserve">. </w:t>
      </w:r>
      <w:r>
        <w:rPr>
          <w:rFonts w:ascii="Arial" w:hAnsi="Arial" w:cs="Arial"/>
          <w:b/>
          <w:bCs/>
          <w:sz w:val="22"/>
          <w:szCs w:val="22"/>
          <w:lang w:val="lv-LV"/>
        </w:rPr>
        <w:t>LDZ 2022/238-SPAV</w:t>
      </w:r>
      <w:r>
        <w:rPr>
          <w:rFonts w:ascii="Arial" w:hAnsi="Arial" w:cs="Arial"/>
          <w:b/>
          <w:sz w:val="22"/>
          <w:szCs w:val="22"/>
          <w:lang w:val="lv-LV"/>
        </w:rPr>
        <w:t>)</w:t>
      </w:r>
      <w:bookmarkEnd w:id="0"/>
    </w:p>
    <w:p w14:paraId="36C7CACB" w14:textId="77777777" w:rsidR="002A49ED" w:rsidRDefault="002A49ED" w:rsidP="002A49ED">
      <w:pPr>
        <w:tabs>
          <w:tab w:val="center" w:pos="6979"/>
          <w:tab w:val="left" w:pos="9564"/>
        </w:tabs>
        <w:jc w:val="center"/>
        <w:rPr>
          <w:rFonts w:ascii="Arial" w:hAnsi="Arial" w:cs="Arial"/>
          <w:b/>
          <w:color w:val="000000"/>
          <w:sz w:val="22"/>
          <w:lang w:val="lv-LV"/>
        </w:rPr>
      </w:pPr>
    </w:p>
    <w:p w14:paraId="276BDBF7" w14:textId="29BB9F45" w:rsidR="002A49ED" w:rsidRDefault="002A49ED" w:rsidP="002A49ED">
      <w:pPr>
        <w:tabs>
          <w:tab w:val="center" w:pos="6979"/>
          <w:tab w:val="left" w:pos="9564"/>
        </w:tabs>
        <w:jc w:val="center"/>
        <w:rPr>
          <w:rFonts w:ascii="Arial" w:hAnsi="Arial" w:cs="Arial"/>
          <w:b/>
          <w:color w:val="000000"/>
          <w:sz w:val="22"/>
          <w:lang w:val="lv-LV"/>
        </w:rPr>
      </w:pPr>
      <w:r w:rsidRPr="00D54984">
        <w:rPr>
          <w:rFonts w:ascii="Arial" w:hAnsi="Arial" w:cs="Arial"/>
          <w:b/>
          <w:color w:val="000000"/>
          <w:sz w:val="22"/>
          <w:lang w:val="lv-LV"/>
        </w:rPr>
        <w:t>Skaidrojums Nr.</w:t>
      </w:r>
      <w:r>
        <w:rPr>
          <w:rFonts w:ascii="Arial" w:hAnsi="Arial" w:cs="Arial"/>
          <w:b/>
          <w:color w:val="000000"/>
          <w:sz w:val="22"/>
          <w:lang w:val="lv-LV"/>
        </w:rPr>
        <w:t>1</w:t>
      </w:r>
    </w:p>
    <w:p w14:paraId="1DD9E586" w14:textId="77777777" w:rsidR="002A49ED" w:rsidRPr="00D54984" w:rsidRDefault="002A49ED" w:rsidP="002A49ED">
      <w:pPr>
        <w:tabs>
          <w:tab w:val="center" w:pos="6979"/>
          <w:tab w:val="left" w:pos="9564"/>
        </w:tabs>
        <w:jc w:val="center"/>
        <w:rPr>
          <w:rFonts w:ascii="Arial" w:hAnsi="Arial" w:cs="Arial"/>
          <w:b/>
          <w:color w:val="000000"/>
          <w:sz w:val="22"/>
          <w:lang w:val="lv-LV"/>
        </w:rPr>
      </w:pPr>
    </w:p>
    <w:tbl>
      <w:tblPr>
        <w:tblStyle w:val="TableGrid"/>
        <w:tblW w:w="9086" w:type="dxa"/>
        <w:jc w:val="center"/>
        <w:tblLook w:val="04A0" w:firstRow="1" w:lastRow="0" w:firstColumn="1" w:lastColumn="0" w:noHBand="0" w:noVBand="1"/>
      </w:tblPr>
      <w:tblGrid>
        <w:gridCol w:w="4761"/>
        <w:gridCol w:w="4325"/>
      </w:tblGrid>
      <w:tr w:rsidR="002A49ED" w:rsidRPr="00274BA5" w14:paraId="16314FD9" w14:textId="77777777" w:rsidTr="006F1DEE">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6FE26B11" w14:textId="77777777" w:rsidR="002A49ED" w:rsidRPr="00274BA5" w:rsidRDefault="002A49ED" w:rsidP="000F49EC">
            <w:pPr>
              <w:spacing w:before="120"/>
              <w:jc w:val="center"/>
              <w:rPr>
                <w:rFonts w:ascii="Arial" w:eastAsia="Calibri" w:hAnsi="Arial" w:cs="Arial"/>
                <w:b/>
                <w:i/>
                <w:sz w:val="22"/>
                <w:szCs w:val="22"/>
                <w:lang w:val="lv-LV"/>
              </w:rPr>
            </w:pPr>
            <w:bookmarkStart w:id="1" w:name="_Hlk110329419"/>
            <w:r w:rsidRPr="00274BA5">
              <w:rPr>
                <w:rFonts w:ascii="Arial" w:eastAsia="Calibri" w:hAnsi="Arial" w:cs="Arial"/>
                <w:b/>
                <w:i/>
                <w:sz w:val="22"/>
                <w:szCs w:val="22"/>
                <w:lang w:val="lv-LV"/>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C32714C" w14:textId="77777777" w:rsidR="002A49ED" w:rsidRPr="00274BA5" w:rsidRDefault="002A49ED" w:rsidP="000F49EC">
            <w:pPr>
              <w:spacing w:before="120"/>
              <w:jc w:val="center"/>
              <w:rPr>
                <w:rFonts w:ascii="Arial" w:eastAsia="Calibri" w:hAnsi="Arial" w:cs="Arial"/>
                <w:b/>
                <w:i/>
                <w:sz w:val="22"/>
                <w:szCs w:val="22"/>
                <w:lang w:val="lv-LV"/>
              </w:rPr>
            </w:pPr>
            <w:r w:rsidRPr="00274BA5">
              <w:rPr>
                <w:rFonts w:ascii="Arial" w:eastAsia="Calibri" w:hAnsi="Arial" w:cs="Arial"/>
                <w:b/>
                <w:i/>
                <w:sz w:val="22"/>
                <w:szCs w:val="22"/>
                <w:lang w:val="lv-LV"/>
              </w:rPr>
              <w:t>Atbilde</w:t>
            </w:r>
          </w:p>
        </w:tc>
      </w:tr>
      <w:bookmarkEnd w:id="1"/>
      <w:tr w:rsidR="000F49EC" w14:paraId="15D0F7A3" w14:textId="77777777" w:rsidTr="000F49EC">
        <w:tblPrEx>
          <w:jc w:val="left"/>
        </w:tblPrEx>
        <w:trPr>
          <w:trHeight w:val="278"/>
        </w:trPr>
        <w:tc>
          <w:tcPr>
            <w:tcW w:w="4761" w:type="dxa"/>
            <w:hideMark/>
          </w:tcPr>
          <w:p w14:paraId="56A4F7FB" w14:textId="77777777" w:rsidR="000F49EC" w:rsidRDefault="000F49EC" w:rsidP="000F49EC">
            <w:pPr>
              <w:widowControl w:val="0"/>
              <w:suppressAutoHyphens/>
              <w:rPr>
                <w:rFonts w:ascii="Arial" w:hAnsi="Arial" w:cs="Arial"/>
                <w:lang w:val="lv-LV" w:eastAsia="en-US"/>
              </w:rPr>
            </w:pPr>
            <w:r>
              <w:rPr>
                <w:rFonts w:ascii="Arial" w:hAnsi="Arial" w:cs="Arial"/>
                <w:lang w:val="lv-LV" w:eastAsia="en-US"/>
              </w:rPr>
              <w:t>Vai dokumentus iepirkuma pieteikuma ietvaros, kas attiecas uz preces ražotāju un preces tehnisko specifikāciju drīkst iesniegt to oriģinālvalodā? Pēc pieteikuma iesniegšanas un VAS “Latvijas dzelzceļš” pirmā pieprasījuma pretendents apņemas nodrošināt dokumentu tulkojumus, ja būs tāda nepieciešamība.</w:t>
            </w:r>
          </w:p>
        </w:tc>
        <w:tc>
          <w:tcPr>
            <w:tcW w:w="4325" w:type="dxa"/>
            <w:hideMark/>
          </w:tcPr>
          <w:p w14:paraId="11CA37F2" w14:textId="77777777" w:rsidR="000F49EC" w:rsidRDefault="000F49EC" w:rsidP="000F49EC">
            <w:pPr>
              <w:rPr>
                <w:rFonts w:ascii="Arial" w:hAnsi="Arial" w:cs="Arial"/>
                <w:lang w:val="lv-LV" w:eastAsia="en-US"/>
              </w:rPr>
            </w:pPr>
            <w:r>
              <w:rPr>
                <w:rFonts w:ascii="Arial" w:hAnsi="Arial" w:cs="Arial"/>
                <w:lang w:val="lv-LV" w:eastAsia="en-US"/>
              </w:rPr>
              <w:t xml:space="preserve">Iepirkuma komisija skaidro, ja objektīvu iemeslu dēļ nav iespējams nodrošināt tulkojumu, ir pieļaujama piedāvājuma dokumentu iesniegšana angļu valodā ar nosacījumu, ka nepieciešamības un neskaidrību gadījumā pretendentam pēc pasūtītāja pieprasījuma jānodrošina tulkojuma iesniegšana </w:t>
            </w:r>
            <w:r>
              <w:rPr>
                <w:rFonts w:ascii="Arial" w:hAnsi="Arial" w:cs="Arial"/>
                <w:color w:val="000000"/>
                <w:shd w:val="clear" w:color="auto" w:fill="FFFFFF"/>
                <w:lang w:val="lv-LV" w:eastAsia="en-US"/>
              </w:rPr>
              <w:t>10 darbdienu laikā.</w:t>
            </w:r>
          </w:p>
        </w:tc>
      </w:tr>
      <w:tr w:rsidR="000F49EC" w14:paraId="5FEA05BF" w14:textId="77777777" w:rsidTr="000F49EC">
        <w:tblPrEx>
          <w:jc w:val="left"/>
        </w:tblPrEx>
        <w:trPr>
          <w:trHeight w:val="278"/>
        </w:trPr>
        <w:tc>
          <w:tcPr>
            <w:tcW w:w="4761" w:type="dxa"/>
            <w:hideMark/>
          </w:tcPr>
          <w:p w14:paraId="0CB8EEF3" w14:textId="77777777" w:rsidR="000F49EC" w:rsidRDefault="000F49EC" w:rsidP="000F49EC">
            <w:pPr>
              <w:widowControl w:val="0"/>
              <w:suppressAutoHyphens/>
              <w:rPr>
                <w:rFonts w:ascii="Arial" w:hAnsi="Arial" w:cs="Arial"/>
                <w:lang w:val="lv-LV" w:eastAsia="en-US"/>
              </w:rPr>
            </w:pPr>
            <w:r>
              <w:rPr>
                <w:rFonts w:ascii="Arial" w:hAnsi="Arial" w:cs="Arial"/>
                <w:lang w:val="lv-LV" w:eastAsia="en-US"/>
              </w:rPr>
              <w:t xml:space="preserve">Saskaņā ar iepirkuma nolikuma 3.pielikumā iekļautās Tehniskās specifikācijas 3.sadaļu, VAS “Latvijas dzelzceļš” noteicis, ka Pārmiju </w:t>
            </w:r>
            <w:proofErr w:type="spellStart"/>
            <w:r>
              <w:rPr>
                <w:rFonts w:ascii="Arial" w:hAnsi="Arial" w:cs="Arial"/>
                <w:lang w:val="lv-LV" w:eastAsia="en-US"/>
              </w:rPr>
              <w:t>kontrsliedes</w:t>
            </w:r>
            <w:proofErr w:type="spellEnd"/>
            <w:r>
              <w:rPr>
                <w:rFonts w:ascii="Arial" w:hAnsi="Arial" w:cs="Arial"/>
                <w:lang w:val="lv-LV" w:eastAsia="en-US"/>
              </w:rPr>
              <w:t xml:space="preserve"> ar ieliktņiem un stiprinājumiem piedāvājamas komplektācijā bez ceļa sliedēm. Pretendents kā pārmiju pārvedu ražotāja (..) pārstāvis informē, ka minētais ražotājs izgatavo un piedāvā iegādei pārmiju </w:t>
            </w:r>
            <w:proofErr w:type="spellStart"/>
            <w:r>
              <w:rPr>
                <w:rFonts w:ascii="Arial" w:hAnsi="Arial" w:cs="Arial"/>
                <w:lang w:val="lv-LV" w:eastAsia="en-US"/>
              </w:rPr>
              <w:t>kontrsliedes</w:t>
            </w:r>
            <w:proofErr w:type="spellEnd"/>
            <w:r>
              <w:rPr>
                <w:rFonts w:ascii="Arial" w:hAnsi="Arial" w:cs="Arial"/>
                <w:lang w:val="lv-LV" w:eastAsia="en-US"/>
              </w:rPr>
              <w:t xml:space="preserve"> tikai komplektā ar ceļa sliedēm. Vai šī iepirkuma ietvaros pretendents var piedāvāt šādas komplektācijas preci - pārmiju </w:t>
            </w:r>
            <w:proofErr w:type="spellStart"/>
            <w:r>
              <w:rPr>
                <w:rFonts w:ascii="Arial" w:hAnsi="Arial" w:cs="Arial"/>
                <w:lang w:val="lv-LV" w:eastAsia="en-US"/>
              </w:rPr>
              <w:t>kontrsliedes</w:t>
            </w:r>
            <w:proofErr w:type="spellEnd"/>
            <w:r>
              <w:rPr>
                <w:rFonts w:ascii="Arial" w:hAnsi="Arial" w:cs="Arial"/>
                <w:lang w:val="lv-LV" w:eastAsia="en-US"/>
              </w:rPr>
              <w:t xml:space="preserve"> ar ieliktņiem un stiprinājumiem, komplektācijā ar ceļa sliedēm?</w:t>
            </w:r>
          </w:p>
        </w:tc>
        <w:tc>
          <w:tcPr>
            <w:tcW w:w="4325" w:type="dxa"/>
            <w:hideMark/>
          </w:tcPr>
          <w:p w14:paraId="2DB3A5BD" w14:textId="77777777" w:rsidR="000F49EC" w:rsidRDefault="000F49EC" w:rsidP="000F49EC">
            <w:pPr>
              <w:ind w:left="-6"/>
              <w:rPr>
                <w:rFonts w:ascii="Arial" w:hAnsi="Arial" w:cs="Arial"/>
                <w:sz w:val="22"/>
                <w:szCs w:val="22"/>
                <w:lang w:val="lv-LV" w:eastAsia="en-US"/>
              </w:rPr>
            </w:pPr>
            <w:r>
              <w:rPr>
                <w:rFonts w:ascii="Arial" w:hAnsi="Arial" w:cs="Arial"/>
                <w:lang w:val="lv-LV" w:eastAsia="en-US"/>
              </w:rPr>
              <w:t xml:space="preserve">Iepirkuma komisija skaidro, ka nolikuma 3.pielikuma Tehniskās specifikācijas 3.sadaļā norādītās detaļas piedāvājamas tādā komplektācijā, kā norādīts specifikācijā. Nav nepieciešamas pārmiju </w:t>
            </w:r>
            <w:proofErr w:type="spellStart"/>
            <w:r>
              <w:rPr>
                <w:rFonts w:ascii="Arial" w:hAnsi="Arial" w:cs="Arial"/>
                <w:lang w:val="lv-LV" w:eastAsia="en-US"/>
              </w:rPr>
              <w:t>kontrsliedes</w:t>
            </w:r>
            <w:proofErr w:type="spellEnd"/>
            <w:r>
              <w:rPr>
                <w:rFonts w:ascii="Arial" w:hAnsi="Arial" w:cs="Arial"/>
                <w:lang w:val="lv-LV" w:eastAsia="en-US"/>
              </w:rPr>
              <w:t xml:space="preserve"> ar ieliktņiem un stiprinājumiem, komplektācijā ar ceļa sliedēm.</w:t>
            </w:r>
          </w:p>
        </w:tc>
      </w:tr>
    </w:tbl>
    <w:p w14:paraId="62953BF8" w14:textId="77777777" w:rsidR="0098236C" w:rsidRPr="000F49EC" w:rsidRDefault="0098236C">
      <w:pPr>
        <w:rPr>
          <w:rFonts w:ascii="Arial" w:hAnsi="Arial" w:cs="Arial"/>
          <w:lang w:val="lv-LV"/>
        </w:rPr>
      </w:pPr>
    </w:p>
    <w:sectPr w:rsidR="0098236C" w:rsidRPr="000F49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2B"/>
    <w:rsid w:val="000F49EC"/>
    <w:rsid w:val="002A052B"/>
    <w:rsid w:val="002A49ED"/>
    <w:rsid w:val="003204EA"/>
    <w:rsid w:val="00482020"/>
    <w:rsid w:val="0098236C"/>
    <w:rsid w:val="00C20434"/>
    <w:rsid w:val="00F1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A6EC"/>
  <w15:chartTrackingRefBased/>
  <w15:docId w15:val="{CEE1B372-ADC0-46F7-8EBB-3E21BE6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ED"/>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49ED"/>
    <w:pPr>
      <w:jc w:val="center"/>
    </w:pPr>
    <w:rPr>
      <w:sz w:val="28"/>
      <w:lang w:val="lv-LV" w:eastAsia="en-US"/>
    </w:rPr>
  </w:style>
  <w:style w:type="character" w:customStyle="1" w:styleId="TitleChar">
    <w:name w:val="Title Char"/>
    <w:basedOn w:val="DefaultParagraphFont"/>
    <w:link w:val="Title"/>
    <w:rsid w:val="002A49ED"/>
    <w:rPr>
      <w:rFonts w:ascii="Times New Roman" w:eastAsia="Times New Roman" w:hAnsi="Times New Roman" w:cs="Times New Roman"/>
      <w:sz w:val="28"/>
      <w:szCs w:val="20"/>
    </w:rPr>
  </w:style>
  <w:style w:type="table" w:styleId="TableGrid">
    <w:name w:val="Table Grid"/>
    <w:basedOn w:val="TableNormal"/>
    <w:uiPriority w:val="39"/>
    <w:rsid w:val="002A49ED"/>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2986">
      <w:bodyDiv w:val="1"/>
      <w:marLeft w:val="0"/>
      <w:marRight w:val="0"/>
      <w:marTop w:val="0"/>
      <w:marBottom w:val="0"/>
      <w:divBdr>
        <w:top w:val="none" w:sz="0" w:space="0" w:color="auto"/>
        <w:left w:val="none" w:sz="0" w:space="0" w:color="auto"/>
        <w:bottom w:val="none" w:sz="0" w:space="0" w:color="auto"/>
        <w:right w:val="none" w:sz="0" w:space="0" w:color="auto"/>
      </w:divBdr>
    </w:div>
    <w:div w:id="16973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1056</Words>
  <Characters>602</Characters>
  <Application>Microsoft Office Word</Application>
  <DocSecurity>0</DocSecurity>
  <Lines>5</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2023-01-12T06:15:00Z</dcterms:created>
  <dcterms:modified xsi:type="dcterms:W3CDTF">2023-01-12T06:17:00Z</dcterms:modified>
</cp:coreProperties>
</file>