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B296C" w14:textId="42527DEA" w:rsidR="002E3447" w:rsidRPr="00B62F0D" w:rsidRDefault="002E3447" w:rsidP="002E3447">
      <w:pPr>
        <w:autoSpaceDE w:val="0"/>
        <w:autoSpaceDN w:val="0"/>
        <w:adjustRightInd w:val="0"/>
        <w:jc w:val="right"/>
        <w:rPr>
          <w:rFonts w:ascii="Arial" w:hAnsi="Arial" w:cs="Arial"/>
          <w:i/>
          <w:iCs/>
          <w:sz w:val="20"/>
          <w:szCs w:val="20"/>
        </w:rPr>
      </w:pPr>
      <w:r w:rsidRPr="00B62F0D">
        <w:rPr>
          <w:rFonts w:ascii="Arial" w:hAnsi="Arial" w:cs="Arial"/>
          <w:i/>
          <w:iCs/>
          <w:sz w:val="20"/>
          <w:szCs w:val="20"/>
        </w:rPr>
        <w:t>APSTIPRINĀTS</w:t>
      </w:r>
    </w:p>
    <w:p w14:paraId="7B10E7C7" w14:textId="77777777" w:rsidR="002E3447" w:rsidRPr="00B62F0D" w:rsidRDefault="002E3447" w:rsidP="002E3447">
      <w:pPr>
        <w:autoSpaceDE w:val="0"/>
        <w:autoSpaceDN w:val="0"/>
        <w:adjustRightInd w:val="0"/>
        <w:jc w:val="right"/>
        <w:rPr>
          <w:rFonts w:ascii="Arial" w:hAnsi="Arial" w:cs="Arial"/>
          <w:i/>
          <w:iCs/>
          <w:sz w:val="20"/>
          <w:szCs w:val="20"/>
        </w:rPr>
      </w:pPr>
      <w:r w:rsidRPr="00B62F0D">
        <w:rPr>
          <w:rFonts w:ascii="Arial" w:hAnsi="Arial" w:cs="Arial"/>
          <w:i/>
          <w:iCs/>
          <w:sz w:val="20"/>
          <w:szCs w:val="20"/>
        </w:rPr>
        <w:t>ar VAS “Latvijas dzelzceļš” iepirkuma komisijas</w:t>
      </w:r>
    </w:p>
    <w:p w14:paraId="5298AB70" w14:textId="33FE2D75" w:rsidR="002E3447" w:rsidRPr="00B62F0D" w:rsidRDefault="002E3447" w:rsidP="002E3447">
      <w:pPr>
        <w:autoSpaceDE w:val="0"/>
        <w:autoSpaceDN w:val="0"/>
        <w:adjustRightInd w:val="0"/>
        <w:jc w:val="right"/>
        <w:rPr>
          <w:rFonts w:ascii="Arial" w:hAnsi="Arial" w:cs="Arial"/>
          <w:i/>
          <w:iCs/>
          <w:sz w:val="20"/>
          <w:szCs w:val="20"/>
        </w:rPr>
      </w:pPr>
      <w:r w:rsidRPr="00B62F0D">
        <w:rPr>
          <w:rFonts w:ascii="Arial" w:hAnsi="Arial" w:cs="Arial"/>
          <w:i/>
          <w:iCs/>
          <w:sz w:val="20"/>
          <w:szCs w:val="20"/>
        </w:rPr>
        <w:t xml:space="preserve">2026. gada </w:t>
      </w:r>
      <w:r w:rsidR="006D1FDB">
        <w:rPr>
          <w:rFonts w:ascii="Arial" w:hAnsi="Arial" w:cs="Arial"/>
          <w:i/>
          <w:iCs/>
          <w:sz w:val="20"/>
          <w:szCs w:val="20"/>
        </w:rPr>
        <w:t>27</w:t>
      </w:r>
      <w:r w:rsidRPr="00B62F0D">
        <w:rPr>
          <w:rFonts w:ascii="Arial" w:hAnsi="Arial" w:cs="Arial"/>
          <w:i/>
          <w:iCs/>
          <w:sz w:val="20"/>
          <w:szCs w:val="20"/>
        </w:rPr>
        <w:t xml:space="preserve">. janvāra </w:t>
      </w:r>
      <w:r w:rsidR="0097601D">
        <w:rPr>
          <w:rFonts w:ascii="Arial" w:hAnsi="Arial" w:cs="Arial"/>
          <w:i/>
          <w:iCs/>
          <w:sz w:val="20"/>
          <w:szCs w:val="20"/>
        </w:rPr>
        <w:t>3</w:t>
      </w:r>
      <w:r w:rsidRPr="00B62F0D">
        <w:rPr>
          <w:rFonts w:ascii="Arial" w:hAnsi="Arial" w:cs="Arial"/>
          <w:i/>
          <w:iCs/>
          <w:sz w:val="20"/>
          <w:szCs w:val="20"/>
        </w:rPr>
        <w:t>. sēdes protokolu</w:t>
      </w:r>
    </w:p>
    <w:p w14:paraId="45F5C220" w14:textId="77777777" w:rsidR="002E3447" w:rsidRPr="00582B0D" w:rsidRDefault="002E3447" w:rsidP="002E3447">
      <w:pPr>
        <w:jc w:val="right"/>
        <w:rPr>
          <w:rFonts w:ascii="Arial" w:eastAsia="Times New Roman" w:hAnsi="Arial" w:cs="Arial"/>
          <w:sz w:val="20"/>
          <w:szCs w:val="20"/>
        </w:rPr>
      </w:pPr>
    </w:p>
    <w:p w14:paraId="002528AF" w14:textId="77777777" w:rsidR="002E3447" w:rsidRPr="00582B0D" w:rsidRDefault="002E3447" w:rsidP="002E3447">
      <w:pPr>
        <w:rPr>
          <w:rFonts w:ascii="Arial" w:eastAsia="Times New Roman" w:hAnsi="Arial" w:cs="Arial"/>
          <w:sz w:val="20"/>
          <w:szCs w:val="20"/>
          <w:lang w:eastAsia="lv-LV"/>
        </w:rPr>
      </w:pPr>
    </w:p>
    <w:p w14:paraId="2C9679FF" w14:textId="77777777" w:rsidR="002E3447" w:rsidRPr="00582B0D" w:rsidRDefault="002E3447" w:rsidP="002E3447">
      <w:pPr>
        <w:jc w:val="center"/>
        <w:rPr>
          <w:rFonts w:ascii="Arial" w:hAnsi="Arial" w:cs="Arial"/>
          <w:b/>
          <w:sz w:val="20"/>
          <w:szCs w:val="20"/>
        </w:rPr>
      </w:pPr>
      <w:r w:rsidRPr="00582B0D">
        <w:rPr>
          <w:rFonts w:ascii="Arial" w:hAnsi="Arial" w:cs="Arial"/>
          <w:b/>
          <w:sz w:val="20"/>
          <w:szCs w:val="20"/>
        </w:rPr>
        <w:t>VAS “Latvijas dzelzceļš” organizētajā</w:t>
      </w:r>
    </w:p>
    <w:p w14:paraId="23D2FCDD" w14:textId="77777777" w:rsidR="002E3447" w:rsidRDefault="002E3447" w:rsidP="002E3447">
      <w:pPr>
        <w:jc w:val="center"/>
        <w:rPr>
          <w:rFonts w:ascii="Arial" w:hAnsi="Arial" w:cs="Arial"/>
          <w:b/>
          <w:sz w:val="20"/>
          <w:szCs w:val="20"/>
        </w:rPr>
      </w:pPr>
      <w:r w:rsidRPr="00582B0D">
        <w:rPr>
          <w:rFonts w:ascii="Arial" w:hAnsi="Arial" w:cs="Arial"/>
          <w:b/>
          <w:sz w:val="20"/>
          <w:szCs w:val="20"/>
        </w:rPr>
        <w:t>sarunu procedūrā ar publikāciju “Kravas vagonu SA-3 un SA-3M automātisko sakabju rezerves daļu piegāde SIA “LDZ CARGO” vajadzībām”</w:t>
      </w:r>
    </w:p>
    <w:p w14:paraId="703B6840" w14:textId="77777777" w:rsidR="002E3447" w:rsidRPr="00582B0D" w:rsidRDefault="002E3447" w:rsidP="002E3447">
      <w:pPr>
        <w:jc w:val="center"/>
        <w:rPr>
          <w:rFonts w:ascii="Arial" w:hAnsi="Arial" w:cs="Arial"/>
          <w:b/>
          <w:sz w:val="20"/>
          <w:szCs w:val="20"/>
        </w:rPr>
      </w:pPr>
      <w:r w:rsidRPr="00582B0D">
        <w:rPr>
          <w:rFonts w:ascii="Arial" w:hAnsi="Arial" w:cs="Arial"/>
          <w:b/>
          <w:sz w:val="20"/>
          <w:szCs w:val="20"/>
        </w:rPr>
        <w:t xml:space="preserve"> (iepirkuma identifikācijas nr. LDZ 2026/5-SPA</w:t>
      </w:r>
      <w:r w:rsidRPr="00582B0D">
        <w:rPr>
          <w:rFonts w:ascii="Arial" w:hAnsi="Arial" w:cs="Arial"/>
          <w:b/>
          <w:color w:val="212121"/>
          <w:sz w:val="20"/>
          <w:szCs w:val="20"/>
          <w:shd w:val="clear" w:color="auto" w:fill="FFFFFF"/>
        </w:rPr>
        <w:t>)</w:t>
      </w:r>
    </w:p>
    <w:p w14:paraId="321B4168" w14:textId="77777777" w:rsidR="002E3447" w:rsidRPr="00582B0D" w:rsidRDefault="002E3447" w:rsidP="002E3447">
      <w:pPr>
        <w:jc w:val="center"/>
        <w:rPr>
          <w:rFonts w:ascii="Arial" w:hAnsi="Arial" w:cs="Arial"/>
          <w:bCs/>
          <w:sz w:val="20"/>
          <w:szCs w:val="20"/>
        </w:rPr>
      </w:pPr>
    </w:p>
    <w:p w14:paraId="5AA90AD2" w14:textId="77777777" w:rsidR="002E3447" w:rsidRPr="00582B0D" w:rsidRDefault="002E3447" w:rsidP="002E3447">
      <w:pPr>
        <w:jc w:val="center"/>
        <w:rPr>
          <w:rFonts w:ascii="Arial" w:hAnsi="Arial" w:cs="Arial"/>
          <w:bCs/>
          <w:sz w:val="20"/>
          <w:szCs w:val="20"/>
        </w:rPr>
      </w:pPr>
      <w:r w:rsidRPr="00582B0D">
        <w:rPr>
          <w:rFonts w:ascii="Arial" w:hAnsi="Arial" w:cs="Arial"/>
          <w:bCs/>
          <w:sz w:val="20"/>
          <w:szCs w:val="20"/>
        </w:rPr>
        <w:t>(turpmāk – iepirkums)</w:t>
      </w:r>
    </w:p>
    <w:p w14:paraId="2211048A" w14:textId="77777777" w:rsidR="002E3447" w:rsidRPr="00582B0D" w:rsidRDefault="002E3447" w:rsidP="002E3447">
      <w:pPr>
        <w:jc w:val="center"/>
        <w:rPr>
          <w:rFonts w:ascii="Arial" w:hAnsi="Arial" w:cs="Arial"/>
          <w:sz w:val="20"/>
          <w:szCs w:val="20"/>
        </w:rPr>
      </w:pPr>
    </w:p>
    <w:p w14:paraId="01E7EB58" w14:textId="68E1807A" w:rsidR="002E3447" w:rsidRPr="00582B0D" w:rsidRDefault="002E3447" w:rsidP="002E3447">
      <w:pPr>
        <w:autoSpaceDE w:val="0"/>
        <w:autoSpaceDN w:val="0"/>
        <w:adjustRightInd w:val="0"/>
        <w:jc w:val="center"/>
        <w:rPr>
          <w:rFonts w:ascii="Arial" w:hAnsi="Arial" w:cs="Arial"/>
          <w:b/>
          <w:smallCaps/>
          <w:sz w:val="20"/>
          <w:szCs w:val="20"/>
        </w:rPr>
      </w:pPr>
      <w:r w:rsidRPr="00582B0D">
        <w:rPr>
          <w:rFonts w:ascii="Arial" w:hAnsi="Arial" w:cs="Arial"/>
          <w:b/>
          <w:smallCaps/>
          <w:sz w:val="20"/>
          <w:szCs w:val="20"/>
        </w:rPr>
        <w:t>Skaidrojums Nr.</w:t>
      </w:r>
      <w:r w:rsidR="0097601D">
        <w:rPr>
          <w:rFonts w:ascii="Arial" w:hAnsi="Arial" w:cs="Arial"/>
          <w:b/>
          <w:smallCaps/>
          <w:sz w:val="20"/>
          <w:szCs w:val="20"/>
        </w:rPr>
        <w:t>2</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828"/>
      </w:tblGrid>
      <w:tr w:rsidR="002E3447" w:rsidRPr="00582B0D" w14:paraId="1A9D3974" w14:textId="77777777" w:rsidTr="00774D61">
        <w:trPr>
          <w:trHeight w:val="285"/>
        </w:trPr>
        <w:tc>
          <w:tcPr>
            <w:tcW w:w="5098" w:type="dxa"/>
          </w:tcPr>
          <w:p w14:paraId="393C2DD7" w14:textId="77777777" w:rsidR="002E3447" w:rsidRPr="00582B0D" w:rsidRDefault="002E3447" w:rsidP="00774D61">
            <w:pPr>
              <w:autoSpaceDE w:val="0"/>
              <w:autoSpaceDN w:val="0"/>
              <w:adjustRightInd w:val="0"/>
              <w:jc w:val="center"/>
              <w:rPr>
                <w:rFonts w:ascii="Arial" w:hAnsi="Arial" w:cs="Arial"/>
                <w:b/>
                <w:sz w:val="20"/>
                <w:szCs w:val="20"/>
              </w:rPr>
            </w:pPr>
            <w:r w:rsidRPr="00582B0D">
              <w:rPr>
                <w:rFonts w:ascii="Arial" w:hAnsi="Arial" w:cs="Arial"/>
                <w:b/>
                <w:sz w:val="20"/>
                <w:szCs w:val="20"/>
              </w:rPr>
              <w:t>Jautājums</w:t>
            </w:r>
          </w:p>
        </w:tc>
        <w:tc>
          <w:tcPr>
            <w:tcW w:w="3828" w:type="dxa"/>
          </w:tcPr>
          <w:p w14:paraId="54B764A7" w14:textId="77777777" w:rsidR="002E3447" w:rsidRPr="00582B0D" w:rsidRDefault="002E3447" w:rsidP="00774D61">
            <w:pPr>
              <w:autoSpaceDE w:val="0"/>
              <w:autoSpaceDN w:val="0"/>
              <w:adjustRightInd w:val="0"/>
              <w:jc w:val="center"/>
              <w:rPr>
                <w:rFonts w:ascii="Arial" w:hAnsi="Arial" w:cs="Arial"/>
                <w:b/>
                <w:sz w:val="20"/>
                <w:szCs w:val="20"/>
              </w:rPr>
            </w:pPr>
            <w:r w:rsidRPr="00582B0D">
              <w:rPr>
                <w:rFonts w:ascii="Arial" w:hAnsi="Arial" w:cs="Arial"/>
                <w:b/>
                <w:sz w:val="20"/>
                <w:szCs w:val="20"/>
              </w:rPr>
              <w:t>Atbilde</w:t>
            </w:r>
          </w:p>
        </w:tc>
      </w:tr>
      <w:tr w:rsidR="002E3447" w:rsidRPr="00582B0D" w14:paraId="65177F85" w14:textId="77777777" w:rsidTr="00774D61">
        <w:trPr>
          <w:trHeight w:val="1126"/>
        </w:trPr>
        <w:tc>
          <w:tcPr>
            <w:tcW w:w="5098" w:type="dxa"/>
          </w:tcPr>
          <w:p w14:paraId="03DA226E" w14:textId="77777777" w:rsidR="002E3447" w:rsidRDefault="001A0B34" w:rsidP="00774D61">
            <w:pPr>
              <w:rPr>
                <w:rFonts w:ascii="Arial" w:hAnsi="Arial" w:cs="Arial"/>
                <w:sz w:val="20"/>
                <w:szCs w:val="20"/>
              </w:rPr>
            </w:pPr>
            <w:r w:rsidRPr="001A0B34">
              <w:rPr>
                <w:rFonts w:ascii="Arial" w:hAnsi="Arial" w:cs="Arial"/>
                <w:b/>
                <w:bCs/>
                <w:sz w:val="20"/>
                <w:szCs w:val="20"/>
              </w:rPr>
              <w:t>Pozīcija 9 – CA-3 Samontēta autosakabe.</w:t>
            </w:r>
            <w:r w:rsidRPr="001A0B34">
              <w:rPr>
                <w:rFonts w:ascii="Arial" w:hAnsi="Arial" w:cs="Arial"/>
                <w:b/>
                <w:bCs/>
                <w:sz w:val="20"/>
                <w:szCs w:val="20"/>
              </w:rPr>
              <w:br/>
            </w:r>
            <w:r w:rsidRPr="001A0B34">
              <w:rPr>
                <w:rFonts w:ascii="Arial" w:hAnsi="Arial" w:cs="Arial"/>
                <w:sz w:val="20"/>
                <w:szCs w:val="20"/>
              </w:rPr>
              <w:t>Saskaņā ar jūsu iesniegtajiem rasējumiem jums ir nepieciešams automātiskais savienojums ar vienu ķēdi 15 segmentiem. Mūsu ražošanā mēs izmantojam automātisko savienojumu CA-3 ar divām ķēdēm (bloķēšana – 21 segments un atbloķēšana – 17 segmenti). Lūdzu, apstipriniet, ka mēs varam piedāvāt automātisko savienojumu ar divām ķēdēm (bloķēšana – 21 segments un atbloķēšana – 17 segmenti).</w:t>
            </w:r>
          </w:p>
          <w:p w14:paraId="1CB1E85E" w14:textId="15C985CE" w:rsidR="001A0B34" w:rsidRPr="00582B0D" w:rsidRDefault="001A0B34" w:rsidP="00774D61">
            <w:pPr>
              <w:rPr>
                <w:rFonts w:ascii="Arial" w:hAnsi="Arial" w:cs="Arial"/>
                <w:sz w:val="20"/>
                <w:szCs w:val="20"/>
              </w:rPr>
            </w:pPr>
            <w:r w:rsidRPr="001A0B34">
              <w:rPr>
                <w:rFonts w:ascii="Arial" w:hAnsi="Arial" w:cs="Arial"/>
                <w:b/>
                <w:bCs/>
                <w:sz w:val="20"/>
                <w:szCs w:val="20"/>
              </w:rPr>
              <w:t>Position 9 – CA-3 automatic coupling</w:t>
            </w:r>
            <w:r w:rsidRPr="001A0B34">
              <w:rPr>
                <w:rFonts w:ascii="Arial" w:hAnsi="Arial" w:cs="Arial"/>
                <w:b/>
                <w:bCs/>
                <w:sz w:val="20"/>
                <w:szCs w:val="20"/>
              </w:rPr>
              <w:br/>
            </w:r>
            <w:r w:rsidRPr="001A0B34">
              <w:rPr>
                <w:rFonts w:ascii="Arial" w:hAnsi="Arial" w:cs="Arial"/>
                <w:sz w:val="20"/>
                <w:szCs w:val="20"/>
              </w:rPr>
              <w:t>According to the drawings you provided, you need an automatic coupling with one chain for 15 segments. In our production, we use an automatic coupling CA-3 with two chains (locking – 21 segments and release – 17 segments). Please confirm the admissibility of the automatic coupling with two chains (locking – 21 segments and release – 17 segments) that we want to offer. </w:t>
            </w:r>
          </w:p>
        </w:tc>
        <w:tc>
          <w:tcPr>
            <w:tcW w:w="3828" w:type="dxa"/>
          </w:tcPr>
          <w:p w14:paraId="702C0DBA" w14:textId="63090274" w:rsidR="002E3447" w:rsidRPr="008E3264" w:rsidRDefault="008E3264" w:rsidP="00774D61">
            <w:pPr>
              <w:rPr>
                <w:rFonts w:ascii="Arial" w:eastAsia="Calibri" w:hAnsi="Arial" w:cs="Arial"/>
                <w:bCs/>
                <w:sz w:val="20"/>
                <w:szCs w:val="20"/>
              </w:rPr>
            </w:pPr>
            <w:r>
              <w:rPr>
                <w:rFonts w:ascii="Arial" w:eastAsia="Calibri" w:hAnsi="Arial" w:cs="Arial"/>
                <w:bCs/>
                <w:sz w:val="20"/>
                <w:szCs w:val="20"/>
              </w:rPr>
              <w:t>Apstiprinā</w:t>
            </w:r>
            <w:r w:rsidR="00714105">
              <w:rPr>
                <w:rFonts w:ascii="Arial" w:eastAsia="Calibri" w:hAnsi="Arial" w:cs="Arial"/>
                <w:bCs/>
                <w:sz w:val="20"/>
                <w:szCs w:val="20"/>
              </w:rPr>
              <w:t>m, ka var piedāvāt ražotāja piedāvāto variantu.</w:t>
            </w:r>
          </w:p>
        </w:tc>
      </w:tr>
      <w:tr w:rsidR="001A0B34" w:rsidRPr="00582B0D" w14:paraId="64F98779" w14:textId="77777777" w:rsidTr="00774D61">
        <w:trPr>
          <w:trHeight w:val="1126"/>
        </w:trPr>
        <w:tc>
          <w:tcPr>
            <w:tcW w:w="5098" w:type="dxa"/>
          </w:tcPr>
          <w:p w14:paraId="6A4EA5AE" w14:textId="2D07FF5C" w:rsidR="001A0B34" w:rsidRPr="00582B0D" w:rsidRDefault="001A0B34" w:rsidP="00774D61">
            <w:pPr>
              <w:rPr>
                <w:rFonts w:ascii="Arial" w:hAnsi="Arial" w:cs="Arial"/>
                <w:sz w:val="20"/>
                <w:szCs w:val="20"/>
              </w:rPr>
            </w:pPr>
            <w:r w:rsidRPr="001A0B34">
              <w:rPr>
                <w:rFonts w:ascii="Arial" w:hAnsi="Arial" w:cs="Arial"/>
                <w:b/>
                <w:bCs/>
                <w:sz w:val="20"/>
                <w:szCs w:val="20"/>
              </w:rPr>
              <w:t>Pozīcija 15 – Atbrīvošanas svira.</w:t>
            </w:r>
            <w:r w:rsidRPr="001A0B34">
              <w:rPr>
                <w:rFonts w:ascii="Arial" w:hAnsi="Arial" w:cs="Arial"/>
                <w:b/>
                <w:bCs/>
                <w:sz w:val="20"/>
                <w:szCs w:val="20"/>
              </w:rPr>
              <w:br/>
            </w:r>
            <w:r w:rsidRPr="001A0B34">
              <w:rPr>
                <w:rFonts w:ascii="Arial" w:hAnsi="Arial" w:cs="Arial"/>
                <w:sz w:val="20"/>
                <w:szCs w:val="20"/>
              </w:rPr>
              <w:t>Zīmējumā M1761.100 sviras kopējie izmēri ir norādīti formātā „min-max” (1190…1240 mm). Lūdzu, informējiet mūs par izmēru, kas jāievēro ražošanas procesā.</w:t>
            </w:r>
            <w:r w:rsidRPr="001A0B34">
              <w:rPr>
                <w:rFonts w:ascii="Arial" w:hAnsi="Arial" w:cs="Arial"/>
                <w:sz w:val="20"/>
                <w:szCs w:val="20"/>
              </w:rPr>
              <w:br/>
            </w:r>
            <w:r w:rsidRPr="001A0B34">
              <w:rPr>
                <w:rFonts w:ascii="Arial" w:hAnsi="Arial" w:cs="Arial"/>
                <w:b/>
                <w:bCs/>
                <w:sz w:val="20"/>
                <w:szCs w:val="20"/>
              </w:rPr>
              <w:t>Position 15 – Release lever.</w:t>
            </w:r>
            <w:r w:rsidRPr="001A0B34">
              <w:rPr>
                <w:rFonts w:ascii="Arial" w:hAnsi="Arial" w:cs="Arial"/>
                <w:b/>
                <w:bCs/>
                <w:sz w:val="20"/>
                <w:szCs w:val="20"/>
              </w:rPr>
              <w:br/>
            </w:r>
            <w:r w:rsidRPr="001A0B34">
              <w:rPr>
                <w:rFonts w:ascii="Arial" w:hAnsi="Arial" w:cs="Arial"/>
                <w:sz w:val="20"/>
                <w:szCs w:val="20"/>
              </w:rPr>
              <w:t>In the drawing M1761.100, the overall dimensions of the lever are given in the format “min-max” (1190…1240 mm). Please inform us of the size that must be maintained during manufacturing.</w:t>
            </w:r>
          </w:p>
        </w:tc>
        <w:tc>
          <w:tcPr>
            <w:tcW w:w="3828" w:type="dxa"/>
          </w:tcPr>
          <w:p w14:paraId="2BE1C6DE" w14:textId="187567A3" w:rsidR="008E3264" w:rsidRDefault="00BF7DF8" w:rsidP="00774D61">
            <w:pPr>
              <w:rPr>
                <w:rFonts w:ascii="Arial" w:eastAsia="Calibri" w:hAnsi="Arial" w:cs="Arial"/>
                <w:bCs/>
                <w:sz w:val="20"/>
                <w:szCs w:val="20"/>
              </w:rPr>
            </w:pPr>
            <w:r>
              <w:rPr>
                <w:rFonts w:ascii="Arial" w:hAnsi="Arial" w:cs="Arial"/>
                <w:sz w:val="20"/>
                <w:szCs w:val="20"/>
              </w:rPr>
              <w:t>Atkabināšanas svira ar izmēru 1240 mm</w:t>
            </w:r>
          </w:p>
          <w:p w14:paraId="0F970CCA" w14:textId="77777777" w:rsidR="008E3264" w:rsidRDefault="008E3264" w:rsidP="00774D61">
            <w:pPr>
              <w:rPr>
                <w:rFonts w:ascii="Arial" w:eastAsia="Calibri" w:hAnsi="Arial" w:cs="Arial"/>
                <w:bCs/>
                <w:sz w:val="20"/>
                <w:szCs w:val="20"/>
              </w:rPr>
            </w:pPr>
          </w:p>
          <w:p w14:paraId="6636F247" w14:textId="56BA1BD7" w:rsidR="001A0B34" w:rsidRPr="008E3264" w:rsidRDefault="001A0B34" w:rsidP="00774D61">
            <w:pPr>
              <w:rPr>
                <w:rFonts w:ascii="Arial" w:eastAsia="Calibri" w:hAnsi="Arial" w:cs="Arial"/>
                <w:bCs/>
                <w:sz w:val="20"/>
                <w:szCs w:val="20"/>
              </w:rPr>
            </w:pPr>
          </w:p>
        </w:tc>
      </w:tr>
      <w:tr w:rsidR="001A0B34" w:rsidRPr="00582B0D" w14:paraId="5D059FBA" w14:textId="77777777" w:rsidTr="00774D61">
        <w:trPr>
          <w:trHeight w:val="1126"/>
        </w:trPr>
        <w:tc>
          <w:tcPr>
            <w:tcW w:w="5098" w:type="dxa"/>
          </w:tcPr>
          <w:p w14:paraId="75E12175" w14:textId="06BDC0C3" w:rsidR="001A0B34" w:rsidRPr="00582B0D" w:rsidRDefault="001A0B34" w:rsidP="00774D61">
            <w:pPr>
              <w:rPr>
                <w:rFonts w:ascii="Arial" w:hAnsi="Arial" w:cs="Arial"/>
                <w:sz w:val="20"/>
                <w:szCs w:val="20"/>
              </w:rPr>
            </w:pPr>
            <w:r w:rsidRPr="001A0B34">
              <w:rPr>
                <w:rFonts w:ascii="Arial" w:hAnsi="Arial" w:cs="Arial"/>
                <w:b/>
                <w:bCs/>
                <w:sz w:val="20"/>
                <w:szCs w:val="20"/>
              </w:rPr>
              <w:t>Pozīcija 20 – bloķējošā ķēde.</w:t>
            </w:r>
            <w:r w:rsidRPr="001A0B34">
              <w:rPr>
                <w:rFonts w:ascii="Arial" w:hAnsi="Arial" w:cs="Arial"/>
                <w:b/>
                <w:bCs/>
                <w:sz w:val="20"/>
                <w:szCs w:val="20"/>
              </w:rPr>
              <w:br/>
            </w:r>
            <w:r w:rsidRPr="001A0B34">
              <w:rPr>
                <w:rFonts w:ascii="Arial" w:hAnsi="Arial" w:cs="Arial"/>
                <w:sz w:val="20"/>
                <w:szCs w:val="20"/>
              </w:rPr>
              <w:t>Tehniskajā specifikācijā ir norādīts: „22 segmentu ķēde”.</w:t>
            </w:r>
            <w:r w:rsidRPr="001A0B34">
              <w:rPr>
                <w:rFonts w:ascii="Arial" w:hAnsi="Arial" w:cs="Arial"/>
                <w:sz w:val="20"/>
                <w:szCs w:val="20"/>
              </w:rPr>
              <w:br/>
              <w:t>Vai jums ir nepieciešama ķēde, kas sastāv no 22 segmentiem (506 mm garumā) bez papildu elementiem? Vai arī šai ķēdei (22 segmentiem) papildus jāiekļauj gala elementi, kas savieno ķēdi ar rullīti un atbrīvošanas sviru?</w:t>
            </w:r>
            <w:r w:rsidRPr="001A0B34">
              <w:rPr>
                <w:rFonts w:ascii="Arial" w:hAnsi="Arial" w:cs="Arial"/>
                <w:sz w:val="20"/>
                <w:szCs w:val="20"/>
              </w:rPr>
              <w:br/>
            </w:r>
            <w:r w:rsidRPr="001A0B34">
              <w:rPr>
                <w:rFonts w:ascii="Arial" w:hAnsi="Arial" w:cs="Arial"/>
                <w:b/>
                <w:bCs/>
                <w:sz w:val="20"/>
                <w:szCs w:val="20"/>
              </w:rPr>
              <w:t>Position 20 – locking chain.</w:t>
            </w:r>
            <w:r w:rsidRPr="001A0B34">
              <w:rPr>
                <w:rFonts w:ascii="Arial" w:hAnsi="Arial" w:cs="Arial"/>
                <w:b/>
                <w:bCs/>
                <w:sz w:val="20"/>
                <w:szCs w:val="20"/>
              </w:rPr>
              <w:br/>
            </w:r>
            <w:r w:rsidRPr="001A0B34">
              <w:rPr>
                <w:rFonts w:ascii="Arial" w:hAnsi="Arial" w:cs="Arial"/>
                <w:sz w:val="20"/>
                <w:szCs w:val="20"/>
              </w:rPr>
              <w:t>The technical specification states: “22 segment chain”.</w:t>
            </w:r>
            <w:r w:rsidRPr="001A0B34">
              <w:rPr>
                <w:rFonts w:ascii="Arial" w:hAnsi="Arial" w:cs="Arial"/>
                <w:sz w:val="20"/>
                <w:szCs w:val="20"/>
              </w:rPr>
              <w:br/>
              <w:t>Do you need a chain consisting of 22 segments (506mm long) without any additional elements? Or should this chain (22 segments) additionally include end elements that connect the chain to the roller and the release lever.</w:t>
            </w:r>
          </w:p>
        </w:tc>
        <w:tc>
          <w:tcPr>
            <w:tcW w:w="3828" w:type="dxa"/>
          </w:tcPr>
          <w:p w14:paraId="4FB90F80" w14:textId="2A34940C" w:rsidR="00BF7DF8" w:rsidRDefault="00BF7DF8" w:rsidP="00774D61">
            <w:pPr>
              <w:rPr>
                <w:rFonts w:ascii="Arial" w:eastAsia="Calibri" w:hAnsi="Arial" w:cs="Arial"/>
                <w:bCs/>
                <w:sz w:val="20"/>
                <w:szCs w:val="20"/>
              </w:rPr>
            </w:pPr>
          </w:p>
          <w:p w14:paraId="58CD74C5" w14:textId="55EC27FB" w:rsidR="001A0B34" w:rsidRPr="00582B0D" w:rsidRDefault="007762A1" w:rsidP="00774D61">
            <w:pPr>
              <w:rPr>
                <w:rFonts w:ascii="Arial" w:eastAsia="Calibri" w:hAnsi="Arial" w:cs="Arial"/>
                <w:bCs/>
                <w:sz w:val="20"/>
                <w:szCs w:val="20"/>
              </w:rPr>
            </w:pPr>
            <w:r>
              <w:rPr>
                <w:rFonts w:ascii="Arial" w:eastAsia="Calibri" w:hAnsi="Arial" w:cs="Arial"/>
                <w:bCs/>
                <w:sz w:val="20"/>
                <w:szCs w:val="20"/>
              </w:rPr>
              <w:t>Nepieciešams</w:t>
            </w:r>
            <w:r w:rsidR="00BF7DF8">
              <w:rPr>
                <w:rFonts w:ascii="Arial" w:eastAsia="Calibri" w:hAnsi="Arial" w:cs="Arial"/>
                <w:bCs/>
                <w:sz w:val="20"/>
                <w:szCs w:val="20"/>
              </w:rPr>
              <w:t xml:space="preserve"> ar papild</w:t>
            </w:r>
            <w:r w:rsidR="008E3264">
              <w:rPr>
                <w:rFonts w:ascii="Arial" w:eastAsia="Calibri" w:hAnsi="Arial" w:cs="Arial"/>
                <w:bCs/>
                <w:sz w:val="20"/>
                <w:szCs w:val="20"/>
              </w:rPr>
              <w:t>elementiem</w:t>
            </w:r>
            <w:r>
              <w:rPr>
                <w:rFonts w:ascii="Arial" w:eastAsia="Calibri" w:hAnsi="Arial" w:cs="Arial"/>
                <w:bCs/>
                <w:sz w:val="20"/>
                <w:szCs w:val="20"/>
              </w:rPr>
              <w:t>.</w:t>
            </w:r>
          </w:p>
        </w:tc>
      </w:tr>
      <w:tr w:rsidR="001A0B34" w:rsidRPr="00582B0D" w14:paraId="443CF138" w14:textId="77777777" w:rsidTr="00774D61">
        <w:trPr>
          <w:trHeight w:val="1126"/>
        </w:trPr>
        <w:tc>
          <w:tcPr>
            <w:tcW w:w="5098" w:type="dxa"/>
          </w:tcPr>
          <w:p w14:paraId="06C32EF3" w14:textId="77777777" w:rsidR="001A0B34" w:rsidRDefault="001A0B34" w:rsidP="00774D61">
            <w:pPr>
              <w:rPr>
                <w:rFonts w:ascii="Arial" w:hAnsi="Arial" w:cs="Arial"/>
                <w:sz w:val="20"/>
                <w:szCs w:val="20"/>
              </w:rPr>
            </w:pPr>
            <w:r w:rsidRPr="001A0B34">
              <w:rPr>
                <w:rFonts w:ascii="Arial" w:hAnsi="Arial" w:cs="Arial"/>
                <w:sz w:val="20"/>
                <w:szCs w:val="20"/>
              </w:rPr>
              <w:lastRenderedPageBreak/>
              <w:t>Lai veiktu detalizētāku rasējumu salīdzinājumu, lūdzu, iesniedziet rasējumus detaļām, kuras norādītas tehniskajā specifikācijā.</w:t>
            </w:r>
          </w:p>
          <w:p w14:paraId="2439F7F1" w14:textId="63106349" w:rsidR="001A0B34" w:rsidRPr="00582B0D" w:rsidRDefault="001A0B34" w:rsidP="00774D61">
            <w:pPr>
              <w:rPr>
                <w:rFonts w:ascii="Arial" w:hAnsi="Arial" w:cs="Arial"/>
                <w:sz w:val="20"/>
                <w:szCs w:val="20"/>
              </w:rPr>
            </w:pPr>
            <w:r w:rsidRPr="001A0B34">
              <w:rPr>
                <w:rFonts w:ascii="Arial" w:hAnsi="Arial" w:cs="Arial"/>
                <w:sz w:val="20"/>
                <w:szCs w:val="20"/>
              </w:rPr>
              <w:t>For a more detailed comparison of drawings, please provide drawings of the parts you specify in the Technical Specification.</w:t>
            </w:r>
          </w:p>
        </w:tc>
        <w:tc>
          <w:tcPr>
            <w:tcW w:w="3828" w:type="dxa"/>
          </w:tcPr>
          <w:p w14:paraId="5EE9A3C7" w14:textId="62D24B62" w:rsidR="001A0B34" w:rsidRPr="00582B0D" w:rsidRDefault="00601EE0" w:rsidP="00BF7DF8">
            <w:pPr>
              <w:rPr>
                <w:rFonts w:ascii="Arial" w:eastAsia="Calibri" w:hAnsi="Arial" w:cs="Arial"/>
                <w:bCs/>
                <w:sz w:val="20"/>
                <w:szCs w:val="20"/>
              </w:rPr>
            </w:pPr>
            <w:r w:rsidRPr="00601EE0">
              <w:rPr>
                <w:rFonts w:ascii="Arial" w:eastAsia="Calibri" w:hAnsi="Arial" w:cs="Arial"/>
                <w:bCs/>
                <w:sz w:val="20"/>
                <w:szCs w:val="20"/>
              </w:rPr>
              <w:t>Nav iespējams nodrošināt šo detaļu rasējumus to neesamības dēļ. Visi rasējumi ir izstrādātāja īpašums, tādēļ iesakām vērsties pie attiecīgo rezerves daļu ražotājiem</w:t>
            </w:r>
            <w:r w:rsidR="007762A1">
              <w:rPr>
                <w:rFonts w:ascii="Arial" w:eastAsia="Calibri" w:hAnsi="Arial" w:cs="Arial"/>
                <w:bCs/>
                <w:sz w:val="20"/>
                <w:szCs w:val="20"/>
              </w:rPr>
              <w:t>.</w:t>
            </w:r>
          </w:p>
        </w:tc>
      </w:tr>
      <w:tr w:rsidR="003A3873" w:rsidRPr="00582B0D" w14:paraId="1B689166" w14:textId="77777777" w:rsidTr="00774D61">
        <w:trPr>
          <w:trHeight w:val="1126"/>
        </w:trPr>
        <w:tc>
          <w:tcPr>
            <w:tcW w:w="5098" w:type="dxa"/>
          </w:tcPr>
          <w:p w14:paraId="159EB778" w14:textId="666034D9" w:rsidR="003A3873" w:rsidRPr="003A3873" w:rsidRDefault="003A3873" w:rsidP="003A3873">
            <w:pPr>
              <w:rPr>
                <w:rFonts w:ascii="Arial" w:hAnsi="Arial" w:cs="Arial"/>
                <w:sz w:val="20"/>
                <w:szCs w:val="20"/>
              </w:rPr>
            </w:pPr>
            <w:r>
              <w:rPr>
                <w:rFonts w:ascii="Arial" w:hAnsi="Arial" w:cs="Arial"/>
                <w:sz w:val="20"/>
                <w:szCs w:val="20"/>
              </w:rPr>
              <w:t>(..)</w:t>
            </w:r>
            <w:r w:rsidRPr="003A3873">
              <w:rPr>
                <w:rFonts w:ascii="Arial" w:hAnsi="Arial" w:cs="Arial"/>
                <w:sz w:val="20"/>
                <w:szCs w:val="20"/>
              </w:rPr>
              <w:t>, lūdz pagarināt</w:t>
            </w:r>
            <w:r w:rsidRPr="003A3873">
              <w:rPr>
                <w:rFonts w:ascii="Arial" w:eastAsia="Times New Roman" w:hAnsi="Arial" w:cs="Arial"/>
                <w:sz w:val="20"/>
                <w:szCs w:val="20"/>
              </w:rPr>
              <w:t xml:space="preserve"> sarunu procedūras ar publikāciju </w:t>
            </w:r>
            <w:r>
              <w:rPr>
                <w:rFonts w:ascii="Arial" w:eastAsia="Times New Roman" w:hAnsi="Arial" w:cs="Arial"/>
                <w:sz w:val="20"/>
                <w:szCs w:val="20"/>
              </w:rPr>
              <w:t>“</w:t>
            </w:r>
            <w:r w:rsidRPr="003A3873">
              <w:rPr>
                <w:rFonts w:ascii="Arial" w:hAnsi="Arial" w:cs="Arial"/>
                <w:sz w:val="20"/>
                <w:szCs w:val="20"/>
              </w:rPr>
              <w:t>Kravas vagonu SA-3 un SA-3M automātisko sakabju rezerves daļu piegāde</w:t>
            </w:r>
            <w:r w:rsidRPr="003A3873">
              <w:rPr>
                <w:rFonts w:ascii="Arial" w:hAnsi="Arial" w:cs="Arial"/>
                <w:bCs/>
                <w:sz w:val="20"/>
                <w:szCs w:val="20"/>
              </w:rPr>
              <w:t xml:space="preserve"> SIA “LDZ CARGO” vajadzībām</w:t>
            </w:r>
            <w:r>
              <w:rPr>
                <w:rFonts w:ascii="Arial" w:hAnsi="Arial" w:cs="Arial"/>
                <w:bCs/>
                <w:sz w:val="20"/>
                <w:szCs w:val="20"/>
              </w:rPr>
              <w:t>”</w:t>
            </w:r>
            <w:r w:rsidRPr="003A3873">
              <w:rPr>
                <w:rFonts w:ascii="Arial" w:hAnsi="Arial" w:cs="Arial"/>
                <w:bCs/>
                <w:sz w:val="20"/>
                <w:szCs w:val="20"/>
              </w:rPr>
              <w:t xml:space="preserve"> (</w:t>
            </w:r>
            <w:r w:rsidRPr="003A3873">
              <w:rPr>
                <w:rFonts w:ascii="Arial" w:hAnsi="Arial" w:cs="Arial"/>
                <w:sz w:val="20"/>
                <w:szCs w:val="20"/>
              </w:rPr>
              <w:t>iepirkuma id.Nr. LDZ 2026/5-SPA</w:t>
            </w:r>
            <w:r w:rsidRPr="003A3873">
              <w:rPr>
                <w:rFonts w:ascii="Arial" w:hAnsi="Arial" w:cs="Arial"/>
                <w:bCs/>
                <w:sz w:val="20"/>
                <w:szCs w:val="20"/>
              </w:rPr>
              <w:t>)</w:t>
            </w:r>
            <w:r w:rsidRPr="003A3873">
              <w:rPr>
                <w:rFonts w:ascii="Arial" w:eastAsia="Times New Roman" w:hAnsi="Arial" w:cs="Arial"/>
                <w:sz w:val="20"/>
                <w:szCs w:val="20"/>
              </w:rPr>
              <w:t xml:space="preserve"> </w:t>
            </w:r>
            <w:r w:rsidRPr="003A3873">
              <w:rPr>
                <w:rFonts w:ascii="Arial" w:hAnsi="Arial" w:cs="Arial"/>
                <w:sz w:val="20"/>
                <w:szCs w:val="20"/>
              </w:rPr>
              <w:t xml:space="preserve"> </w:t>
            </w:r>
            <w:r w:rsidRPr="003A3873">
              <w:rPr>
                <w:rFonts w:ascii="Arial" w:eastAsia="Times New Roman" w:hAnsi="Arial" w:cs="Arial"/>
                <w:sz w:val="20"/>
                <w:szCs w:val="20"/>
              </w:rPr>
              <w:t>piedāvājumu iesniegšanas termiņu</w:t>
            </w:r>
            <w:r w:rsidRPr="003A3873">
              <w:rPr>
                <w:rFonts w:ascii="Arial" w:hAnsi="Arial" w:cs="Arial"/>
                <w:sz w:val="20"/>
                <w:szCs w:val="20"/>
              </w:rPr>
              <w:t xml:space="preserve">  līdz 2026. gada 5.februārim.</w:t>
            </w:r>
          </w:p>
          <w:p w14:paraId="2C3E2D5C" w14:textId="77777777" w:rsidR="003A3873" w:rsidRPr="003A3873" w:rsidRDefault="003A3873" w:rsidP="003A3873">
            <w:pPr>
              <w:rPr>
                <w:rFonts w:ascii="Arial" w:hAnsi="Arial" w:cs="Arial"/>
                <w:sz w:val="20"/>
                <w:szCs w:val="20"/>
              </w:rPr>
            </w:pPr>
          </w:p>
        </w:tc>
        <w:tc>
          <w:tcPr>
            <w:tcW w:w="3828" w:type="dxa"/>
          </w:tcPr>
          <w:p w14:paraId="02215426" w14:textId="77777777" w:rsidR="003A3873" w:rsidRDefault="007762A1" w:rsidP="00774D61">
            <w:pPr>
              <w:rPr>
                <w:rFonts w:ascii="Arial" w:eastAsia="Calibri" w:hAnsi="Arial" w:cs="Arial"/>
                <w:bCs/>
                <w:sz w:val="20"/>
                <w:szCs w:val="20"/>
              </w:rPr>
            </w:pPr>
            <w:r>
              <w:rPr>
                <w:rFonts w:ascii="Arial" w:eastAsia="Calibri" w:hAnsi="Arial" w:cs="Arial"/>
                <w:bCs/>
                <w:sz w:val="20"/>
                <w:szCs w:val="20"/>
              </w:rPr>
              <w:t>Piedāvājumu iesniegšanas termiņš tiek pagarināts līdz 2026. gada 5. februārim plkst. 10.00.</w:t>
            </w:r>
          </w:p>
          <w:p w14:paraId="685EE448" w14:textId="71AFA9ED" w:rsidR="004B3B75" w:rsidRPr="00582B0D" w:rsidRDefault="004B3B75" w:rsidP="00774D61">
            <w:pPr>
              <w:rPr>
                <w:rFonts w:ascii="Arial" w:eastAsia="Calibri" w:hAnsi="Arial" w:cs="Arial"/>
                <w:bCs/>
                <w:sz w:val="20"/>
                <w:szCs w:val="20"/>
              </w:rPr>
            </w:pPr>
            <w:r>
              <w:rPr>
                <w:rFonts w:ascii="Arial" w:eastAsia="Calibri" w:hAnsi="Arial" w:cs="Arial"/>
                <w:bCs/>
                <w:sz w:val="20"/>
                <w:szCs w:val="20"/>
              </w:rPr>
              <w:t>Skatīt Grozījumus Nr.1 nolikumā.</w:t>
            </w:r>
          </w:p>
        </w:tc>
      </w:tr>
      <w:tr w:rsidR="00D06392" w:rsidRPr="00582B0D" w14:paraId="1DD585D7" w14:textId="77777777" w:rsidTr="00774D61">
        <w:trPr>
          <w:trHeight w:val="1126"/>
        </w:trPr>
        <w:tc>
          <w:tcPr>
            <w:tcW w:w="5098" w:type="dxa"/>
          </w:tcPr>
          <w:p w14:paraId="7981C172" w14:textId="7CDD286F" w:rsidR="00D06392" w:rsidRDefault="00D06392" w:rsidP="00D06392">
            <w:pPr>
              <w:rPr>
                <w:rFonts w:ascii="Arial" w:hAnsi="Arial" w:cs="Arial"/>
                <w:sz w:val="20"/>
                <w:szCs w:val="20"/>
              </w:rPr>
            </w:pPr>
            <w:r w:rsidRPr="00AC4A31">
              <w:rPr>
                <w:rFonts w:ascii="Arial" w:hAnsi="Arial" w:cs="Arial"/>
                <w:sz w:val="20"/>
                <w:szCs w:val="20"/>
              </w:rPr>
              <w:t>Saskaņā ar Ukrainas Nacionālās bankas noteiktiem ierobežojumiem bankas pārskaitījumi uz juridisko personu kontiem nav iespējami bez dokumenta, kas apstiprina šāda maksājuma mērķi. Tāpēc nav iespējams veikt naudas pārskaitījumu uz 1.6.2. punktā norādīto kontu.</w:t>
            </w:r>
            <w:r w:rsidRPr="00AC4A31">
              <w:rPr>
                <w:rFonts w:ascii="Arial" w:hAnsi="Arial" w:cs="Arial"/>
                <w:sz w:val="20"/>
                <w:szCs w:val="20"/>
              </w:rPr>
              <w:br/>
            </w:r>
            <w:r w:rsidRPr="00AC4A31">
              <w:rPr>
                <w:rFonts w:ascii="Arial" w:hAnsi="Arial" w:cs="Arial"/>
                <w:sz w:val="20"/>
                <w:szCs w:val="20"/>
              </w:rPr>
              <w:br/>
              <w:t>Saistībā ar to lūdzu apstiprināt iespēju sniegt piedāvājuma garantiju bankas garantijas veidā, kā arī iesniegt bankas garantijas veidlapu.</w:t>
            </w:r>
            <w:r w:rsidRPr="00AC4A31">
              <w:rPr>
                <w:rFonts w:ascii="Arial" w:hAnsi="Arial" w:cs="Arial"/>
                <w:sz w:val="20"/>
                <w:szCs w:val="20"/>
              </w:rPr>
              <w:br/>
            </w:r>
            <w:r w:rsidRPr="00AC4A31">
              <w:rPr>
                <w:rFonts w:ascii="Arial" w:hAnsi="Arial" w:cs="Arial"/>
                <w:sz w:val="20"/>
                <w:szCs w:val="20"/>
              </w:rPr>
              <w:br/>
            </w:r>
            <w:r w:rsidRPr="00AC4A31">
              <w:rPr>
                <w:rFonts w:ascii="Arial" w:hAnsi="Arial" w:cs="Arial"/>
                <w:sz w:val="20"/>
                <w:szCs w:val="20"/>
              </w:rPr>
              <w:br/>
              <w:t>Due to current restrictions imposed by the National Bank of Ukraine, bank transfers to accounts from legal entities are not possible without a document confirming the purpose of such payment. Therefore, it is not possible to transfer funds to the account specified in paragraph 1.6.2.</w:t>
            </w:r>
            <w:r w:rsidRPr="00AC4A31">
              <w:rPr>
                <w:rFonts w:ascii="Arial" w:hAnsi="Arial" w:cs="Arial"/>
                <w:sz w:val="20"/>
                <w:szCs w:val="20"/>
              </w:rPr>
              <w:br/>
            </w:r>
            <w:r w:rsidRPr="00AC4A31">
              <w:rPr>
                <w:rFonts w:ascii="Arial" w:hAnsi="Arial" w:cs="Arial"/>
                <w:sz w:val="20"/>
                <w:szCs w:val="20"/>
              </w:rPr>
              <w:br/>
              <w:t>In this regard, I request that you confirm the possibility of providing an offer guarantee in the form of a bank guarantee, as well as provide the bank guarantee form.</w:t>
            </w:r>
            <w:r w:rsidRPr="00AC4A31">
              <w:rPr>
                <w:rFonts w:ascii="Arial" w:hAnsi="Arial" w:cs="Arial"/>
                <w:sz w:val="20"/>
                <w:szCs w:val="20"/>
              </w:rPr>
              <w:br/>
            </w:r>
          </w:p>
        </w:tc>
        <w:tc>
          <w:tcPr>
            <w:tcW w:w="3828" w:type="dxa"/>
          </w:tcPr>
          <w:p w14:paraId="4B653265" w14:textId="77777777" w:rsidR="00D06392" w:rsidRPr="00AC4A31" w:rsidRDefault="00D06392" w:rsidP="00D06392">
            <w:pPr>
              <w:ind w:right="-2"/>
              <w:rPr>
                <w:rFonts w:ascii="Arial" w:hAnsi="Arial" w:cs="Arial"/>
                <w:sz w:val="20"/>
                <w:szCs w:val="20"/>
              </w:rPr>
            </w:pPr>
            <w:r w:rsidRPr="00AC4A31">
              <w:rPr>
                <w:rFonts w:ascii="Arial" w:hAnsi="Arial" w:cs="Arial"/>
                <w:sz w:val="20"/>
                <w:szCs w:val="20"/>
              </w:rPr>
              <w:t>Piedāvājums netiks noraidīts, ja piedāvājuma nodrošinājums tiks iesniegts bankas/kredītiestādes izsniegtas garantijas veidā (skat. zemāk  garantijas paraugu/ formu). Uz šādā formā iesniegtu piedāvājuma nodrošinājumu attiecināmi visi pārējie sarunu procedūras nolikuma 1.6. punkta noteikumi.</w:t>
            </w:r>
          </w:p>
          <w:p w14:paraId="01E7347E" w14:textId="77777777" w:rsidR="00D06392" w:rsidRDefault="00D06392" w:rsidP="00D06392">
            <w:pPr>
              <w:rPr>
                <w:rFonts w:ascii="Arial" w:eastAsia="Calibri" w:hAnsi="Arial" w:cs="Arial"/>
                <w:bCs/>
                <w:sz w:val="20"/>
                <w:szCs w:val="20"/>
              </w:rPr>
            </w:pPr>
          </w:p>
        </w:tc>
      </w:tr>
    </w:tbl>
    <w:p w14:paraId="7384F478" w14:textId="77777777" w:rsidR="003F7CC6" w:rsidRDefault="003F7CC6" w:rsidP="00097441">
      <w:pPr>
        <w:rPr>
          <w:rStyle w:val="SubtleEmphasis"/>
          <w:i w:val="0"/>
          <w:iCs w:val="0"/>
        </w:rPr>
      </w:pPr>
    </w:p>
    <w:p w14:paraId="4F59B436" w14:textId="77777777" w:rsidR="00D06392" w:rsidRDefault="00D06392" w:rsidP="00D06392">
      <w:pPr>
        <w:ind w:left="-1728" w:firstLine="5414"/>
        <w:jc w:val="right"/>
        <w:rPr>
          <w:rFonts w:ascii="Arial" w:hAnsi="Arial" w:cs="Arial"/>
          <w:bCs/>
          <w:sz w:val="20"/>
          <w:szCs w:val="20"/>
        </w:rPr>
      </w:pPr>
    </w:p>
    <w:p w14:paraId="3F635E73" w14:textId="77777777" w:rsidR="00D06392" w:rsidRPr="00F42716" w:rsidRDefault="00D06392" w:rsidP="00D06392">
      <w:pPr>
        <w:jc w:val="center"/>
        <w:outlineLvl w:val="0"/>
        <w:rPr>
          <w:rFonts w:ascii="Arial" w:hAnsi="Arial" w:cs="Arial"/>
          <w:b/>
          <w:bCs/>
          <w:sz w:val="20"/>
          <w:szCs w:val="20"/>
        </w:rPr>
      </w:pPr>
      <w:r w:rsidRPr="00F42716">
        <w:rPr>
          <w:rFonts w:ascii="Arial" w:hAnsi="Arial" w:cs="Arial"/>
          <w:b/>
          <w:bCs/>
          <w:sz w:val="20"/>
          <w:szCs w:val="20"/>
        </w:rPr>
        <w:t>PIEDĀVĀJUMA NODROŠINĀJUMS</w:t>
      </w:r>
    </w:p>
    <w:p w14:paraId="622B2BA8" w14:textId="77777777" w:rsidR="00D06392" w:rsidRPr="00F42716" w:rsidRDefault="00D06392" w:rsidP="00D06392">
      <w:pPr>
        <w:jc w:val="center"/>
        <w:rPr>
          <w:rFonts w:ascii="Arial" w:hAnsi="Arial" w:cs="Arial"/>
          <w:i/>
          <w:sz w:val="20"/>
          <w:szCs w:val="20"/>
        </w:rPr>
      </w:pPr>
      <w:r w:rsidRPr="00F42716">
        <w:rPr>
          <w:rFonts w:ascii="Arial" w:hAnsi="Arial" w:cs="Arial"/>
          <w:i/>
          <w:sz w:val="20"/>
          <w:szCs w:val="20"/>
        </w:rPr>
        <w:t>forma</w:t>
      </w:r>
    </w:p>
    <w:p w14:paraId="2D36A99E" w14:textId="77777777" w:rsidR="00D06392" w:rsidRPr="00F42716" w:rsidRDefault="00D06392" w:rsidP="00D06392">
      <w:pPr>
        <w:pStyle w:val="BodyText"/>
        <w:tabs>
          <w:tab w:val="left" w:pos="900"/>
          <w:tab w:val="num" w:pos="1080"/>
          <w:tab w:val="num" w:pos="3119"/>
        </w:tabs>
        <w:spacing w:after="0"/>
        <w:jc w:val="center"/>
        <w:rPr>
          <w:rFonts w:ascii="Arial" w:hAnsi="Arial" w:cs="Arial"/>
          <w:b/>
          <w:bCs/>
          <w:sz w:val="20"/>
          <w:szCs w:val="20"/>
        </w:rPr>
      </w:pPr>
      <w:r w:rsidRPr="00F42716">
        <w:rPr>
          <w:rFonts w:ascii="Arial" w:hAnsi="Arial" w:cs="Arial"/>
          <w:b/>
          <w:bCs/>
          <w:sz w:val="20"/>
          <w:szCs w:val="20"/>
        </w:rPr>
        <w:t>Piedāvājuma nodrošinājums (galvojums) Nr. ______</w:t>
      </w:r>
    </w:p>
    <w:p w14:paraId="2515E738" w14:textId="77777777" w:rsidR="00D06392" w:rsidRPr="00F42716" w:rsidRDefault="00D06392" w:rsidP="00D06392">
      <w:pPr>
        <w:pStyle w:val="BodyText"/>
        <w:tabs>
          <w:tab w:val="left" w:pos="900"/>
          <w:tab w:val="num" w:pos="1080"/>
          <w:tab w:val="num" w:pos="3119"/>
        </w:tabs>
        <w:spacing w:after="0"/>
        <w:jc w:val="center"/>
        <w:rPr>
          <w:rFonts w:ascii="Arial" w:hAnsi="Arial" w:cs="Arial"/>
          <w:b/>
          <w:bCs/>
          <w:sz w:val="20"/>
          <w:szCs w:val="20"/>
        </w:rPr>
      </w:pPr>
    </w:p>
    <w:p w14:paraId="54541A7F" w14:textId="77777777" w:rsidR="00D06392" w:rsidRPr="00F42716" w:rsidRDefault="00D06392" w:rsidP="00D06392">
      <w:pPr>
        <w:rPr>
          <w:rFonts w:ascii="Arial" w:hAnsi="Arial" w:cs="Arial"/>
          <w:sz w:val="20"/>
          <w:szCs w:val="20"/>
        </w:rPr>
      </w:pPr>
      <w:r w:rsidRPr="00F42716">
        <w:rPr>
          <w:rFonts w:ascii="Arial" w:hAnsi="Arial" w:cs="Arial"/>
          <w:sz w:val="20"/>
          <w:szCs w:val="20"/>
        </w:rPr>
        <w:t xml:space="preserve">Rīgā, </w:t>
      </w:r>
      <w:r w:rsidRPr="00F42716">
        <w:rPr>
          <w:rFonts w:ascii="Arial" w:hAnsi="Arial" w:cs="Arial"/>
          <w:sz w:val="20"/>
          <w:szCs w:val="20"/>
        </w:rPr>
        <w:tab/>
      </w:r>
      <w:r w:rsidRPr="00F42716">
        <w:rPr>
          <w:rFonts w:ascii="Arial" w:hAnsi="Arial" w:cs="Arial"/>
          <w:sz w:val="20"/>
          <w:szCs w:val="20"/>
        </w:rPr>
        <w:tab/>
      </w:r>
      <w:r w:rsidRPr="00F42716">
        <w:rPr>
          <w:rFonts w:ascii="Arial" w:hAnsi="Arial" w:cs="Arial"/>
          <w:sz w:val="20"/>
          <w:szCs w:val="20"/>
        </w:rPr>
        <w:tab/>
      </w:r>
      <w:r w:rsidRPr="00F42716">
        <w:rPr>
          <w:rFonts w:ascii="Arial" w:hAnsi="Arial" w:cs="Arial"/>
          <w:sz w:val="20"/>
          <w:szCs w:val="20"/>
        </w:rPr>
        <w:tab/>
      </w:r>
      <w:r w:rsidRPr="00F42716">
        <w:rPr>
          <w:rFonts w:ascii="Arial" w:hAnsi="Arial" w:cs="Arial"/>
          <w:sz w:val="20"/>
          <w:szCs w:val="20"/>
        </w:rPr>
        <w:tab/>
      </w:r>
      <w:r w:rsidRPr="00F42716">
        <w:rPr>
          <w:rFonts w:ascii="Arial" w:hAnsi="Arial" w:cs="Arial"/>
          <w:sz w:val="20"/>
          <w:szCs w:val="20"/>
        </w:rPr>
        <w:tab/>
      </w:r>
      <w:r w:rsidRPr="00F42716">
        <w:rPr>
          <w:rFonts w:ascii="Arial" w:hAnsi="Arial" w:cs="Arial"/>
          <w:sz w:val="20"/>
          <w:szCs w:val="20"/>
        </w:rPr>
        <w:tab/>
      </w:r>
      <w:r w:rsidRPr="00F42716">
        <w:rPr>
          <w:rFonts w:ascii="Arial" w:hAnsi="Arial" w:cs="Arial"/>
          <w:sz w:val="20"/>
          <w:szCs w:val="20"/>
        </w:rPr>
        <w:tab/>
      </w:r>
      <w:r w:rsidRPr="00F42716">
        <w:rPr>
          <w:rFonts w:ascii="Arial" w:hAnsi="Arial" w:cs="Arial"/>
          <w:sz w:val="20"/>
          <w:szCs w:val="20"/>
        </w:rPr>
        <w:tab/>
        <w:t>Datums: ____________</w:t>
      </w:r>
    </w:p>
    <w:p w14:paraId="39895B18" w14:textId="77777777" w:rsidR="00D06392" w:rsidRPr="00F42716" w:rsidRDefault="00D06392" w:rsidP="00D06392">
      <w:pPr>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565"/>
      </w:tblGrid>
      <w:tr w:rsidR="00D06392" w:rsidRPr="00F42716" w14:paraId="67D6F2BE" w14:textId="77777777" w:rsidTr="009C5373">
        <w:tc>
          <w:tcPr>
            <w:tcW w:w="4786" w:type="dxa"/>
            <w:tcBorders>
              <w:top w:val="single" w:sz="4" w:space="0" w:color="auto"/>
              <w:left w:val="single" w:sz="4" w:space="0" w:color="auto"/>
              <w:bottom w:val="single" w:sz="4" w:space="0" w:color="auto"/>
              <w:right w:val="single" w:sz="4" w:space="0" w:color="auto"/>
            </w:tcBorders>
            <w:shd w:val="clear" w:color="auto" w:fill="E0E0E0"/>
            <w:hideMark/>
          </w:tcPr>
          <w:p w14:paraId="65788334" w14:textId="77777777" w:rsidR="00D06392" w:rsidRPr="00F42716" w:rsidRDefault="00D06392" w:rsidP="009C5373">
            <w:pPr>
              <w:rPr>
                <w:rFonts w:ascii="Arial" w:hAnsi="Arial" w:cs="Arial"/>
                <w:b/>
                <w:sz w:val="20"/>
                <w:szCs w:val="20"/>
              </w:rPr>
            </w:pPr>
            <w:r w:rsidRPr="00F42716">
              <w:rPr>
                <w:rFonts w:ascii="Arial" w:hAnsi="Arial" w:cs="Arial"/>
                <w:b/>
                <w:sz w:val="20"/>
                <w:szCs w:val="20"/>
              </w:rPr>
              <w:t>Kredītiestāde:</w:t>
            </w:r>
          </w:p>
        </w:tc>
        <w:tc>
          <w:tcPr>
            <w:tcW w:w="4565" w:type="dxa"/>
            <w:tcBorders>
              <w:top w:val="single" w:sz="4" w:space="0" w:color="auto"/>
              <w:left w:val="single" w:sz="4" w:space="0" w:color="auto"/>
              <w:bottom w:val="single" w:sz="4" w:space="0" w:color="auto"/>
              <w:right w:val="single" w:sz="4" w:space="0" w:color="auto"/>
            </w:tcBorders>
            <w:hideMark/>
          </w:tcPr>
          <w:p w14:paraId="5B4E59C6" w14:textId="77777777" w:rsidR="00D06392" w:rsidRPr="00F42716" w:rsidRDefault="00D06392" w:rsidP="009C5373">
            <w:pPr>
              <w:rPr>
                <w:rFonts w:ascii="Arial" w:hAnsi="Arial" w:cs="Arial"/>
                <w:sz w:val="20"/>
                <w:szCs w:val="20"/>
              </w:rPr>
            </w:pPr>
            <w:r w:rsidRPr="00F42716">
              <w:rPr>
                <w:rFonts w:ascii="Arial" w:hAnsi="Arial" w:cs="Arial"/>
                <w:sz w:val="20"/>
                <w:szCs w:val="20"/>
              </w:rPr>
              <w:t>…</w:t>
            </w:r>
          </w:p>
        </w:tc>
      </w:tr>
    </w:tbl>
    <w:p w14:paraId="3C2B5FDB" w14:textId="77777777" w:rsidR="00D06392" w:rsidRPr="00F42716" w:rsidRDefault="00D06392" w:rsidP="00D06392">
      <w:pPr>
        <w:rPr>
          <w:rFonts w:ascii="Arial" w:hAnsi="Arial" w:cs="Arial"/>
          <w:sz w:val="20"/>
          <w:szCs w:val="20"/>
        </w:rPr>
      </w:pPr>
      <w:r w:rsidRPr="00F42716">
        <w:rPr>
          <w:rFonts w:ascii="Arial" w:hAnsi="Arial" w:cs="Arial"/>
          <w:sz w:val="20"/>
          <w:szCs w:val="20"/>
        </w:rPr>
        <w:t>Kredītiestāde/ juridiskā adrese</w:t>
      </w:r>
      <w:r w:rsidRPr="00F42716">
        <w:rPr>
          <w:rFonts w:ascii="Arial" w:hAnsi="Arial" w:cs="Arial"/>
          <w:sz w:val="20"/>
          <w:szCs w:val="20"/>
        </w:rPr>
        <w:tab/>
      </w:r>
      <w:r w:rsidRPr="00F42716">
        <w:rPr>
          <w:rFonts w:ascii="Arial" w:hAnsi="Arial" w:cs="Arial"/>
          <w:sz w:val="20"/>
          <w:szCs w:val="20"/>
        </w:rPr>
        <w:tab/>
      </w:r>
      <w:r w:rsidRPr="00F42716">
        <w:rPr>
          <w:rFonts w:ascii="Arial" w:hAnsi="Arial" w:cs="Arial"/>
          <w:sz w:val="20"/>
          <w:szCs w:val="20"/>
        </w:rPr>
        <w:tab/>
      </w:r>
      <w:r w:rsidRPr="00F42716">
        <w:rPr>
          <w:rFonts w:ascii="Arial" w:hAnsi="Arial" w:cs="Arial"/>
          <w:sz w:val="20"/>
          <w:szCs w:val="20"/>
        </w:rPr>
        <w:tab/>
        <w:t>…</w:t>
      </w:r>
    </w:p>
    <w:p w14:paraId="67091F8F" w14:textId="77777777" w:rsidR="00D06392" w:rsidRPr="00F42716" w:rsidRDefault="00D06392" w:rsidP="00D06392">
      <w:pPr>
        <w:rPr>
          <w:rFonts w:ascii="Arial" w:hAnsi="Arial" w:cs="Arial"/>
          <w:sz w:val="20"/>
          <w:szCs w:val="20"/>
        </w:rPr>
      </w:pPr>
      <w:r w:rsidRPr="00F42716">
        <w:rPr>
          <w:rFonts w:ascii="Arial" w:hAnsi="Arial" w:cs="Arial"/>
          <w:sz w:val="20"/>
          <w:szCs w:val="20"/>
        </w:rPr>
        <w:t>Vienotais reģistrācijas numurs</w:t>
      </w:r>
      <w:r w:rsidRPr="00F42716">
        <w:rPr>
          <w:rFonts w:ascii="Arial" w:hAnsi="Arial" w:cs="Arial"/>
          <w:sz w:val="20"/>
          <w:szCs w:val="20"/>
        </w:rPr>
        <w:tab/>
      </w:r>
      <w:r w:rsidRPr="00F42716">
        <w:rPr>
          <w:rFonts w:ascii="Arial" w:hAnsi="Arial" w:cs="Arial"/>
          <w:sz w:val="20"/>
          <w:szCs w:val="20"/>
        </w:rPr>
        <w:tab/>
      </w:r>
      <w:r w:rsidRPr="00F42716">
        <w:rPr>
          <w:rFonts w:ascii="Arial" w:hAnsi="Arial" w:cs="Arial"/>
          <w:sz w:val="20"/>
          <w:szCs w:val="20"/>
        </w:rPr>
        <w:tab/>
        <w:t>…</w:t>
      </w:r>
    </w:p>
    <w:p w14:paraId="640CAA55" w14:textId="77777777" w:rsidR="00D06392" w:rsidRPr="00F42716" w:rsidRDefault="00D06392" w:rsidP="00D06392">
      <w:pPr>
        <w:rPr>
          <w:rFonts w:ascii="Arial" w:hAnsi="Arial" w:cs="Arial"/>
          <w:sz w:val="20"/>
          <w:szCs w:val="20"/>
        </w:rPr>
      </w:pPr>
      <w:r w:rsidRPr="00F42716">
        <w:rPr>
          <w:rFonts w:ascii="Arial" w:hAnsi="Arial" w:cs="Arial"/>
          <w:sz w:val="20"/>
          <w:szCs w:val="20"/>
        </w:rPr>
        <w:t>Bankas iestādes rekvizīti</w:t>
      </w:r>
      <w:r w:rsidRPr="00F42716">
        <w:rPr>
          <w:rFonts w:ascii="Arial" w:hAnsi="Arial" w:cs="Arial"/>
          <w:sz w:val="20"/>
          <w:szCs w:val="20"/>
        </w:rPr>
        <w:tab/>
      </w:r>
      <w:r w:rsidRPr="00F42716">
        <w:rPr>
          <w:rFonts w:ascii="Arial" w:hAnsi="Arial" w:cs="Arial"/>
          <w:sz w:val="20"/>
          <w:szCs w:val="20"/>
        </w:rPr>
        <w:tab/>
      </w:r>
      <w:r w:rsidRPr="00F42716">
        <w:rPr>
          <w:rFonts w:ascii="Arial" w:hAnsi="Arial" w:cs="Arial"/>
          <w:sz w:val="20"/>
          <w:szCs w:val="20"/>
        </w:rPr>
        <w:tab/>
      </w:r>
      <w:r w:rsidRPr="00F42716">
        <w:rPr>
          <w:rFonts w:ascii="Arial" w:hAnsi="Arial" w:cs="Arial"/>
          <w:sz w:val="20"/>
          <w:szCs w:val="20"/>
        </w:rPr>
        <w:tab/>
        <w:t>…</w:t>
      </w:r>
    </w:p>
    <w:p w14:paraId="54EF629C" w14:textId="77777777" w:rsidR="00D06392" w:rsidRPr="00F42716" w:rsidRDefault="00D06392" w:rsidP="00D06392">
      <w:pPr>
        <w:rPr>
          <w:rFonts w:ascii="Arial" w:hAnsi="Arial" w:cs="Arial"/>
          <w:sz w:val="20"/>
          <w:szCs w:val="20"/>
        </w:rPr>
      </w:pPr>
      <w:r w:rsidRPr="00F42716">
        <w:rPr>
          <w:rFonts w:ascii="Arial" w:hAnsi="Arial" w:cs="Arial"/>
          <w:sz w:val="20"/>
          <w:szCs w:val="20"/>
        </w:rPr>
        <w:t>Bankas kods</w:t>
      </w:r>
      <w:r w:rsidRPr="00F42716">
        <w:rPr>
          <w:rFonts w:ascii="Arial" w:hAnsi="Arial" w:cs="Arial"/>
          <w:sz w:val="20"/>
          <w:szCs w:val="20"/>
        </w:rPr>
        <w:tab/>
      </w:r>
      <w:r w:rsidRPr="00F42716">
        <w:rPr>
          <w:rFonts w:ascii="Arial" w:hAnsi="Arial" w:cs="Arial"/>
          <w:sz w:val="20"/>
          <w:szCs w:val="20"/>
        </w:rPr>
        <w:tab/>
      </w:r>
      <w:r w:rsidRPr="00F42716">
        <w:rPr>
          <w:rFonts w:ascii="Arial" w:hAnsi="Arial" w:cs="Arial"/>
          <w:sz w:val="20"/>
          <w:szCs w:val="20"/>
        </w:rPr>
        <w:tab/>
      </w:r>
      <w:r w:rsidRPr="00F42716">
        <w:rPr>
          <w:rFonts w:ascii="Arial" w:hAnsi="Arial" w:cs="Arial"/>
          <w:sz w:val="20"/>
          <w:szCs w:val="20"/>
        </w:rPr>
        <w:tab/>
      </w:r>
      <w:r w:rsidRPr="00F42716">
        <w:rPr>
          <w:rFonts w:ascii="Arial" w:hAnsi="Arial" w:cs="Arial"/>
          <w:sz w:val="20"/>
          <w:szCs w:val="20"/>
        </w:rPr>
        <w:tab/>
      </w:r>
      <w:r w:rsidRPr="00F42716">
        <w:rPr>
          <w:rFonts w:ascii="Arial" w:hAnsi="Arial" w:cs="Arial"/>
          <w:sz w:val="20"/>
          <w:szCs w:val="20"/>
        </w:rPr>
        <w:tab/>
        <w:t>…</w:t>
      </w:r>
    </w:p>
    <w:p w14:paraId="7EA6CB71" w14:textId="77777777" w:rsidR="00D06392" w:rsidRPr="00F42716" w:rsidRDefault="00D06392" w:rsidP="00D06392">
      <w:pPr>
        <w:rPr>
          <w:rFonts w:ascii="Arial" w:hAnsi="Arial" w:cs="Arial"/>
          <w:sz w:val="20"/>
          <w:szCs w:val="20"/>
        </w:rPr>
      </w:pPr>
      <w:r w:rsidRPr="00F42716">
        <w:rPr>
          <w:rFonts w:ascii="Arial" w:hAnsi="Arial" w:cs="Arial"/>
          <w:sz w:val="20"/>
          <w:szCs w:val="20"/>
        </w:rPr>
        <w:t>Norēķinu konta numurs</w:t>
      </w:r>
      <w:r w:rsidRPr="00F42716">
        <w:rPr>
          <w:rFonts w:ascii="Arial" w:hAnsi="Arial" w:cs="Arial"/>
          <w:sz w:val="20"/>
          <w:szCs w:val="20"/>
        </w:rPr>
        <w:tab/>
      </w:r>
      <w:r w:rsidRPr="00F42716">
        <w:rPr>
          <w:rFonts w:ascii="Arial" w:hAnsi="Arial" w:cs="Arial"/>
          <w:sz w:val="20"/>
          <w:szCs w:val="20"/>
        </w:rPr>
        <w:tab/>
      </w:r>
      <w:r w:rsidRPr="00F42716">
        <w:rPr>
          <w:rFonts w:ascii="Arial" w:hAnsi="Arial" w:cs="Arial"/>
          <w:sz w:val="20"/>
          <w:szCs w:val="20"/>
        </w:rPr>
        <w:tab/>
      </w:r>
      <w:r w:rsidRPr="00F42716">
        <w:rPr>
          <w:rFonts w:ascii="Arial" w:hAnsi="Arial" w:cs="Arial"/>
          <w:sz w:val="20"/>
          <w:szCs w:val="20"/>
        </w:rPr>
        <w:tab/>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723"/>
      </w:tblGrid>
      <w:tr w:rsidR="00D06392" w:rsidRPr="00F42716" w14:paraId="625FB17E" w14:textId="77777777" w:rsidTr="009C5373">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5FD7A6E9" w14:textId="77777777" w:rsidR="00D06392" w:rsidRPr="00F42716" w:rsidRDefault="00D06392" w:rsidP="009C5373">
            <w:pPr>
              <w:rPr>
                <w:rFonts w:ascii="Arial" w:hAnsi="Arial" w:cs="Arial"/>
                <w:b/>
                <w:sz w:val="20"/>
                <w:szCs w:val="20"/>
              </w:rPr>
            </w:pPr>
            <w:r w:rsidRPr="00F42716">
              <w:rPr>
                <w:rFonts w:ascii="Arial" w:hAnsi="Arial" w:cs="Arial"/>
                <w:b/>
                <w:sz w:val="20"/>
                <w:szCs w:val="20"/>
              </w:rPr>
              <w:t>Pircējs/līguma slēdzējs:</w:t>
            </w:r>
          </w:p>
        </w:tc>
        <w:tc>
          <w:tcPr>
            <w:tcW w:w="6723" w:type="dxa"/>
            <w:tcBorders>
              <w:top w:val="single" w:sz="4" w:space="0" w:color="auto"/>
              <w:left w:val="single" w:sz="4" w:space="0" w:color="auto"/>
              <w:bottom w:val="single" w:sz="4" w:space="0" w:color="auto"/>
              <w:right w:val="single" w:sz="4" w:space="0" w:color="auto"/>
            </w:tcBorders>
            <w:hideMark/>
          </w:tcPr>
          <w:p w14:paraId="6F2B1208" w14:textId="77777777" w:rsidR="00D06392" w:rsidRPr="00F42716" w:rsidRDefault="00D06392" w:rsidP="009C5373">
            <w:pPr>
              <w:rPr>
                <w:rFonts w:ascii="Arial" w:hAnsi="Arial" w:cs="Arial"/>
                <w:sz w:val="20"/>
                <w:szCs w:val="20"/>
              </w:rPr>
            </w:pPr>
            <w:r w:rsidRPr="00F42716">
              <w:rPr>
                <w:rFonts w:ascii="Arial" w:hAnsi="Arial" w:cs="Arial"/>
                <w:bCs/>
                <w:color w:val="222222"/>
                <w:sz w:val="20"/>
                <w:szCs w:val="20"/>
              </w:rPr>
              <w:t xml:space="preserve">SIA </w:t>
            </w:r>
            <w:r w:rsidRPr="00F42716">
              <w:rPr>
                <w:rFonts w:ascii="Arial" w:hAnsi="Arial" w:cs="Arial"/>
                <w:sz w:val="20"/>
                <w:szCs w:val="20"/>
              </w:rPr>
              <w:t xml:space="preserve">“LDZ </w:t>
            </w:r>
            <w:r>
              <w:rPr>
                <w:rFonts w:ascii="Arial" w:hAnsi="Arial" w:cs="Arial"/>
                <w:sz w:val="20"/>
                <w:szCs w:val="20"/>
              </w:rPr>
              <w:t>CARGO</w:t>
            </w:r>
            <w:r w:rsidRPr="00F42716">
              <w:rPr>
                <w:rFonts w:ascii="Arial" w:hAnsi="Arial" w:cs="Arial"/>
                <w:sz w:val="20"/>
                <w:szCs w:val="20"/>
              </w:rPr>
              <w:t>”</w:t>
            </w:r>
          </w:p>
        </w:tc>
      </w:tr>
    </w:tbl>
    <w:p w14:paraId="0C2920E5" w14:textId="77777777" w:rsidR="00D06392" w:rsidRPr="00F42716" w:rsidRDefault="00D06392" w:rsidP="00D06392">
      <w:pPr>
        <w:rPr>
          <w:rFonts w:ascii="Arial" w:hAnsi="Arial" w:cs="Arial"/>
          <w:sz w:val="20"/>
          <w:szCs w:val="20"/>
        </w:rPr>
      </w:pPr>
      <w:r w:rsidRPr="00F42716">
        <w:rPr>
          <w:rFonts w:ascii="Arial" w:hAnsi="Arial" w:cs="Arial"/>
          <w:sz w:val="20"/>
          <w:szCs w:val="20"/>
        </w:rPr>
        <w:t>Pircēja/līguma slēdzēja juridiskā adrese</w:t>
      </w:r>
      <w:r>
        <w:rPr>
          <w:rFonts w:ascii="Arial" w:hAnsi="Arial" w:cs="Arial"/>
          <w:sz w:val="20"/>
          <w:szCs w:val="20"/>
        </w:rPr>
        <w:t>:</w:t>
      </w:r>
      <w:r w:rsidRPr="00F42716">
        <w:rPr>
          <w:rFonts w:ascii="Arial" w:hAnsi="Arial" w:cs="Arial"/>
          <w:sz w:val="20"/>
          <w:szCs w:val="20"/>
        </w:rPr>
        <w:tab/>
      </w:r>
      <w:r w:rsidRPr="003E672A">
        <w:rPr>
          <w:rFonts w:ascii="Arial" w:hAnsi="Arial" w:cs="Arial"/>
          <w:sz w:val="20"/>
          <w:szCs w:val="20"/>
        </w:rPr>
        <w:t>Dzirnavu iela 147 k-1, Rīga, LV-1050</w:t>
      </w:r>
      <w:r w:rsidRPr="00F42716">
        <w:rPr>
          <w:rFonts w:ascii="Arial" w:hAnsi="Arial" w:cs="Arial"/>
          <w:sz w:val="20"/>
          <w:szCs w:val="20"/>
        </w:rPr>
        <w:t>, Latvija.</w:t>
      </w:r>
    </w:p>
    <w:p w14:paraId="20DF96CF" w14:textId="77777777" w:rsidR="00D06392" w:rsidRPr="00F42716" w:rsidRDefault="00D06392" w:rsidP="00D06392">
      <w:pPr>
        <w:rPr>
          <w:rFonts w:ascii="Arial" w:hAnsi="Arial" w:cs="Arial"/>
          <w:sz w:val="20"/>
          <w:szCs w:val="20"/>
        </w:rPr>
      </w:pPr>
      <w:r w:rsidRPr="00F42716">
        <w:rPr>
          <w:rFonts w:ascii="Arial" w:hAnsi="Arial" w:cs="Arial"/>
          <w:sz w:val="20"/>
          <w:szCs w:val="20"/>
        </w:rPr>
        <w:t>Vienotais reģistrācijas numurs</w:t>
      </w:r>
      <w:r>
        <w:rPr>
          <w:rFonts w:ascii="Arial" w:hAnsi="Arial" w:cs="Arial"/>
          <w:sz w:val="20"/>
          <w:szCs w:val="20"/>
        </w:rPr>
        <w:t>:</w:t>
      </w:r>
      <w:r w:rsidRPr="00F42716">
        <w:rPr>
          <w:rFonts w:ascii="Arial" w:hAnsi="Arial" w:cs="Arial"/>
          <w:sz w:val="20"/>
          <w:szCs w:val="20"/>
        </w:rPr>
        <w:tab/>
      </w:r>
      <w:r w:rsidRPr="003E672A">
        <w:rPr>
          <w:rFonts w:ascii="Arial" w:hAnsi="Arial" w:cs="Arial"/>
          <w:sz w:val="20"/>
          <w:szCs w:val="20"/>
        </w:rPr>
        <w:t>40003788421</w:t>
      </w:r>
    </w:p>
    <w:p w14:paraId="3CA93DB8" w14:textId="77777777" w:rsidR="00D06392" w:rsidRPr="00F42716" w:rsidRDefault="00D06392" w:rsidP="00D06392">
      <w:pPr>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723"/>
      </w:tblGrid>
      <w:tr w:rsidR="00D06392" w:rsidRPr="00F42716" w14:paraId="1ACEE80B" w14:textId="77777777" w:rsidTr="009C5373">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43B1905D" w14:textId="77777777" w:rsidR="00D06392" w:rsidRPr="00F42716" w:rsidRDefault="00D06392" w:rsidP="009C5373">
            <w:pPr>
              <w:rPr>
                <w:rFonts w:ascii="Arial" w:hAnsi="Arial" w:cs="Arial"/>
                <w:b/>
                <w:sz w:val="20"/>
                <w:szCs w:val="20"/>
              </w:rPr>
            </w:pPr>
            <w:r w:rsidRPr="00F42716">
              <w:rPr>
                <w:rFonts w:ascii="Arial" w:hAnsi="Arial" w:cs="Arial"/>
                <w:b/>
                <w:sz w:val="20"/>
                <w:szCs w:val="20"/>
              </w:rPr>
              <w:t>Pretendents:</w:t>
            </w:r>
          </w:p>
        </w:tc>
        <w:tc>
          <w:tcPr>
            <w:tcW w:w="6723" w:type="dxa"/>
            <w:tcBorders>
              <w:top w:val="single" w:sz="4" w:space="0" w:color="auto"/>
              <w:left w:val="single" w:sz="4" w:space="0" w:color="auto"/>
              <w:bottom w:val="single" w:sz="4" w:space="0" w:color="auto"/>
              <w:right w:val="single" w:sz="4" w:space="0" w:color="auto"/>
            </w:tcBorders>
            <w:hideMark/>
          </w:tcPr>
          <w:p w14:paraId="0DFC156E" w14:textId="77777777" w:rsidR="00D06392" w:rsidRPr="00F42716" w:rsidRDefault="00D06392" w:rsidP="009C5373">
            <w:pPr>
              <w:rPr>
                <w:rFonts w:ascii="Arial" w:hAnsi="Arial" w:cs="Arial"/>
                <w:sz w:val="20"/>
                <w:szCs w:val="20"/>
              </w:rPr>
            </w:pPr>
            <w:r w:rsidRPr="00F42716">
              <w:rPr>
                <w:rFonts w:ascii="Arial" w:hAnsi="Arial" w:cs="Arial"/>
                <w:sz w:val="20"/>
                <w:szCs w:val="20"/>
              </w:rPr>
              <w:t>…</w:t>
            </w:r>
          </w:p>
        </w:tc>
      </w:tr>
    </w:tbl>
    <w:p w14:paraId="0EA8A1A0" w14:textId="77777777" w:rsidR="00D06392" w:rsidRPr="00F42716" w:rsidRDefault="00D06392" w:rsidP="00D06392">
      <w:pPr>
        <w:rPr>
          <w:rFonts w:ascii="Arial" w:hAnsi="Arial" w:cs="Arial"/>
          <w:sz w:val="20"/>
          <w:szCs w:val="20"/>
        </w:rPr>
      </w:pPr>
      <w:r w:rsidRPr="00F42716">
        <w:rPr>
          <w:rFonts w:ascii="Arial" w:hAnsi="Arial" w:cs="Arial"/>
          <w:sz w:val="20"/>
          <w:szCs w:val="20"/>
        </w:rPr>
        <w:t>Adrese</w:t>
      </w:r>
      <w:r w:rsidRPr="00F42716">
        <w:rPr>
          <w:rFonts w:ascii="Arial" w:hAnsi="Arial" w:cs="Arial"/>
          <w:sz w:val="20"/>
          <w:szCs w:val="20"/>
        </w:rPr>
        <w:tab/>
      </w:r>
      <w:r w:rsidRPr="00F42716">
        <w:rPr>
          <w:rFonts w:ascii="Arial" w:hAnsi="Arial" w:cs="Arial"/>
          <w:sz w:val="20"/>
          <w:szCs w:val="20"/>
        </w:rPr>
        <w:tab/>
      </w:r>
      <w:r w:rsidRPr="00F42716">
        <w:rPr>
          <w:rFonts w:ascii="Arial" w:hAnsi="Arial" w:cs="Arial"/>
          <w:sz w:val="20"/>
          <w:szCs w:val="20"/>
        </w:rPr>
        <w:tab/>
      </w:r>
      <w:r w:rsidRPr="00F42716">
        <w:rPr>
          <w:rFonts w:ascii="Arial" w:hAnsi="Arial" w:cs="Arial"/>
          <w:sz w:val="20"/>
          <w:szCs w:val="20"/>
        </w:rPr>
        <w:tab/>
      </w:r>
      <w:r w:rsidRPr="00F42716">
        <w:rPr>
          <w:rFonts w:ascii="Arial" w:hAnsi="Arial" w:cs="Arial"/>
          <w:sz w:val="20"/>
          <w:szCs w:val="20"/>
        </w:rPr>
        <w:tab/>
      </w:r>
      <w:r w:rsidRPr="00F42716">
        <w:rPr>
          <w:rFonts w:ascii="Arial" w:hAnsi="Arial" w:cs="Arial"/>
          <w:sz w:val="20"/>
          <w:szCs w:val="20"/>
        </w:rPr>
        <w:tab/>
      </w:r>
      <w:r w:rsidRPr="00F42716">
        <w:rPr>
          <w:rFonts w:ascii="Arial" w:hAnsi="Arial" w:cs="Arial"/>
          <w:sz w:val="20"/>
          <w:szCs w:val="20"/>
        </w:rPr>
        <w:tab/>
        <w:t>…</w:t>
      </w:r>
    </w:p>
    <w:p w14:paraId="764D305E" w14:textId="77777777" w:rsidR="00D06392" w:rsidRPr="00F42716" w:rsidRDefault="00D06392" w:rsidP="00D06392">
      <w:pPr>
        <w:rPr>
          <w:rFonts w:ascii="Arial" w:hAnsi="Arial" w:cs="Arial"/>
          <w:sz w:val="20"/>
          <w:szCs w:val="20"/>
        </w:rPr>
      </w:pPr>
      <w:r w:rsidRPr="00F42716">
        <w:rPr>
          <w:rFonts w:ascii="Arial" w:hAnsi="Arial" w:cs="Arial"/>
          <w:sz w:val="20"/>
          <w:szCs w:val="20"/>
        </w:rPr>
        <w:t>Vienotais reģistrācijas numurs</w:t>
      </w:r>
      <w:r w:rsidRPr="00F42716">
        <w:rPr>
          <w:rFonts w:ascii="Arial" w:hAnsi="Arial" w:cs="Arial"/>
          <w:sz w:val="20"/>
          <w:szCs w:val="20"/>
        </w:rPr>
        <w:tab/>
        <w:t>…</w:t>
      </w:r>
    </w:p>
    <w:p w14:paraId="0A457DAA" w14:textId="77777777" w:rsidR="00D06392" w:rsidRPr="00F42716" w:rsidRDefault="00D06392" w:rsidP="00D06392">
      <w:pPr>
        <w:rPr>
          <w:rFonts w:ascii="Arial" w:hAnsi="Arial" w:cs="Arial"/>
          <w:sz w:val="20"/>
          <w:szCs w:val="20"/>
          <w:highlight w:val="yellow"/>
        </w:rPr>
      </w:pPr>
    </w:p>
    <w:p w14:paraId="26F28B72" w14:textId="77777777" w:rsidR="00D06392" w:rsidRPr="00F42716" w:rsidRDefault="00D06392" w:rsidP="00D06392">
      <w:pPr>
        <w:ind w:right="423"/>
        <w:rPr>
          <w:rFonts w:ascii="Arial" w:hAnsi="Arial" w:cs="Arial"/>
          <w:sz w:val="20"/>
          <w:szCs w:val="20"/>
        </w:rPr>
      </w:pPr>
      <w:r w:rsidRPr="00F42716">
        <w:rPr>
          <w:rFonts w:ascii="Arial" w:hAnsi="Arial" w:cs="Arial"/>
          <w:sz w:val="20"/>
          <w:szCs w:val="20"/>
        </w:rPr>
        <w:t xml:space="preserve">Ievērojot to, ka Pretendents iesniedz savu piedāvājumu sarunu </w:t>
      </w:r>
      <w:r w:rsidRPr="00D56874">
        <w:rPr>
          <w:rFonts w:ascii="Arial" w:hAnsi="Arial" w:cs="Arial"/>
          <w:sz w:val="20"/>
          <w:szCs w:val="20"/>
        </w:rPr>
        <w:t>procedūrai ar publikāciju „Kravas vagonu SA-3 un SA-3M automātisko sakabju rezerves daļu piegāde SIA “LDZ CARGO” vajadzībām” (iepirkuma id.Nr. LDZ 2026/5-SPA), Kredītiestāde apņemas nodrošināt ar Kredītiestādes galvojumu Pretendenta saistības pret Pircēju, kādas var rasties, Pretendentam</w:t>
      </w:r>
      <w:r w:rsidRPr="00F42716">
        <w:rPr>
          <w:rFonts w:ascii="Arial" w:hAnsi="Arial" w:cs="Arial"/>
          <w:sz w:val="20"/>
          <w:szCs w:val="20"/>
        </w:rPr>
        <w:t xml:space="preserve"> neizpildot sarunu procedūras ar publikāciju nolikuma noteikumus.</w:t>
      </w:r>
    </w:p>
    <w:p w14:paraId="41DC6018" w14:textId="77777777" w:rsidR="00D06392" w:rsidRPr="00F42716" w:rsidRDefault="00D06392" w:rsidP="00D06392">
      <w:pPr>
        <w:rPr>
          <w:rFonts w:ascii="Arial" w:hAnsi="Arial" w:cs="Arial"/>
          <w:sz w:val="20"/>
          <w:szCs w:val="20"/>
        </w:rPr>
      </w:pPr>
    </w:p>
    <w:p w14:paraId="3E5F3DBA" w14:textId="77777777" w:rsidR="00D06392" w:rsidRPr="00F42716" w:rsidRDefault="00D06392" w:rsidP="00D06392">
      <w:pPr>
        <w:rPr>
          <w:rFonts w:ascii="Arial" w:hAnsi="Arial" w:cs="Arial"/>
          <w:sz w:val="20"/>
          <w:szCs w:val="20"/>
        </w:rPr>
      </w:pPr>
      <w:r w:rsidRPr="00F42716">
        <w:rPr>
          <w:rFonts w:ascii="Arial" w:hAnsi="Arial" w:cs="Arial"/>
          <w:sz w:val="20"/>
          <w:szCs w:val="20"/>
        </w:rPr>
        <w:t>Šis galvojums izsniegts par summu: EUR ______</w:t>
      </w:r>
    </w:p>
    <w:p w14:paraId="66CFED92" w14:textId="77777777" w:rsidR="00D06392" w:rsidRPr="00F42716" w:rsidRDefault="00D06392" w:rsidP="00D06392">
      <w:pPr>
        <w:rPr>
          <w:rFonts w:ascii="Arial" w:hAnsi="Arial" w:cs="Arial"/>
          <w:sz w:val="20"/>
          <w:szCs w:val="20"/>
          <w:highlight w:val="yellow"/>
        </w:rPr>
      </w:pPr>
    </w:p>
    <w:tbl>
      <w:tblPr>
        <w:tblW w:w="9498" w:type="dxa"/>
        <w:tblLook w:val="01E0" w:firstRow="1" w:lastRow="1" w:firstColumn="1" w:lastColumn="1" w:noHBand="0" w:noVBand="0"/>
      </w:tblPr>
      <w:tblGrid>
        <w:gridCol w:w="9498"/>
      </w:tblGrid>
      <w:tr w:rsidR="00D06392" w:rsidRPr="00867184" w14:paraId="0DB64B84" w14:textId="77777777" w:rsidTr="009C5373">
        <w:tc>
          <w:tcPr>
            <w:tcW w:w="9498" w:type="dxa"/>
            <w:hideMark/>
          </w:tcPr>
          <w:p w14:paraId="51D9F48C" w14:textId="77777777" w:rsidR="00D06392" w:rsidRPr="00F42716" w:rsidRDefault="00D06392" w:rsidP="009C5373">
            <w:pPr>
              <w:ind w:left="-110"/>
              <w:rPr>
                <w:rFonts w:ascii="Arial" w:hAnsi="Arial" w:cs="Arial"/>
                <w:b/>
                <w:sz w:val="20"/>
                <w:szCs w:val="20"/>
              </w:rPr>
            </w:pPr>
            <w:r w:rsidRPr="00F42716">
              <w:rPr>
                <w:rFonts w:ascii="Arial" w:hAnsi="Arial" w:cs="Arial"/>
                <w:b/>
                <w:sz w:val="20"/>
                <w:szCs w:val="20"/>
              </w:rPr>
              <w:t xml:space="preserve">Kredītiestādes galvojuma nosacījumi: </w:t>
            </w:r>
          </w:p>
          <w:p w14:paraId="31877806" w14:textId="77777777" w:rsidR="00D06392" w:rsidRPr="00F42716" w:rsidRDefault="00D06392" w:rsidP="009C5373">
            <w:pPr>
              <w:ind w:left="-110"/>
              <w:rPr>
                <w:rFonts w:ascii="Arial" w:hAnsi="Arial" w:cs="Arial"/>
                <w:sz w:val="20"/>
                <w:szCs w:val="20"/>
              </w:rPr>
            </w:pPr>
            <w:r w:rsidRPr="00F42716">
              <w:rPr>
                <w:rFonts w:ascii="Arial" w:hAnsi="Arial" w:cs="Arial"/>
                <w:sz w:val="20"/>
                <w:szCs w:val="20"/>
              </w:rPr>
              <w:t>1. Kredītiestāde apņemas samaksāt Pircējam/līguma slēdzējam augstāk minēto summu pēc Pircēja/līguma slēdzēja pirmā rakstiskā pieprasījuma, neprasot Pircējam/līguma slēdzējam pamatot savu prasību, ar noteikumu, ka savā pieprasījumā Pircējs/līguma slēdzējs norāda, ka viņa pieprasītā summa attiecas uz vienu vai vairāku sekojošu NOSACĪJUMU spēkā stāšanos:</w:t>
            </w:r>
          </w:p>
          <w:p w14:paraId="35145DDD" w14:textId="77777777" w:rsidR="00D06392" w:rsidRPr="00F42716" w:rsidRDefault="00D06392" w:rsidP="009C5373">
            <w:pPr>
              <w:ind w:left="-110"/>
              <w:rPr>
                <w:rFonts w:ascii="Arial" w:hAnsi="Arial" w:cs="Arial"/>
                <w:sz w:val="20"/>
                <w:szCs w:val="20"/>
              </w:rPr>
            </w:pPr>
            <w:r w:rsidRPr="00F42716">
              <w:rPr>
                <w:rFonts w:ascii="Arial" w:hAnsi="Arial" w:cs="Arial"/>
                <w:sz w:val="20"/>
                <w:szCs w:val="20"/>
              </w:rPr>
              <w:t>1.1. Pretendents atsauc savu piedāvājumu, kamēr ir spēkā piedāvājuma nodrošinājums;</w:t>
            </w:r>
          </w:p>
          <w:p w14:paraId="6961BF66" w14:textId="77777777" w:rsidR="00D06392" w:rsidRPr="00F42716" w:rsidRDefault="00D06392" w:rsidP="009C5373">
            <w:pPr>
              <w:ind w:left="-110"/>
              <w:rPr>
                <w:rFonts w:ascii="Arial" w:hAnsi="Arial" w:cs="Arial"/>
                <w:sz w:val="20"/>
                <w:szCs w:val="20"/>
              </w:rPr>
            </w:pPr>
            <w:r w:rsidRPr="00F42716">
              <w:rPr>
                <w:rFonts w:ascii="Arial" w:hAnsi="Arial" w:cs="Arial"/>
                <w:sz w:val="20"/>
                <w:szCs w:val="20"/>
              </w:rPr>
              <w:t>1.2. Pretendents, kura piedāvājums izraudzīts saskaņā ar piedāvājuma izvēles kritēriju, Pasūtītāja/līguma slēdzēja noteiktajā termiņā nav iesniedzis tam iepirkuma procedūras dokumentos un iepirkuma līgumā paredzēto līguma nodrošinājumu;</w:t>
            </w:r>
          </w:p>
          <w:p w14:paraId="65F89D45" w14:textId="77777777" w:rsidR="00D06392" w:rsidRPr="00F42716" w:rsidRDefault="00D06392" w:rsidP="009C5373">
            <w:pPr>
              <w:ind w:left="-110"/>
              <w:rPr>
                <w:rFonts w:ascii="Arial" w:hAnsi="Arial" w:cs="Arial"/>
                <w:sz w:val="20"/>
                <w:szCs w:val="20"/>
              </w:rPr>
            </w:pPr>
            <w:r w:rsidRPr="00F42716">
              <w:rPr>
                <w:rFonts w:ascii="Arial" w:hAnsi="Arial" w:cs="Arial"/>
                <w:sz w:val="20"/>
                <w:szCs w:val="20"/>
              </w:rPr>
              <w:t>1.3. Pretendents, kura piedāvājums izraudzīts saskaņā ar piedāvājumu izvēles kritēriju, neparaksta iepirkuma līgumu Pasūtītāja/līguma slēdzēja noteiktajā termiņā.</w:t>
            </w:r>
          </w:p>
        </w:tc>
      </w:tr>
      <w:tr w:rsidR="00D06392" w:rsidRPr="00867184" w14:paraId="19638057" w14:textId="77777777" w:rsidTr="009C5373">
        <w:tc>
          <w:tcPr>
            <w:tcW w:w="9498" w:type="dxa"/>
          </w:tcPr>
          <w:p w14:paraId="257BCC90" w14:textId="77777777" w:rsidR="00D06392" w:rsidRPr="00F42716" w:rsidRDefault="00D06392" w:rsidP="009C5373">
            <w:pPr>
              <w:rPr>
                <w:rFonts w:ascii="Arial" w:hAnsi="Arial" w:cs="Arial"/>
                <w:b/>
                <w:sz w:val="20"/>
                <w:szCs w:val="20"/>
              </w:rPr>
            </w:pPr>
          </w:p>
        </w:tc>
      </w:tr>
    </w:tbl>
    <w:p w14:paraId="193F3CC9" w14:textId="77777777" w:rsidR="00D06392" w:rsidRPr="00F42716" w:rsidRDefault="00D06392" w:rsidP="00D06392">
      <w:pPr>
        <w:rPr>
          <w:rFonts w:ascii="Arial" w:hAnsi="Arial" w:cs="Arial"/>
          <w:vanish/>
          <w:sz w:val="20"/>
          <w:szCs w:val="20"/>
        </w:rPr>
      </w:pPr>
    </w:p>
    <w:tbl>
      <w:tblPr>
        <w:tblpPr w:leftFromText="180" w:rightFromText="180" w:vertAnchor="text" w:horzAnchor="page" w:tblpX="3481" w:tblpY="135"/>
        <w:tblW w:w="0" w:type="auto"/>
        <w:tblLook w:val="01E0" w:firstRow="1" w:lastRow="1" w:firstColumn="1" w:lastColumn="1" w:noHBand="0" w:noVBand="0"/>
      </w:tblPr>
      <w:tblGrid>
        <w:gridCol w:w="6948"/>
      </w:tblGrid>
      <w:tr w:rsidR="00D06392" w:rsidRPr="00867184" w14:paraId="1B255BCD" w14:textId="77777777" w:rsidTr="009C5373">
        <w:trPr>
          <w:trHeight w:val="354"/>
        </w:trPr>
        <w:tc>
          <w:tcPr>
            <w:tcW w:w="6948" w:type="dxa"/>
          </w:tcPr>
          <w:p w14:paraId="2A0BA0D2" w14:textId="77777777" w:rsidR="00D06392" w:rsidRPr="00F42716" w:rsidRDefault="00D06392" w:rsidP="009C5373">
            <w:pPr>
              <w:rPr>
                <w:rFonts w:ascii="Arial" w:hAnsi="Arial" w:cs="Arial"/>
                <w:sz w:val="20"/>
                <w:szCs w:val="20"/>
              </w:rPr>
            </w:pPr>
            <w:r w:rsidRPr="00F42716">
              <w:rPr>
                <w:rFonts w:ascii="Arial" w:hAnsi="Arial" w:cs="Arial"/>
                <w:sz w:val="20"/>
                <w:szCs w:val="20"/>
              </w:rPr>
              <w:t>_______/aizpilda, saskaņā ar sarunu procedūras nolikuma prasībām/_____________</w:t>
            </w:r>
          </w:p>
        </w:tc>
      </w:tr>
    </w:tbl>
    <w:p w14:paraId="033F9434" w14:textId="77777777" w:rsidR="00D06392" w:rsidRPr="00F42716" w:rsidRDefault="00D06392" w:rsidP="00D06392">
      <w:pPr>
        <w:rPr>
          <w:rFonts w:ascii="Arial" w:hAnsi="Arial" w:cs="Arial"/>
          <w:sz w:val="20"/>
          <w:szCs w:val="20"/>
        </w:rPr>
      </w:pPr>
      <w:r w:rsidRPr="00F42716">
        <w:rPr>
          <w:rFonts w:ascii="Arial" w:hAnsi="Arial" w:cs="Arial"/>
          <w:sz w:val="20"/>
          <w:szCs w:val="20"/>
        </w:rPr>
        <w:t xml:space="preserve"> Galvojums ir spēkā: </w:t>
      </w:r>
    </w:p>
    <w:p w14:paraId="3925425E" w14:textId="77777777" w:rsidR="00D06392" w:rsidRPr="00F42716" w:rsidRDefault="00D06392" w:rsidP="00D06392">
      <w:pPr>
        <w:rPr>
          <w:rFonts w:ascii="Arial" w:hAnsi="Arial" w:cs="Arial"/>
          <w:sz w:val="20"/>
          <w:szCs w:val="20"/>
        </w:rPr>
      </w:pPr>
    </w:p>
    <w:p w14:paraId="656FE1D2" w14:textId="77777777" w:rsidR="00D06392" w:rsidRPr="00F42716" w:rsidRDefault="00D06392" w:rsidP="00D06392">
      <w:pPr>
        <w:rPr>
          <w:rFonts w:ascii="Arial" w:hAnsi="Arial" w:cs="Arial"/>
          <w:i/>
          <w:sz w:val="20"/>
          <w:szCs w:val="20"/>
        </w:rPr>
      </w:pPr>
    </w:p>
    <w:p w14:paraId="103725AF" w14:textId="77777777" w:rsidR="00D06392" w:rsidRPr="00F42716" w:rsidRDefault="00D06392" w:rsidP="00D06392">
      <w:pPr>
        <w:rPr>
          <w:rFonts w:ascii="Arial" w:hAnsi="Arial" w:cs="Arial"/>
          <w:i/>
          <w:sz w:val="20"/>
          <w:szCs w:val="20"/>
        </w:rPr>
      </w:pPr>
    </w:p>
    <w:p w14:paraId="2EAD6FBC" w14:textId="77777777" w:rsidR="00D06392" w:rsidRPr="00C26729" w:rsidRDefault="00D06392" w:rsidP="00D06392">
      <w:pPr>
        <w:rPr>
          <w:rFonts w:ascii="Arial" w:hAnsi="Arial" w:cs="Arial"/>
          <w:b/>
          <w:i/>
          <w:sz w:val="22"/>
          <w:highlight w:val="yellow"/>
        </w:rPr>
      </w:pPr>
      <w:r w:rsidRPr="00F42716">
        <w:rPr>
          <w:rFonts w:ascii="Arial" w:hAnsi="Arial" w:cs="Arial"/>
          <w:i/>
          <w:sz w:val="20"/>
          <w:szCs w:val="20"/>
        </w:rPr>
        <w:t>/kredītiestādes paraksttiesīgās  personas paraksts un atšifrējum</w:t>
      </w:r>
      <w:r w:rsidRPr="007276D1">
        <w:rPr>
          <w:rFonts w:ascii="Arial" w:hAnsi="Arial" w:cs="Arial"/>
          <w:i/>
          <w:sz w:val="20"/>
          <w:szCs w:val="20"/>
        </w:rPr>
        <w:t>s/</w:t>
      </w:r>
    </w:p>
    <w:p w14:paraId="71EA94C1" w14:textId="77777777" w:rsidR="00D06392" w:rsidRPr="00097441" w:rsidRDefault="00D06392" w:rsidP="00097441">
      <w:pPr>
        <w:rPr>
          <w:rStyle w:val="SubtleEmphasis"/>
          <w:i w:val="0"/>
          <w:iCs w:val="0"/>
        </w:rPr>
      </w:pPr>
    </w:p>
    <w:sectPr w:rsidR="00D06392" w:rsidRPr="00097441" w:rsidSect="00770F1C">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8681F" w14:textId="77777777" w:rsidR="00612B67" w:rsidRDefault="00612B67" w:rsidP="00C81B99">
      <w:r>
        <w:separator/>
      </w:r>
    </w:p>
  </w:endnote>
  <w:endnote w:type="continuationSeparator" w:id="0">
    <w:p w14:paraId="4FFA0091" w14:textId="77777777" w:rsidR="00612B67" w:rsidRDefault="00612B67" w:rsidP="00C8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233423"/>
      <w:docPartObj>
        <w:docPartGallery w:val="Page Numbers (Bottom of Page)"/>
        <w:docPartUnique/>
      </w:docPartObj>
    </w:sdtPr>
    <w:sdtEndPr>
      <w:rPr>
        <w:rFonts w:asciiTheme="minorHAnsi" w:hAnsiTheme="minorHAnsi" w:cstheme="minorHAnsi"/>
        <w:noProof/>
        <w:sz w:val="16"/>
        <w:szCs w:val="16"/>
      </w:rPr>
    </w:sdtEndPr>
    <w:sdtContent>
      <w:p w14:paraId="5D4B9EC1" w14:textId="23D1B39B" w:rsidR="00C81B99" w:rsidRPr="00C81B99" w:rsidRDefault="00C81B99">
        <w:pPr>
          <w:pStyle w:val="Footer"/>
          <w:jc w:val="right"/>
          <w:rPr>
            <w:rFonts w:asciiTheme="minorHAnsi" w:hAnsiTheme="minorHAnsi" w:cstheme="minorHAnsi"/>
            <w:sz w:val="16"/>
            <w:szCs w:val="16"/>
          </w:rPr>
        </w:pPr>
        <w:r w:rsidRPr="00C81B99">
          <w:rPr>
            <w:rFonts w:asciiTheme="minorHAnsi" w:hAnsiTheme="minorHAnsi" w:cstheme="minorHAnsi"/>
            <w:sz w:val="16"/>
            <w:szCs w:val="16"/>
          </w:rPr>
          <w:fldChar w:fldCharType="begin"/>
        </w:r>
        <w:r w:rsidRPr="00C81B99">
          <w:rPr>
            <w:rFonts w:asciiTheme="minorHAnsi" w:hAnsiTheme="minorHAnsi" w:cstheme="minorHAnsi"/>
            <w:sz w:val="16"/>
            <w:szCs w:val="16"/>
          </w:rPr>
          <w:instrText xml:space="preserve"> PAGE   \* MERGEFORMAT </w:instrText>
        </w:r>
        <w:r w:rsidRPr="00C81B99">
          <w:rPr>
            <w:rFonts w:asciiTheme="minorHAnsi" w:hAnsiTheme="minorHAnsi" w:cstheme="minorHAnsi"/>
            <w:sz w:val="16"/>
            <w:szCs w:val="16"/>
          </w:rPr>
          <w:fldChar w:fldCharType="separate"/>
        </w:r>
        <w:r w:rsidRPr="00C81B99">
          <w:rPr>
            <w:rFonts w:asciiTheme="minorHAnsi" w:hAnsiTheme="minorHAnsi" w:cstheme="minorHAnsi"/>
            <w:noProof/>
            <w:sz w:val="16"/>
            <w:szCs w:val="16"/>
          </w:rPr>
          <w:t>2</w:t>
        </w:r>
        <w:r w:rsidRPr="00C81B99">
          <w:rPr>
            <w:rFonts w:asciiTheme="minorHAnsi" w:hAnsiTheme="minorHAnsi" w:cstheme="minorHAnsi"/>
            <w:noProof/>
            <w:sz w:val="16"/>
            <w:szCs w:val="16"/>
          </w:rPr>
          <w:fldChar w:fldCharType="end"/>
        </w:r>
      </w:p>
    </w:sdtContent>
  </w:sdt>
  <w:p w14:paraId="5C12AC44" w14:textId="77777777" w:rsidR="00C81B99" w:rsidRDefault="00C81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BD069" w14:textId="77777777" w:rsidR="00612B67" w:rsidRDefault="00612B67" w:rsidP="00C81B99">
      <w:r>
        <w:separator/>
      </w:r>
    </w:p>
  </w:footnote>
  <w:footnote w:type="continuationSeparator" w:id="0">
    <w:p w14:paraId="2327FCE9" w14:textId="77777777" w:rsidR="00612B67" w:rsidRDefault="00612B67" w:rsidP="00C81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B9"/>
    <w:rsid w:val="00057A83"/>
    <w:rsid w:val="000959D0"/>
    <w:rsid w:val="00097441"/>
    <w:rsid w:val="001A0B34"/>
    <w:rsid w:val="002A421C"/>
    <w:rsid w:val="002E3447"/>
    <w:rsid w:val="003A3873"/>
    <w:rsid w:val="003F7CC6"/>
    <w:rsid w:val="00471F1B"/>
    <w:rsid w:val="004B3B75"/>
    <w:rsid w:val="004D2797"/>
    <w:rsid w:val="00601EE0"/>
    <w:rsid w:val="006052A8"/>
    <w:rsid w:val="00612B67"/>
    <w:rsid w:val="006C508D"/>
    <w:rsid w:val="006D1FDB"/>
    <w:rsid w:val="00714105"/>
    <w:rsid w:val="00770F1C"/>
    <w:rsid w:val="007762A1"/>
    <w:rsid w:val="008578B9"/>
    <w:rsid w:val="008E3264"/>
    <w:rsid w:val="0097601D"/>
    <w:rsid w:val="00A274B9"/>
    <w:rsid w:val="00BF7DF8"/>
    <w:rsid w:val="00C2627C"/>
    <w:rsid w:val="00C81B99"/>
    <w:rsid w:val="00CE4E1D"/>
    <w:rsid w:val="00D06392"/>
    <w:rsid w:val="00D4253B"/>
    <w:rsid w:val="00DA1A14"/>
    <w:rsid w:val="00DF4BD8"/>
    <w:rsid w:val="00EA1AA8"/>
    <w:rsid w:val="00EA4C9B"/>
    <w:rsid w:val="00EE56B0"/>
    <w:rsid w:val="00F1683D"/>
    <w:rsid w:val="00F4007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D95D"/>
  <w15:docId w15:val="{2123987E-92B0-4ED9-ABA2-909F5A74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47"/>
    <w:pPr>
      <w:spacing w:after="0" w:line="240" w:lineRule="auto"/>
      <w:jc w:val="both"/>
    </w:pPr>
    <w:rPr>
      <w:rFonts w:ascii="Times New Roman" w:hAnsi="Times New Roman" w:cs="Times New Roman"/>
      <w:kern w:val="0"/>
      <w:szCs w:val="22"/>
      <w14:ligatures w14:val="none"/>
    </w:rPr>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paragraph" w:customStyle="1" w:styleId="Nos2">
    <w:name w:val="Nos2"/>
    <w:rsid w:val="004B3B75"/>
    <w:pPr>
      <w:spacing w:before="120" w:after="120" w:line="240" w:lineRule="auto"/>
      <w:jc w:val="center"/>
    </w:pPr>
    <w:rPr>
      <w:rFonts w:ascii="Times New Roman" w:eastAsia="Times New Roman" w:hAnsi="Times New Roman" w:cs="Times New Roman"/>
      <w:bCs/>
      <w:kern w:val="0"/>
      <w:sz w:val="40"/>
      <w:szCs w:val="40"/>
      <w:lang w:eastAsia="ar-SA"/>
      <w14:ligatures w14:val="none"/>
    </w:rPr>
  </w:style>
  <w:style w:type="paragraph" w:styleId="BodyText">
    <w:name w:val="Body Text"/>
    <w:basedOn w:val="Normal"/>
    <w:link w:val="BodyTextChar"/>
    <w:uiPriority w:val="99"/>
    <w:semiHidden/>
    <w:unhideWhenUsed/>
    <w:rsid w:val="00D06392"/>
    <w:pPr>
      <w:spacing w:after="120"/>
    </w:pPr>
  </w:style>
  <w:style w:type="character" w:customStyle="1" w:styleId="BodyTextChar">
    <w:name w:val="Body Text Char"/>
    <w:basedOn w:val="DefaultParagraphFont"/>
    <w:link w:val="BodyText"/>
    <w:uiPriority w:val="99"/>
    <w:semiHidden/>
    <w:rsid w:val="00D06392"/>
    <w:rPr>
      <w:rFonts w:ascii="Times New Roman" w:hAnsi="Times New Roman" w:cs="Times New Roman"/>
      <w:kern w:val="0"/>
      <w:szCs w:val="22"/>
      <w14:ligatures w14:val="none"/>
    </w:rPr>
  </w:style>
  <w:style w:type="paragraph" w:styleId="Header">
    <w:name w:val="header"/>
    <w:basedOn w:val="Normal"/>
    <w:link w:val="HeaderChar"/>
    <w:uiPriority w:val="99"/>
    <w:unhideWhenUsed/>
    <w:rsid w:val="00C81B99"/>
    <w:pPr>
      <w:tabs>
        <w:tab w:val="center" w:pos="4153"/>
        <w:tab w:val="right" w:pos="8306"/>
      </w:tabs>
    </w:pPr>
  </w:style>
  <w:style w:type="character" w:customStyle="1" w:styleId="HeaderChar">
    <w:name w:val="Header Char"/>
    <w:basedOn w:val="DefaultParagraphFont"/>
    <w:link w:val="Header"/>
    <w:uiPriority w:val="99"/>
    <w:rsid w:val="00C81B99"/>
    <w:rPr>
      <w:rFonts w:ascii="Times New Roman" w:hAnsi="Times New Roman" w:cs="Times New Roman"/>
      <w:kern w:val="0"/>
      <w:szCs w:val="22"/>
      <w14:ligatures w14:val="none"/>
    </w:rPr>
  </w:style>
  <w:style w:type="paragraph" w:styleId="Footer">
    <w:name w:val="footer"/>
    <w:basedOn w:val="Normal"/>
    <w:link w:val="FooterChar"/>
    <w:uiPriority w:val="99"/>
    <w:unhideWhenUsed/>
    <w:rsid w:val="00C81B99"/>
    <w:pPr>
      <w:tabs>
        <w:tab w:val="center" w:pos="4153"/>
        <w:tab w:val="right" w:pos="8306"/>
      </w:tabs>
    </w:pPr>
  </w:style>
  <w:style w:type="character" w:customStyle="1" w:styleId="FooterChar">
    <w:name w:val="Footer Char"/>
    <w:basedOn w:val="DefaultParagraphFont"/>
    <w:link w:val="Footer"/>
    <w:uiPriority w:val="99"/>
    <w:rsid w:val="00C81B99"/>
    <w:rPr>
      <w:rFonts w:ascii="Times New Roman"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63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4051</Words>
  <Characters>2310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Kempa</dc:creator>
  <cp:lastModifiedBy>Inese Kempa</cp:lastModifiedBy>
  <cp:revision>6</cp:revision>
  <dcterms:created xsi:type="dcterms:W3CDTF">2026-01-27T09:46:00Z</dcterms:created>
  <dcterms:modified xsi:type="dcterms:W3CDTF">2026-01-27T12:56:00Z</dcterms:modified>
</cp:coreProperties>
</file>