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20466" w14:textId="77777777" w:rsidR="00381922" w:rsidRPr="004B644D" w:rsidRDefault="00381922" w:rsidP="00381922">
      <w:pPr>
        <w:pStyle w:val="Default"/>
        <w:jc w:val="right"/>
        <w:rPr>
          <w:rFonts w:ascii="Arial" w:hAnsi="Arial" w:cs="Arial"/>
          <w:i/>
          <w:iCs/>
          <w:sz w:val="20"/>
          <w:szCs w:val="20"/>
        </w:rPr>
      </w:pPr>
      <w:bookmarkStart w:id="0" w:name="_Hlk214457490"/>
      <w:bookmarkStart w:id="1" w:name="_Hlk128122678"/>
    </w:p>
    <w:p w14:paraId="133F6991" w14:textId="77777777" w:rsidR="00381922" w:rsidRPr="004B644D" w:rsidRDefault="00381922" w:rsidP="00381922">
      <w:pPr>
        <w:pStyle w:val="Default"/>
        <w:jc w:val="right"/>
        <w:rPr>
          <w:rFonts w:ascii="Arial" w:hAnsi="Arial" w:cs="Arial"/>
          <w:i/>
          <w:iCs/>
          <w:sz w:val="20"/>
          <w:szCs w:val="20"/>
        </w:rPr>
      </w:pPr>
      <w:r w:rsidRPr="004B644D">
        <w:rPr>
          <w:rFonts w:ascii="Arial" w:hAnsi="Arial" w:cs="Arial"/>
          <w:i/>
          <w:iCs/>
          <w:sz w:val="20"/>
          <w:szCs w:val="20"/>
        </w:rPr>
        <w:t>APSTIPRINĀTS</w:t>
      </w:r>
    </w:p>
    <w:p w14:paraId="02C18F1C" w14:textId="77777777" w:rsidR="00381922" w:rsidRPr="004B644D" w:rsidRDefault="00381922" w:rsidP="00381922">
      <w:pPr>
        <w:pStyle w:val="Default"/>
        <w:jc w:val="right"/>
        <w:rPr>
          <w:rFonts w:ascii="Arial" w:hAnsi="Arial" w:cs="Arial"/>
          <w:i/>
          <w:iCs/>
          <w:color w:val="auto"/>
          <w:sz w:val="20"/>
          <w:szCs w:val="20"/>
        </w:rPr>
      </w:pPr>
      <w:r w:rsidRPr="004B644D">
        <w:rPr>
          <w:rFonts w:ascii="Arial" w:hAnsi="Arial" w:cs="Arial"/>
          <w:i/>
          <w:iCs/>
          <w:sz w:val="20"/>
          <w:szCs w:val="20"/>
        </w:rPr>
        <w:t xml:space="preserve">ar VAS “Latvijas </w:t>
      </w:r>
      <w:r w:rsidRPr="004B644D">
        <w:rPr>
          <w:rFonts w:ascii="Arial" w:hAnsi="Arial" w:cs="Arial"/>
          <w:i/>
          <w:iCs/>
          <w:color w:val="auto"/>
          <w:sz w:val="20"/>
          <w:szCs w:val="20"/>
        </w:rPr>
        <w:t>dzelzceļš” iepirkuma komisijas</w:t>
      </w:r>
    </w:p>
    <w:p w14:paraId="569BD7D3" w14:textId="77777777" w:rsidR="00381922" w:rsidRDefault="00381922" w:rsidP="00381922">
      <w:pPr>
        <w:pStyle w:val="Default"/>
        <w:jc w:val="right"/>
        <w:rPr>
          <w:rFonts w:ascii="Arial" w:hAnsi="Arial" w:cs="Arial"/>
          <w:i/>
          <w:iCs/>
          <w:color w:val="auto"/>
          <w:sz w:val="20"/>
          <w:szCs w:val="20"/>
        </w:rPr>
      </w:pPr>
      <w:r w:rsidRPr="004B644D">
        <w:rPr>
          <w:rFonts w:ascii="Arial" w:hAnsi="Arial" w:cs="Arial"/>
          <w:i/>
          <w:iCs/>
          <w:color w:val="auto"/>
          <w:sz w:val="20"/>
          <w:szCs w:val="20"/>
        </w:rPr>
        <w:t>202</w:t>
      </w:r>
      <w:r>
        <w:rPr>
          <w:rFonts w:ascii="Arial" w:hAnsi="Arial" w:cs="Arial"/>
          <w:i/>
          <w:iCs/>
          <w:color w:val="auto"/>
          <w:sz w:val="20"/>
          <w:szCs w:val="20"/>
        </w:rPr>
        <w:t>5</w:t>
      </w:r>
      <w:r w:rsidRPr="004B644D">
        <w:rPr>
          <w:rFonts w:ascii="Arial" w:hAnsi="Arial" w:cs="Arial"/>
          <w:i/>
          <w:iCs/>
          <w:color w:val="auto"/>
          <w:sz w:val="20"/>
          <w:szCs w:val="20"/>
        </w:rPr>
        <w:t xml:space="preserve">.gada </w:t>
      </w:r>
      <w:r w:rsidRPr="00150307">
        <w:rPr>
          <w:rFonts w:ascii="Arial" w:hAnsi="Arial" w:cs="Arial"/>
          <w:i/>
          <w:iCs/>
          <w:color w:val="auto"/>
          <w:sz w:val="20"/>
          <w:szCs w:val="20"/>
        </w:rPr>
        <w:t>19. novembra</w:t>
      </w:r>
      <w:r w:rsidRPr="004B644D">
        <w:rPr>
          <w:rFonts w:ascii="Arial" w:hAnsi="Arial" w:cs="Arial"/>
          <w:i/>
          <w:iCs/>
          <w:color w:val="auto"/>
          <w:sz w:val="20"/>
          <w:szCs w:val="20"/>
        </w:rPr>
        <w:t xml:space="preserve"> </w:t>
      </w:r>
      <w:r>
        <w:rPr>
          <w:rFonts w:ascii="Arial" w:hAnsi="Arial" w:cs="Arial"/>
          <w:i/>
          <w:iCs/>
          <w:color w:val="auto"/>
          <w:sz w:val="20"/>
          <w:szCs w:val="20"/>
        </w:rPr>
        <w:t>2</w:t>
      </w:r>
      <w:r w:rsidRPr="004B644D">
        <w:rPr>
          <w:rFonts w:ascii="Arial" w:hAnsi="Arial" w:cs="Arial"/>
          <w:i/>
          <w:iCs/>
          <w:color w:val="auto"/>
          <w:sz w:val="20"/>
          <w:szCs w:val="20"/>
        </w:rPr>
        <w:t>.</w:t>
      </w:r>
      <w:r>
        <w:rPr>
          <w:rFonts w:ascii="Arial" w:hAnsi="Arial" w:cs="Arial"/>
          <w:i/>
          <w:iCs/>
          <w:color w:val="auto"/>
          <w:sz w:val="20"/>
          <w:szCs w:val="20"/>
        </w:rPr>
        <w:t xml:space="preserve"> </w:t>
      </w:r>
      <w:r w:rsidRPr="004B644D">
        <w:rPr>
          <w:rFonts w:ascii="Arial" w:hAnsi="Arial" w:cs="Arial"/>
          <w:i/>
          <w:iCs/>
          <w:color w:val="auto"/>
          <w:sz w:val="20"/>
          <w:szCs w:val="20"/>
        </w:rPr>
        <w:t>sēdes protokolu</w:t>
      </w:r>
    </w:p>
    <w:p w14:paraId="33B38B67" w14:textId="77777777" w:rsidR="00381922" w:rsidRDefault="00381922" w:rsidP="00381922">
      <w:pPr>
        <w:tabs>
          <w:tab w:val="center" w:pos="6979"/>
          <w:tab w:val="left" w:pos="9564"/>
        </w:tabs>
        <w:jc w:val="center"/>
        <w:rPr>
          <w:rFonts w:ascii="Arial" w:hAnsi="Arial" w:cs="Arial"/>
          <w:b/>
          <w:bCs/>
          <w:sz w:val="20"/>
          <w:szCs w:val="20"/>
        </w:rPr>
      </w:pPr>
    </w:p>
    <w:p w14:paraId="09F7BF6B" w14:textId="77777777" w:rsidR="00381922" w:rsidRPr="00CB698B" w:rsidRDefault="00381922" w:rsidP="00381922">
      <w:pPr>
        <w:jc w:val="center"/>
        <w:rPr>
          <w:rFonts w:ascii="Arial" w:hAnsi="Arial" w:cs="Arial"/>
          <w:b/>
          <w:sz w:val="20"/>
          <w:szCs w:val="20"/>
        </w:rPr>
      </w:pPr>
      <w:bookmarkStart w:id="2" w:name="_Hlk214451123"/>
      <w:r w:rsidRPr="00CB698B">
        <w:rPr>
          <w:rFonts w:ascii="Arial" w:hAnsi="Arial" w:cs="Arial"/>
          <w:b/>
          <w:sz w:val="20"/>
          <w:szCs w:val="20"/>
        </w:rPr>
        <w:t>VAS “Latvijas dzelzceļš”</w:t>
      </w:r>
    </w:p>
    <w:p w14:paraId="00772CEA" w14:textId="77777777" w:rsidR="00381922" w:rsidRPr="00BD23EF" w:rsidRDefault="00381922" w:rsidP="00381922">
      <w:pPr>
        <w:pStyle w:val="Nos2"/>
        <w:spacing w:before="0" w:after="0"/>
        <w:rPr>
          <w:rFonts w:ascii="Arial" w:hAnsi="Arial" w:cs="Arial"/>
          <w:b/>
          <w:bCs w:val="0"/>
          <w:color w:val="212529"/>
          <w:sz w:val="20"/>
          <w:szCs w:val="20"/>
        </w:rPr>
      </w:pPr>
      <w:r w:rsidRPr="00CB698B">
        <w:rPr>
          <w:rFonts w:ascii="Arial" w:hAnsi="Arial" w:cs="Arial"/>
          <w:b/>
          <w:sz w:val="20"/>
          <w:szCs w:val="20"/>
        </w:rPr>
        <w:t>sarunu procedūrā ar publikāciju “</w:t>
      </w:r>
      <w:r w:rsidRPr="00BD23EF">
        <w:rPr>
          <w:rFonts w:ascii="Arial" w:hAnsi="Arial" w:cs="Arial"/>
          <w:b/>
          <w:bCs w:val="0"/>
          <w:color w:val="212529"/>
          <w:sz w:val="20"/>
          <w:szCs w:val="20"/>
        </w:rPr>
        <w:t>Dīzeļdegvielas piegāde ar autotransportu</w:t>
      </w:r>
    </w:p>
    <w:p w14:paraId="7702B398" w14:textId="77777777" w:rsidR="00381922" w:rsidRDefault="00381922" w:rsidP="00381922">
      <w:pPr>
        <w:jc w:val="center"/>
        <w:rPr>
          <w:rFonts w:ascii="Arial" w:hAnsi="Arial" w:cs="Arial"/>
          <w:b/>
          <w:sz w:val="20"/>
          <w:szCs w:val="20"/>
        </w:rPr>
      </w:pPr>
      <w:r w:rsidRPr="00BD23EF">
        <w:rPr>
          <w:rFonts w:ascii="Arial" w:hAnsi="Arial" w:cs="Arial"/>
          <w:b/>
          <w:color w:val="212529"/>
          <w:sz w:val="20"/>
          <w:szCs w:val="20"/>
        </w:rPr>
        <w:t>vispārīgās vienošanās ietvaros SIA “LDZ CARGO” vajadzībām</w:t>
      </w:r>
      <w:r w:rsidRPr="00CB698B">
        <w:rPr>
          <w:rFonts w:ascii="Arial" w:hAnsi="Arial" w:cs="Arial"/>
          <w:b/>
          <w:sz w:val="20"/>
          <w:szCs w:val="20"/>
        </w:rPr>
        <w:t xml:space="preserve">” </w:t>
      </w:r>
    </w:p>
    <w:p w14:paraId="3DB0BCF7" w14:textId="77777777" w:rsidR="00381922" w:rsidRPr="00E55EBC" w:rsidRDefault="00381922" w:rsidP="00381922">
      <w:pPr>
        <w:jc w:val="center"/>
        <w:rPr>
          <w:rFonts w:ascii="Arial" w:eastAsia="Times New Roman" w:hAnsi="Arial" w:cs="Arial"/>
          <w:b/>
          <w:sz w:val="20"/>
          <w:szCs w:val="20"/>
        </w:rPr>
      </w:pPr>
      <w:r w:rsidRPr="00CB698B">
        <w:rPr>
          <w:rFonts w:ascii="Arial" w:hAnsi="Arial" w:cs="Arial"/>
          <w:b/>
          <w:sz w:val="20"/>
          <w:szCs w:val="20"/>
        </w:rPr>
        <w:t xml:space="preserve">(Iepirkuma </w:t>
      </w:r>
      <w:proofErr w:type="spellStart"/>
      <w:r w:rsidRPr="00CB698B">
        <w:rPr>
          <w:rFonts w:ascii="Arial" w:hAnsi="Arial" w:cs="Arial"/>
          <w:b/>
          <w:sz w:val="20"/>
          <w:szCs w:val="20"/>
        </w:rPr>
        <w:t>Id.Nr</w:t>
      </w:r>
      <w:proofErr w:type="spellEnd"/>
      <w:r w:rsidRPr="00CB698B">
        <w:rPr>
          <w:rFonts w:ascii="Arial" w:hAnsi="Arial" w:cs="Arial"/>
          <w:b/>
          <w:sz w:val="20"/>
          <w:szCs w:val="20"/>
        </w:rPr>
        <w:t xml:space="preserve">. </w:t>
      </w:r>
      <w:r w:rsidRPr="00BD23EF">
        <w:rPr>
          <w:rFonts w:ascii="Arial" w:hAnsi="Arial" w:cs="Arial"/>
          <w:b/>
          <w:sz w:val="20"/>
          <w:szCs w:val="20"/>
        </w:rPr>
        <w:t>LDZ 2025/275-SPA</w:t>
      </w:r>
      <w:r w:rsidRPr="00CB698B">
        <w:rPr>
          <w:rFonts w:ascii="Arial" w:hAnsi="Arial" w:cs="Arial"/>
          <w:b/>
          <w:sz w:val="20"/>
          <w:szCs w:val="20"/>
        </w:rPr>
        <w:t>)</w:t>
      </w:r>
    </w:p>
    <w:p w14:paraId="404E2094" w14:textId="77777777" w:rsidR="00381922" w:rsidRPr="004B644D" w:rsidRDefault="00381922" w:rsidP="00381922">
      <w:pPr>
        <w:jc w:val="center"/>
        <w:rPr>
          <w:rFonts w:ascii="Arial" w:hAnsi="Arial" w:cs="Arial"/>
          <w:bCs/>
          <w:sz w:val="20"/>
          <w:szCs w:val="20"/>
        </w:rPr>
      </w:pPr>
      <w:r w:rsidRPr="004B644D">
        <w:rPr>
          <w:rFonts w:ascii="Arial" w:hAnsi="Arial" w:cs="Arial"/>
          <w:bCs/>
          <w:sz w:val="20"/>
          <w:szCs w:val="20"/>
        </w:rPr>
        <w:t>(turpmāk – iepirkums)</w:t>
      </w:r>
    </w:p>
    <w:p w14:paraId="1044A73C" w14:textId="77777777" w:rsidR="00381922" w:rsidRDefault="00381922" w:rsidP="00381922">
      <w:pPr>
        <w:tabs>
          <w:tab w:val="center" w:pos="6979"/>
          <w:tab w:val="left" w:pos="9564"/>
        </w:tabs>
        <w:jc w:val="center"/>
        <w:rPr>
          <w:rFonts w:ascii="Arial" w:hAnsi="Arial" w:cs="Arial"/>
          <w:b/>
          <w:bCs/>
          <w:sz w:val="20"/>
          <w:szCs w:val="20"/>
        </w:rPr>
      </w:pPr>
    </w:p>
    <w:p w14:paraId="34D057A1" w14:textId="77777777" w:rsidR="00381922" w:rsidRPr="00CB698B" w:rsidRDefault="00381922" w:rsidP="00381922">
      <w:pPr>
        <w:tabs>
          <w:tab w:val="center" w:pos="6979"/>
          <w:tab w:val="left" w:pos="9564"/>
        </w:tabs>
        <w:jc w:val="center"/>
        <w:rPr>
          <w:rFonts w:ascii="Arial" w:hAnsi="Arial" w:cs="Arial"/>
          <w:b/>
          <w:bCs/>
          <w:sz w:val="20"/>
          <w:szCs w:val="20"/>
        </w:rPr>
      </w:pPr>
      <w:r w:rsidRPr="00133E40">
        <w:rPr>
          <w:rFonts w:ascii="Arial" w:hAnsi="Arial" w:cs="Arial"/>
          <w:b/>
          <w:bCs/>
          <w:sz w:val="20"/>
          <w:szCs w:val="20"/>
        </w:rPr>
        <w:t>Skaidrojums Nr.1</w:t>
      </w:r>
    </w:p>
    <w:p w14:paraId="37BE831F" w14:textId="77777777" w:rsidR="00381922" w:rsidRPr="00736605" w:rsidRDefault="00381922" w:rsidP="00381922">
      <w:pPr>
        <w:pStyle w:val="ListParagraph"/>
        <w:tabs>
          <w:tab w:val="center" w:pos="6979"/>
          <w:tab w:val="left" w:pos="9564"/>
        </w:tabs>
        <w:ind w:left="510"/>
        <w:rPr>
          <w:rFonts w:ascii="Arial" w:hAnsi="Arial" w:cs="Arial"/>
          <w:color w:val="586685" w:themeColor="accent6" w:themeShade="BF"/>
          <w:lang w:val="pt-BR"/>
        </w:rPr>
      </w:pPr>
    </w:p>
    <w:tbl>
      <w:tblPr>
        <w:tblStyle w:val="TableGrid"/>
        <w:tblW w:w="8784" w:type="dxa"/>
        <w:jc w:val="center"/>
        <w:tblLook w:val="04A0" w:firstRow="1" w:lastRow="0" w:firstColumn="1" w:lastColumn="0" w:noHBand="0" w:noVBand="1"/>
      </w:tblPr>
      <w:tblGrid>
        <w:gridCol w:w="3964"/>
        <w:gridCol w:w="4820"/>
      </w:tblGrid>
      <w:tr w:rsidR="00381922" w:rsidRPr="00A3082C" w14:paraId="345BA4F8" w14:textId="77777777" w:rsidTr="005166F6">
        <w:trPr>
          <w:trHeight w:val="461"/>
          <w:jc w:val="center"/>
        </w:trPr>
        <w:tc>
          <w:tcPr>
            <w:tcW w:w="3964" w:type="dxa"/>
            <w:tcBorders>
              <w:top w:val="single" w:sz="4" w:space="0" w:color="auto"/>
              <w:left w:val="single" w:sz="4" w:space="0" w:color="auto"/>
              <w:bottom w:val="single" w:sz="4" w:space="0" w:color="auto"/>
              <w:right w:val="single" w:sz="4" w:space="0" w:color="auto"/>
            </w:tcBorders>
            <w:shd w:val="clear" w:color="auto" w:fill="FFF2CC"/>
            <w:hideMark/>
          </w:tcPr>
          <w:p w14:paraId="22B9089E" w14:textId="77777777" w:rsidR="00381922" w:rsidRPr="00A3082C" w:rsidRDefault="00381922" w:rsidP="005166F6">
            <w:pPr>
              <w:spacing w:before="120"/>
              <w:jc w:val="center"/>
              <w:rPr>
                <w:rFonts w:ascii="Arial" w:eastAsia="Calibri" w:hAnsi="Arial" w:cs="Arial"/>
                <w:b/>
                <w:i/>
              </w:rPr>
            </w:pPr>
            <w:r w:rsidRPr="00A3082C">
              <w:rPr>
                <w:rFonts w:ascii="Arial" w:eastAsia="Calibri" w:hAnsi="Arial" w:cs="Arial"/>
                <w:b/>
                <w:i/>
              </w:rPr>
              <w:t xml:space="preserve">Jautājumi </w:t>
            </w:r>
          </w:p>
        </w:tc>
        <w:tc>
          <w:tcPr>
            <w:tcW w:w="4820" w:type="dxa"/>
            <w:tcBorders>
              <w:top w:val="single" w:sz="4" w:space="0" w:color="auto"/>
              <w:left w:val="single" w:sz="4" w:space="0" w:color="auto"/>
              <w:bottom w:val="single" w:sz="4" w:space="0" w:color="auto"/>
              <w:right w:val="single" w:sz="4" w:space="0" w:color="auto"/>
            </w:tcBorders>
            <w:shd w:val="clear" w:color="auto" w:fill="F5E2D9" w:themeFill="accent4" w:themeFillTint="33"/>
            <w:hideMark/>
          </w:tcPr>
          <w:p w14:paraId="2F8C4C66" w14:textId="77777777" w:rsidR="00381922" w:rsidRPr="00A3082C" w:rsidRDefault="00381922" w:rsidP="005166F6">
            <w:pPr>
              <w:spacing w:before="120"/>
              <w:jc w:val="center"/>
              <w:rPr>
                <w:rFonts w:ascii="Arial" w:eastAsia="Calibri" w:hAnsi="Arial" w:cs="Arial"/>
                <w:b/>
                <w:i/>
              </w:rPr>
            </w:pPr>
            <w:r w:rsidRPr="00A3082C">
              <w:rPr>
                <w:rFonts w:ascii="Arial" w:eastAsia="Calibri" w:hAnsi="Arial" w:cs="Arial"/>
                <w:b/>
                <w:i/>
              </w:rPr>
              <w:t>Atbildes</w:t>
            </w:r>
          </w:p>
        </w:tc>
      </w:tr>
      <w:tr w:rsidR="00381922" w:rsidRPr="00A3082C" w14:paraId="1AC634FC" w14:textId="77777777" w:rsidTr="005166F6">
        <w:trPr>
          <w:trHeight w:val="278"/>
          <w:jc w:val="center"/>
        </w:trPr>
        <w:tc>
          <w:tcPr>
            <w:tcW w:w="3964" w:type="dxa"/>
            <w:tcBorders>
              <w:top w:val="single" w:sz="4" w:space="0" w:color="auto"/>
              <w:left w:val="single" w:sz="4" w:space="0" w:color="auto"/>
              <w:bottom w:val="single" w:sz="4" w:space="0" w:color="auto"/>
              <w:right w:val="single" w:sz="4" w:space="0" w:color="auto"/>
            </w:tcBorders>
          </w:tcPr>
          <w:p w14:paraId="3AD4959C" w14:textId="77777777" w:rsidR="00381922" w:rsidRPr="00A3082C" w:rsidRDefault="00381922" w:rsidP="005166F6">
            <w:pPr>
              <w:rPr>
                <w:rFonts w:ascii="Arial" w:hAnsi="Arial" w:cs="Arial"/>
              </w:rPr>
            </w:pPr>
            <w:r w:rsidRPr="00A3082C">
              <w:rPr>
                <w:rFonts w:ascii="Arial" w:hAnsi="Arial" w:cs="Arial"/>
              </w:rPr>
              <w:t>Lūdzu precizēt, vai Pielikuma Nr.1 (Pieteikums) - 5. punktā norādāmas 48 stundas?</w:t>
            </w:r>
          </w:p>
          <w:p w14:paraId="087C6182" w14:textId="77777777" w:rsidR="00381922" w:rsidRPr="00A3082C" w:rsidRDefault="00381922" w:rsidP="005166F6">
            <w:pPr>
              <w:ind w:left="22" w:hanging="22"/>
              <w:rPr>
                <w:rFonts w:ascii="Arial" w:hAnsi="Arial" w:cs="Arial"/>
              </w:rPr>
            </w:pPr>
          </w:p>
        </w:tc>
        <w:tc>
          <w:tcPr>
            <w:tcW w:w="4820" w:type="dxa"/>
            <w:tcBorders>
              <w:top w:val="single" w:sz="4" w:space="0" w:color="auto"/>
              <w:left w:val="single" w:sz="4" w:space="0" w:color="auto"/>
              <w:bottom w:val="single" w:sz="4" w:space="0" w:color="auto"/>
              <w:right w:val="single" w:sz="4" w:space="0" w:color="auto"/>
            </w:tcBorders>
          </w:tcPr>
          <w:p w14:paraId="26B577EB" w14:textId="77777777" w:rsidR="00381922" w:rsidRPr="00A3082C" w:rsidRDefault="00381922" w:rsidP="005166F6">
            <w:pPr>
              <w:rPr>
                <w:rFonts w:ascii="Arial" w:hAnsi="Arial" w:cs="Arial"/>
              </w:rPr>
            </w:pPr>
            <w:r w:rsidRPr="00A3082C">
              <w:rPr>
                <w:rFonts w:ascii="Arial" w:hAnsi="Arial" w:cs="Arial"/>
              </w:rPr>
              <w:t xml:space="preserve">Piegādātājs garantē preces piegādi vispārīgās vienošanās termiņā atbilstoši savām iespējām, bet ne vēlāk kā 48 stundas pēc Paziņojuma par cenu aptaujas rezultātiem saņemšanas. </w:t>
            </w:r>
          </w:p>
        </w:tc>
      </w:tr>
      <w:tr w:rsidR="00381922" w:rsidRPr="00A3082C" w14:paraId="7C09A9A2" w14:textId="77777777" w:rsidTr="005166F6">
        <w:trPr>
          <w:trHeight w:val="278"/>
          <w:jc w:val="center"/>
        </w:trPr>
        <w:tc>
          <w:tcPr>
            <w:tcW w:w="3964" w:type="dxa"/>
            <w:tcBorders>
              <w:top w:val="single" w:sz="4" w:space="0" w:color="auto"/>
              <w:left w:val="single" w:sz="4" w:space="0" w:color="auto"/>
              <w:bottom w:val="single" w:sz="4" w:space="0" w:color="auto"/>
              <w:right w:val="single" w:sz="4" w:space="0" w:color="auto"/>
            </w:tcBorders>
          </w:tcPr>
          <w:p w14:paraId="40EB6D61" w14:textId="77777777" w:rsidR="00381922" w:rsidRPr="00A3082C" w:rsidRDefault="00381922" w:rsidP="005166F6">
            <w:pPr>
              <w:rPr>
                <w:rFonts w:ascii="Arial" w:hAnsi="Arial" w:cs="Arial"/>
              </w:rPr>
            </w:pPr>
            <w:proofErr w:type="spellStart"/>
            <w:r w:rsidRPr="00A3082C">
              <w:rPr>
                <w:rFonts w:ascii="Arial" w:hAnsi="Arial" w:cs="Arial"/>
              </w:rPr>
              <w:t>p.s.</w:t>
            </w:r>
            <w:proofErr w:type="spellEnd"/>
            <w:r w:rsidRPr="00A3082C">
              <w:rPr>
                <w:rFonts w:ascii="Arial" w:hAnsi="Arial" w:cs="Arial"/>
              </w:rPr>
              <w:t xml:space="preserve"> lūdzu precizēt arī tā paša Pielikuma 7. punktu, kur jānorāda Ražotāju.</w:t>
            </w:r>
          </w:p>
          <w:p w14:paraId="22D0072B" w14:textId="77777777" w:rsidR="00381922" w:rsidRPr="00A3082C" w:rsidRDefault="00381922" w:rsidP="005166F6">
            <w:pPr>
              <w:rPr>
                <w:rFonts w:ascii="Arial" w:hAnsi="Arial" w:cs="Arial"/>
              </w:rPr>
            </w:pPr>
            <w:r w:rsidRPr="00A3082C">
              <w:rPr>
                <w:rFonts w:ascii="Arial" w:hAnsi="Arial" w:cs="Arial"/>
              </w:rPr>
              <w:t xml:space="preserve">Ražotājs ir </w:t>
            </w:r>
            <w:r>
              <w:rPr>
                <w:rFonts w:ascii="Arial" w:hAnsi="Arial" w:cs="Arial"/>
              </w:rPr>
              <w:t>(..)</w:t>
            </w:r>
            <w:r w:rsidRPr="00A3082C">
              <w:rPr>
                <w:rFonts w:ascii="Arial" w:hAnsi="Arial" w:cs="Arial"/>
              </w:rPr>
              <w:t>, kāpēc mums zemāk tabulā ir norādāmas cita uzņēmuma amatpersonas, patiesā labuma guvēji ?</w:t>
            </w:r>
          </w:p>
          <w:p w14:paraId="21AFC9CD" w14:textId="77777777" w:rsidR="00381922" w:rsidRPr="00A3082C" w:rsidRDefault="00381922" w:rsidP="005166F6">
            <w:pPr>
              <w:rPr>
                <w:rFonts w:ascii="Arial" w:hAnsi="Arial" w:cs="Arial"/>
              </w:rPr>
            </w:pPr>
          </w:p>
        </w:tc>
        <w:tc>
          <w:tcPr>
            <w:tcW w:w="4820" w:type="dxa"/>
            <w:tcBorders>
              <w:top w:val="single" w:sz="4" w:space="0" w:color="auto"/>
              <w:left w:val="single" w:sz="4" w:space="0" w:color="auto"/>
              <w:bottom w:val="single" w:sz="4" w:space="0" w:color="auto"/>
              <w:right w:val="single" w:sz="4" w:space="0" w:color="auto"/>
            </w:tcBorders>
          </w:tcPr>
          <w:p w14:paraId="6FDD7464" w14:textId="77777777" w:rsidR="00381922" w:rsidRPr="00A3082C" w:rsidRDefault="00381922" w:rsidP="005166F6">
            <w:pPr>
              <w:tabs>
                <w:tab w:val="left" w:pos="426"/>
              </w:tabs>
              <w:rPr>
                <w:rFonts w:ascii="Arial" w:hAnsi="Arial" w:cs="Arial"/>
              </w:rPr>
            </w:pPr>
            <w:r w:rsidRPr="00A3082C">
              <w:rPr>
                <w:rFonts w:ascii="Arial" w:hAnsi="Arial" w:cs="Arial"/>
              </w:rPr>
              <w:t xml:space="preserve">Pamatojoties uz Padomes Regulas (ES) Nr. 833/2014 Par ierobežojošiem pasākumiem saistībā ar Krievijas darbībām, kas destabilizē situāciju Ukrainā, 3. m panta 1. punktu, Padomes Regulu (EK) Nr. 765/2006 Par ierobežojošiem pasākumiem, ņemot vērā situāciju Baltkrievijā un Baltkrievijas iesaistīšanos Krievijas agresijā pret Ukrainu, 1.h pantu, ir aizliegts importēt ES naftas produktus ar KN kodu 2710 no Krievijas Federācijas un no Baltkrievijas Republikas, kā arī importēt minētos produktus, ja to izcelsme ir Krievijas Federācijā vai Baltkrievijas Republikā. </w:t>
            </w:r>
          </w:p>
          <w:p w14:paraId="1DC72601" w14:textId="77777777" w:rsidR="00381922" w:rsidRPr="00A3082C" w:rsidRDefault="00381922" w:rsidP="005166F6">
            <w:pPr>
              <w:tabs>
                <w:tab w:val="left" w:pos="426"/>
              </w:tabs>
              <w:rPr>
                <w:rFonts w:ascii="Arial" w:hAnsi="Arial" w:cs="Arial"/>
                <w:kern w:val="3"/>
              </w:rPr>
            </w:pPr>
            <w:r w:rsidRPr="00A3082C">
              <w:rPr>
                <w:rFonts w:ascii="Arial" w:hAnsi="Arial" w:cs="Arial"/>
                <w:b/>
                <w:bCs/>
              </w:rPr>
              <w:t>Lai Pasūtītājs izvērtētu vai uz piedāvāto precei, tās ražotāju</w:t>
            </w:r>
            <w:r w:rsidRPr="00A3082C">
              <w:rPr>
                <w:rFonts w:ascii="Arial" w:hAnsi="Arial" w:cs="Arial"/>
              </w:rPr>
              <w:t xml:space="preserve"> (juridisku personu) </w:t>
            </w:r>
            <w:r w:rsidRPr="00A3082C">
              <w:rPr>
                <w:rFonts w:ascii="Arial" w:hAnsi="Arial" w:cs="Arial"/>
                <w:kern w:val="3"/>
              </w:rPr>
              <w:t xml:space="preserve">tai skaitā tās valdes vai padomes locekli, patieso labuma guvēju, </w:t>
            </w:r>
            <w:proofErr w:type="spellStart"/>
            <w:r w:rsidRPr="00A3082C">
              <w:rPr>
                <w:rFonts w:ascii="Arial" w:hAnsi="Arial" w:cs="Arial"/>
                <w:kern w:val="3"/>
              </w:rPr>
              <w:t>pārstāvēttiesīgo</w:t>
            </w:r>
            <w:proofErr w:type="spellEnd"/>
            <w:r w:rsidRPr="00A3082C">
              <w:rPr>
                <w:rFonts w:ascii="Arial" w:hAnsi="Arial" w:cs="Arial"/>
                <w:kern w:val="3"/>
              </w:rPr>
              <w:t xml:space="preserve"> personu vai prokūristu, vai personu, kura ir pilnvarota pārstāvēt juridisko personu darbībās, kas saistītas ar filiāli, vai personālsabiedrības biedru, tās valdes vai padomes locekli, patieso labuma guvēju, </w:t>
            </w:r>
            <w:proofErr w:type="spellStart"/>
            <w:r w:rsidRPr="00A3082C">
              <w:rPr>
                <w:rFonts w:ascii="Arial" w:hAnsi="Arial" w:cs="Arial"/>
                <w:kern w:val="3"/>
              </w:rPr>
              <w:t>pārstāvēttiesīgo</w:t>
            </w:r>
            <w:proofErr w:type="spellEnd"/>
            <w:r w:rsidRPr="00A3082C">
              <w:rPr>
                <w:rFonts w:ascii="Arial" w:hAnsi="Arial" w:cs="Arial"/>
                <w:kern w:val="3"/>
              </w:rPr>
              <w:t xml:space="preserve"> personu vai prokūristu, ja juridiskā persona ir personālsabiedrība, </w:t>
            </w:r>
            <w:r w:rsidRPr="00A3082C">
              <w:rPr>
                <w:rFonts w:ascii="Arial" w:hAnsi="Arial" w:cs="Arial"/>
                <w:b/>
                <w:bCs/>
                <w:kern w:val="3"/>
              </w:rPr>
              <w:t>nav</w:t>
            </w:r>
            <w:r w:rsidRPr="00A3082C">
              <w:rPr>
                <w:rFonts w:ascii="Arial" w:hAnsi="Arial" w:cs="Arial"/>
                <w:kern w:val="3"/>
              </w:rPr>
              <w:t xml:space="preserve"> noteiktas starptautiskās vai nacionālās sankcijas vai būtiskas finanšu un kapitāla tirgus intereses ietekmējošas Eiropas Savienības vai Ziemeļatlantijas līguma organizācijas dalībvalsts sankcijas, tiek lūgts pretendentam pieteikumā (nolikuma 1.pielikums)  7.punktā minēto informāciju.</w:t>
            </w:r>
          </w:p>
        </w:tc>
      </w:tr>
    </w:tbl>
    <w:p w14:paraId="19BDB1AD" w14:textId="77777777" w:rsidR="00381922" w:rsidRDefault="00381922" w:rsidP="00381922">
      <w:pPr>
        <w:pStyle w:val="BodyTextIndent"/>
        <w:ind w:left="567" w:right="-1" w:hanging="283"/>
        <w:contextualSpacing/>
        <w:rPr>
          <w:rFonts w:ascii="Arial" w:hAnsi="Arial" w:cs="Arial"/>
          <w:bCs/>
          <w:sz w:val="20"/>
          <w:szCs w:val="20"/>
          <w:lang w:val="lv-LV"/>
        </w:rPr>
      </w:pPr>
    </w:p>
    <w:p w14:paraId="1D55FD36" w14:textId="77777777" w:rsidR="00381922" w:rsidRPr="00097441" w:rsidRDefault="00381922" w:rsidP="00381922">
      <w:pPr>
        <w:rPr>
          <w:rStyle w:val="SubtleEmphasis"/>
          <w:i w:val="0"/>
          <w:iCs w:val="0"/>
        </w:rPr>
      </w:pPr>
    </w:p>
    <w:bookmarkEnd w:id="2"/>
    <w:p w14:paraId="06DFBF69" w14:textId="77777777" w:rsidR="00381922" w:rsidRPr="004B644D" w:rsidRDefault="00381922" w:rsidP="00381922">
      <w:pPr>
        <w:jc w:val="center"/>
        <w:rPr>
          <w:rFonts w:ascii="Arial" w:hAnsi="Arial" w:cs="Arial"/>
          <w:b/>
          <w:sz w:val="20"/>
          <w:szCs w:val="20"/>
        </w:rPr>
      </w:pPr>
    </w:p>
    <w:p w14:paraId="50BEDADD" w14:textId="77777777" w:rsidR="00381922" w:rsidRDefault="00381922" w:rsidP="00381922">
      <w:pPr>
        <w:spacing w:after="160" w:line="278" w:lineRule="auto"/>
        <w:jc w:val="left"/>
        <w:rPr>
          <w:rFonts w:ascii="Arial" w:hAnsi="Arial" w:cs="Arial"/>
          <w:b/>
          <w:sz w:val="20"/>
          <w:szCs w:val="20"/>
        </w:rPr>
      </w:pPr>
    </w:p>
    <w:bookmarkEnd w:id="0"/>
    <w:bookmarkEnd w:id="1"/>
    <w:p w14:paraId="57428136" w14:textId="32D14C7C" w:rsidR="00D44936" w:rsidRDefault="00D44936" w:rsidP="00381922">
      <w:pPr>
        <w:jc w:val="center"/>
        <w:rPr>
          <w:rFonts w:ascii="Arial" w:hAnsi="Arial" w:cs="Arial"/>
          <w:b/>
          <w:bCs/>
          <w:sz w:val="20"/>
          <w:szCs w:val="20"/>
        </w:rPr>
      </w:pPr>
    </w:p>
    <w:sectPr w:rsidR="00D44936" w:rsidSect="00442422">
      <w:footerReference w:type="default" r:id="rId7"/>
      <w:pgSz w:w="11906" w:h="16838"/>
      <w:pgMar w:top="1134"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03EB7" w14:textId="77777777" w:rsidR="00524A85" w:rsidRDefault="00524A85">
      <w:r>
        <w:separator/>
      </w:r>
    </w:p>
  </w:endnote>
  <w:endnote w:type="continuationSeparator" w:id="0">
    <w:p w14:paraId="2B8FE39F" w14:textId="77777777" w:rsidR="00524A85" w:rsidRDefault="0052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393610"/>
      <w:docPartObj>
        <w:docPartGallery w:val="Page Numbers (Bottom of Page)"/>
        <w:docPartUnique/>
      </w:docPartObj>
    </w:sdtPr>
    <w:sdtEndPr>
      <w:rPr>
        <w:rFonts w:ascii="Arial" w:hAnsi="Arial" w:cs="Arial"/>
        <w:noProof/>
        <w:sz w:val="16"/>
        <w:szCs w:val="16"/>
      </w:rPr>
    </w:sdtEndPr>
    <w:sdtContent>
      <w:p w14:paraId="65E30754" w14:textId="77777777" w:rsidR="00FB1B33" w:rsidRPr="00E01B34" w:rsidRDefault="00000000">
        <w:pPr>
          <w:pStyle w:val="Footer"/>
          <w:jc w:val="right"/>
          <w:rPr>
            <w:rFonts w:ascii="Arial" w:hAnsi="Arial" w:cs="Arial"/>
            <w:sz w:val="16"/>
            <w:szCs w:val="16"/>
          </w:rPr>
        </w:pPr>
        <w:r w:rsidRPr="00E01B34">
          <w:rPr>
            <w:rFonts w:ascii="Arial" w:hAnsi="Arial" w:cs="Arial"/>
            <w:sz w:val="16"/>
            <w:szCs w:val="16"/>
          </w:rPr>
          <w:fldChar w:fldCharType="begin"/>
        </w:r>
        <w:r w:rsidRPr="00E01B34">
          <w:rPr>
            <w:rFonts w:ascii="Arial" w:hAnsi="Arial" w:cs="Arial"/>
            <w:sz w:val="16"/>
            <w:szCs w:val="16"/>
          </w:rPr>
          <w:instrText xml:space="preserve"> PAGE   \* MERGEFORMAT </w:instrText>
        </w:r>
        <w:r w:rsidRPr="00E01B34">
          <w:rPr>
            <w:rFonts w:ascii="Arial" w:hAnsi="Arial" w:cs="Arial"/>
            <w:sz w:val="16"/>
            <w:szCs w:val="16"/>
          </w:rPr>
          <w:fldChar w:fldCharType="separate"/>
        </w:r>
        <w:r w:rsidRPr="00E01B34">
          <w:rPr>
            <w:rFonts w:ascii="Arial" w:hAnsi="Arial" w:cs="Arial"/>
            <w:noProof/>
            <w:sz w:val="16"/>
            <w:szCs w:val="16"/>
          </w:rPr>
          <w:t>2</w:t>
        </w:r>
        <w:r w:rsidRPr="00E01B34">
          <w:rPr>
            <w:rFonts w:ascii="Arial" w:hAnsi="Arial" w:cs="Arial"/>
            <w:noProof/>
            <w:sz w:val="16"/>
            <w:szCs w:val="16"/>
          </w:rPr>
          <w:fldChar w:fldCharType="end"/>
        </w:r>
      </w:p>
    </w:sdtContent>
  </w:sdt>
  <w:p w14:paraId="519D1E92" w14:textId="77777777" w:rsidR="00FB1B33" w:rsidRDefault="00FB1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1E707" w14:textId="77777777" w:rsidR="00524A85" w:rsidRDefault="00524A85">
      <w:r>
        <w:separator/>
      </w:r>
    </w:p>
  </w:footnote>
  <w:footnote w:type="continuationSeparator" w:id="0">
    <w:p w14:paraId="22590256" w14:textId="77777777" w:rsidR="00524A85" w:rsidRDefault="00524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7DC"/>
    <w:multiLevelType w:val="multilevel"/>
    <w:tmpl w:val="D51AC9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B2316"/>
    <w:multiLevelType w:val="multilevel"/>
    <w:tmpl w:val="8EC6B044"/>
    <w:lvl w:ilvl="0">
      <w:start w:val="7"/>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lowerRoman"/>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 w15:restartNumberingAfterBreak="0">
    <w:nsid w:val="0BE61E52"/>
    <w:multiLevelType w:val="multilevel"/>
    <w:tmpl w:val="DF80B16E"/>
    <w:lvl w:ilvl="0">
      <w:start w:val="3"/>
      <w:numFmt w:val="decimal"/>
      <w:lvlText w:val="%1."/>
      <w:lvlJc w:val="left"/>
      <w:pPr>
        <w:ind w:left="360" w:hanging="360"/>
      </w:pPr>
      <w:rPr>
        <w:rFonts w:hint="default"/>
      </w:rPr>
    </w:lvl>
    <w:lvl w:ilvl="1">
      <w:start w:val="1"/>
      <w:numFmt w:val="decimal"/>
      <w:lvlText w:val="%1.%2."/>
      <w:lvlJc w:val="left"/>
      <w:pPr>
        <w:ind w:left="2084" w:hanging="72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5172" w:hanging="108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8260" w:hanging="144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1348" w:hanging="1800"/>
      </w:pPr>
      <w:rPr>
        <w:rFonts w:hint="default"/>
      </w:rPr>
    </w:lvl>
    <w:lvl w:ilvl="8">
      <w:start w:val="1"/>
      <w:numFmt w:val="decimal"/>
      <w:lvlText w:val="%1.%2.%3.%4.%5.%6.%7.%8.%9."/>
      <w:lvlJc w:val="left"/>
      <w:pPr>
        <w:ind w:left="12712" w:hanging="1800"/>
      </w:pPr>
      <w:rPr>
        <w:rFonts w:hint="default"/>
      </w:rPr>
    </w:lvl>
  </w:abstractNum>
  <w:abstractNum w:abstractNumId="3" w15:restartNumberingAfterBreak="0">
    <w:nsid w:val="101539AA"/>
    <w:multiLevelType w:val="multilevel"/>
    <w:tmpl w:val="E17CE5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4755760"/>
    <w:multiLevelType w:val="multilevel"/>
    <w:tmpl w:val="7242BA3E"/>
    <w:lvl w:ilvl="0">
      <w:start w:val="5"/>
      <w:numFmt w:val="decimal"/>
      <w:lvlText w:val="%1."/>
      <w:lvlJc w:val="left"/>
      <w:pPr>
        <w:ind w:left="360" w:hanging="360"/>
      </w:pPr>
      <w:rPr>
        <w:rFonts w:hint="default"/>
        <w:b/>
      </w:rPr>
    </w:lvl>
    <w:lvl w:ilvl="1">
      <w:start w:val="1"/>
      <w:numFmt w:val="decimal"/>
      <w:lvlText w:val="%1.%2."/>
      <w:lvlJc w:val="left"/>
      <w:pPr>
        <w:ind w:left="1004" w:hanging="360"/>
      </w:pPr>
      <w:rPr>
        <w:rFonts w:hint="default"/>
        <w:b/>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5" w15:restartNumberingAfterBreak="0">
    <w:nsid w:val="2A2E67CF"/>
    <w:multiLevelType w:val="multilevel"/>
    <w:tmpl w:val="899212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E5335D"/>
    <w:multiLevelType w:val="multilevel"/>
    <w:tmpl w:val="81866F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821978"/>
    <w:multiLevelType w:val="multilevel"/>
    <w:tmpl w:val="A342B5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A91819"/>
    <w:multiLevelType w:val="multilevel"/>
    <w:tmpl w:val="6ED6949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lowerRoman"/>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6EA5DD7"/>
    <w:multiLevelType w:val="multilevel"/>
    <w:tmpl w:val="947A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D17DC3"/>
    <w:multiLevelType w:val="multilevel"/>
    <w:tmpl w:val="CA8608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F175B95"/>
    <w:multiLevelType w:val="multilevel"/>
    <w:tmpl w:val="38125E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lowerRoman"/>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5513C21"/>
    <w:multiLevelType w:val="multilevel"/>
    <w:tmpl w:val="A23EBAD8"/>
    <w:lvl w:ilvl="0">
      <w:start w:val="1"/>
      <w:numFmt w:val="decimal"/>
      <w:lvlText w:val="%1."/>
      <w:lvlJc w:val="left"/>
      <w:pPr>
        <w:ind w:left="540" w:hanging="540"/>
      </w:pPr>
      <w:rPr>
        <w:rFonts w:hint="default"/>
        <w:b/>
        <w:bCs/>
      </w:rPr>
    </w:lvl>
    <w:lvl w:ilvl="1">
      <w:start w:val="7"/>
      <w:numFmt w:val="decimal"/>
      <w:lvlText w:val="%1.%2."/>
      <w:lvlJc w:val="left"/>
      <w:pPr>
        <w:ind w:left="720" w:hanging="720"/>
      </w:pPr>
      <w:rPr>
        <w:rFonts w:hint="default"/>
        <w:b/>
        <w:bCs/>
      </w:rPr>
    </w:lvl>
    <w:lvl w:ilvl="2">
      <w:start w:val="1"/>
      <w:numFmt w:val="decimal"/>
      <w:lvlText w:val="%1.%2.%3."/>
      <w:lvlJc w:val="left"/>
      <w:pPr>
        <w:ind w:left="720" w:hanging="720"/>
      </w:pPr>
      <w:rPr>
        <w:rFonts w:hint="default"/>
        <w:i w:val="0"/>
        <w:iCs/>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9B2F59"/>
    <w:multiLevelType w:val="multilevel"/>
    <w:tmpl w:val="2F309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D126D5"/>
    <w:multiLevelType w:val="multilevel"/>
    <w:tmpl w:val="DE9A47A4"/>
    <w:lvl w:ilvl="0">
      <w:start w:val="5"/>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5" w15:restartNumberingAfterBreak="0">
    <w:nsid w:val="5D501B38"/>
    <w:multiLevelType w:val="multilevel"/>
    <w:tmpl w:val="BE6E2570"/>
    <w:lvl w:ilvl="0">
      <w:start w:val="6"/>
      <w:numFmt w:val="decimal"/>
      <w:lvlText w:val="%1."/>
      <w:lvlJc w:val="left"/>
      <w:pPr>
        <w:ind w:left="360" w:hanging="360"/>
      </w:pPr>
      <w:rPr>
        <w:rFonts w:hint="default"/>
      </w:rPr>
    </w:lvl>
    <w:lvl w:ilvl="1">
      <w:start w:val="1"/>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16" w15:restartNumberingAfterBreak="0">
    <w:nsid w:val="61BF26EE"/>
    <w:multiLevelType w:val="multilevel"/>
    <w:tmpl w:val="7B223C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DD5795"/>
    <w:multiLevelType w:val="multilevel"/>
    <w:tmpl w:val="4A8ADE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9208DE"/>
    <w:multiLevelType w:val="multilevel"/>
    <w:tmpl w:val="9CACE9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0D149F"/>
    <w:multiLevelType w:val="multilevel"/>
    <w:tmpl w:val="A5C61AEA"/>
    <w:lvl w:ilvl="0">
      <w:start w:val="4"/>
      <w:numFmt w:val="decimal"/>
      <w:lvlText w:val="%1."/>
      <w:lvlJc w:val="left"/>
      <w:pPr>
        <w:ind w:left="360" w:hanging="360"/>
      </w:pPr>
      <w:rPr>
        <w:rFonts w:hint="default"/>
      </w:rPr>
    </w:lvl>
    <w:lvl w:ilvl="1">
      <w:start w:val="1"/>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20" w15:restartNumberingAfterBreak="0">
    <w:nsid w:val="7EA72A2B"/>
    <w:multiLevelType w:val="hybridMultilevel"/>
    <w:tmpl w:val="50761DE8"/>
    <w:lvl w:ilvl="0" w:tplc="0426000F">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1" w15:restartNumberingAfterBreak="0">
    <w:nsid w:val="7EFC510B"/>
    <w:multiLevelType w:val="multilevel"/>
    <w:tmpl w:val="9504624C"/>
    <w:lvl w:ilvl="0">
      <w:start w:val="4"/>
      <w:numFmt w:val="decimal"/>
      <w:lvlText w:val="%1."/>
      <w:lvlJc w:val="left"/>
      <w:pPr>
        <w:ind w:left="360" w:hanging="360"/>
      </w:pPr>
      <w:rPr>
        <w:rFonts w:hint="default"/>
        <w:b/>
      </w:rPr>
    </w:lvl>
    <w:lvl w:ilvl="1">
      <w:start w:val="1"/>
      <w:numFmt w:val="decimal"/>
      <w:lvlText w:val="%1.%2."/>
      <w:lvlJc w:val="left"/>
      <w:pPr>
        <w:ind w:left="1004" w:hanging="360"/>
      </w:pPr>
      <w:rPr>
        <w:rFonts w:hint="default"/>
        <w:b w:val="0"/>
        <w:bCs/>
      </w:rPr>
    </w:lvl>
    <w:lvl w:ilvl="2">
      <w:start w:val="1"/>
      <w:numFmt w:val="decimal"/>
      <w:lvlText w:val="%1.%2.%3."/>
      <w:lvlJc w:val="left"/>
      <w:pPr>
        <w:ind w:left="2008" w:hanging="720"/>
      </w:pPr>
      <w:rPr>
        <w:rFonts w:hint="default"/>
        <w:b w:val="0"/>
        <w:bCs/>
      </w:rPr>
    </w:lvl>
    <w:lvl w:ilvl="3">
      <w:start w:val="1"/>
      <w:numFmt w:val="lowerRoman"/>
      <w:lvlText w:val="%1.%2.%3.%4."/>
      <w:lvlJc w:val="left"/>
      <w:pPr>
        <w:ind w:left="3012" w:hanging="108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num w:numId="1" w16cid:durableId="2062509970">
    <w:abstractNumId w:val="20"/>
  </w:num>
  <w:num w:numId="2" w16cid:durableId="810901591">
    <w:abstractNumId w:val="2"/>
  </w:num>
  <w:num w:numId="3" w16cid:durableId="1244685876">
    <w:abstractNumId w:val="12"/>
  </w:num>
  <w:num w:numId="4" w16cid:durableId="2098600086">
    <w:abstractNumId w:val="19"/>
  </w:num>
  <w:num w:numId="5" w16cid:durableId="964891476">
    <w:abstractNumId w:val="9"/>
  </w:num>
  <w:num w:numId="6" w16cid:durableId="1964189231">
    <w:abstractNumId w:val="13"/>
  </w:num>
  <w:num w:numId="7" w16cid:durableId="300354849">
    <w:abstractNumId w:val="18"/>
  </w:num>
  <w:num w:numId="8" w16cid:durableId="1498770200">
    <w:abstractNumId w:val="6"/>
  </w:num>
  <w:num w:numId="9" w16cid:durableId="14309692">
    <w:abstractNumId w:val="17"/>
  </w:num>
  <w:num w:numId="10" w16cid:durableId="422921522">
    <w:abstractNumId w:val="0"/>
  </w:num>
  <w:num w:numId="11" w16cid:durableId="103116635">
    <w:abstractNumId w:val="16"/>
  </w:num>
  <w:num w:numId="12" w16cid:durableId="2087651761">
    <w:abstractNumId w:val="3"/>
  </w:num>
  <w:num w:numId="13" w16cid:durableId="872813221">
    <w:abstractNumId w:val="10"/>
  </w:num>
  <w:num w:numId="14" w16cid:durableId="441726984">
    <w:abstractNumId w:val="5"/>
  </w:num>
  <w:num w:numId="15" w16cid:durableId="1928155353">
    <w:abstractNumId w:val="7"/>
  </w:num>
  <w:num w:numId="16" w16cid:durableId="1189686615">
    <w:abstractNumId w:val="15"/>
  </w:num>
  <w:num w:numId="17" w16cid:durableId="1903978488">
    <w:abstractNumId w:val="14"/>
  </w:num>
  <w:num w:numId="18" w16cid:durableId="1066148607">
    <w:abstractNumId w:val="4"/>
  </w:num>
  <w:num w:numId="19" w16cid:durableId="577709689">
    <w:abstractNumId w:val="11"/>
  </w:num>
  <w:num w:numId="20" w16cid:durableId="1346176597">
    <w:abstractNumId w:val="21"/>
  </w:num>
  <w:num w:numId="21" w16cid:durableId="221405652">
    <w:abstractNumId w:val="8"/>
  </w:num>
  <w:num w:numId="22" w16cid:durableId="1637681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422"/>
    <w:rsid w:val="00000D66"/>
    <w:rsid w:val="00057A83"/>
    <w:rsid w:val="000959D0"/>
    <w:rsid w:val="00097441"/>
    <w:rsid w:val="000C03B5"/>
    <w:rsid w:val="00121073"/>
    <w:rsid w:val="00150307"/>
    <w:rsid w:val="002B58D5"/>
    <w:rsid w:val="002D451C"/>
    <w:rsid w:val="00381922"/>
    <w:rsid w:val="00392969"/>
    <w:rsid w:val="003F7CC6"/>
    <w:rsid w:val="00442422"/>
    <w:rsid w:val="0049112C"/>
    <w:rsid w:val="00524A85"/>
    <w:rsid w:val="006052A8"/>
    <w:rsid w:val="006C508D"/>
    <w:rsid w:val="006E4273"/>
    <w:rsid w:val="00741421"/>
    <w:rsid w:val="00762CCA"/>
    <w:rsid w:val="00770F1C"/>
    <w:rsid w:val="0078007F"/>
    <w:rsid w:val="00826E0B"/>
    <w:rsid w:val="00856C9F"/>
    <w:rsid w:val="008C7B2A"/>
    <w:rsid w:val="00972201"/>
    <w:rsid w:val="00A0279A"/>
    <w:rsid w:val="00A53A8D"/>
    <w:rsid w:val="00B14DF9"/>
    <w:rsid w:val="00B33B19"/>
    <w:rsid w:val="00B92217"/>
    <w:rsid w:val="00C211B5"/>
    <w:rsid w:val="00C2627C"/>
    <w:rsid w:val="00CC3506"/>
    <w:rsid w:val="00CD21A1"/>
    <w:rsid w:val="00D10739"/>
    <w:rsid w:val="00D4253B"/>
    <w:rsid w:val="00D44936"/>
    <w:rsid w:val="00D86A1B"/>
    <w:rsid w:val="00E71A1F"/>
    <w:rsid w:val="00E86E5E"/>
    <w:rsid w:val="00EA1AA8"/>
    <w:rsid w:val="00EA4C9B"/>
    <w:rsid w:val="00F47921"/>
    <w:rsid w:val="00FA1C11"/>
    <w:rsid w:val="00FA6483"/>
    <w:rsid w:val="00FB1B3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1E432"/>
  <w15:chartTrackingRefBased/>
  <w15:docId w15:val="{E40E7313-761F-4202-AED3-2960573C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422"/>
    <w:pPr>
      <w:spacing w:after="0" w:line="240" w:lineRule="auto"/>
      <w:jc w:val="both"/>
    </w:pPr>
    <w:rPr>
      <w:rFonts w:ascii="Times New Roman" w:hAnsi="Times New Roman" w:cs="Times New Roman"/>
      <w:kern w:val="0"/>
      <w:szCs w:val="22"/>
      <w14:ligatures w14:val="none"/>
    </w:rPr>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aliases w:val="H&amp;P List Paragraph,2,Strip,Normal bullet 2,Bullet list,Saistīto dokumentu saraksts,Syle 1,PPS_Bullet,Numurets,Virsraksti,List Paragraph1,Bullets,Numbered List,Paragraph,Bullet point 1,1st level - Bullet List Paragraph,Saraksta rindkopa,l"/>
    <w:basedOn w:val="Normal"/>
    <w:link w:val="ListParagraphChar"/>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paragraph" w:styleId="BodyTextIndent">
    <w:name w:val="Body Text Indent"/>
    <w:basedOn w:val="Normal"/>
    <w:link w:val="BodyTextIndentChar"/>
    <w:rsid w:val="00442422"/>
    <w:pPr>
      <w:ind w:firstLine="720"/>
    </w:pPr>
    <w:rPr>
      <w:rFonts w:eastAsia="Times New Roman"/>
      <w:szCs w:val="24"/>
      <w:lang w:val="x-none"/>
    </w:rPr>
  </w:style>
  <w:style w:type="character" w:customStyle="1" w:styleId="BodyTextIndentChar">
    <w:name w:val="Body Text Indent Char"/>
    <w:basedOn w:val="DefaultParagraphFont"/>
    <w:link w:val="BodyTextIndent"/>
    <w:rsid w:val="00442422"/>
    <w:rPr>
      <w:rFonts w:ascii="Times New Roman" w:eastAsia="Times New Roman" w:hAnsi="Times New Roman" w:cs="Times New Roman"/>
      <w:kern w:val="0"/>
      <w:lang w:val="x-none"/>
      <w14:ligatures w14:val="none"/>
    </w:rPr>
  </w:style>
  <w:style w:type="paragraph" w:styleId="Footer">
    <w:name w:val="footer"/>
    <w:basedOn w:val="Normal"/>
    <w:link w:val="FooterChar"/>
    <w:uiPriority w:val="99"/>
    <w:unhideWhenUsed/>
    <w:rsid w:val="00442422"/>
    <w:pPr>
      <w:tabs>
        <w:tab w:val="center" w:pos="4153"/>
        <w:tab w:val="right" w:pos="8306"/>
      </w:tabs>
    </w:pPr>
  </w:style>
  <w:style w:type="character" w:customStyle="1" w:styleId="FooterChar">
    <w:name w:val="Footer Char"/>
    <w:basedOn w:val="DefaultParagraphFont"/>
    <w:link w:val="Footer"/>
    <w:uiPriority w:val="99"/>
    <w:rsid w:val="00442422"/>
    <w:rPr>
      <w:rFonts w:ascii="Times New Roman" w:hAnsi="Times New Roman" w:cs="Times New Roman"/>
      <w:kern w:val="0"/>
      <w:szCs w:val="22"/>
      <w14:ligatures w14:val="none"/>
    </w:rPr>
  </w:style>
  <w:style w:type="character" w:customStyle="1" w:styleId="ListParagraphChar">
    <w:name w:val="List Paragraph Char"/>
    <w:aliases w:val="H&amp;P List Paragraph Char,2 Char,Strip Char,Normal bullet 2 Char,Bullet list Char,Saistīto dokumentu saraksts Char,Syle 1 Char,PPS_Bullet Char,Numurets Char,Virsraksti Char,List Paragraph1 Char,Bullets Char,Numbered List Char,l Char"/>
    <w:link w:val="ListParagraph"/>
    <w:uiPriority w:val="34"/>
    <w:qFormat/>
    <w:locked/>
    <w:rsid w:val="00442422"/>
  </w:style>
  <w:style w:type="paragraph" w:customStyle="1" w:styleId="Nos2">
    <w:name w:val="Nos2"/>
    <w:rsid w:val="00442422"/>
    <w:pPr>
      <w:spacing w:before="120" w:after="120" w:line="240" w:lineRule="auto"/>
      <w:jc w:val="center"/>
    </w:pPr>
    <w:rPr>
      <w:rFonts w:ascii="Times New Roman" w:eastAsia="Times New Roman" w:hAnsi="Times New Roman" w:cs="Times New Roman"/>
      <w:bCs/>
      <w:kern w:val="0"/>
      <w:sz w:val="40"/>
      <w:szCs w:val="40"/>
      <w:lang w:eastAsia="ar-SA"/>
      <w14:ligatures w14:val="none"/>
    </w:rPr>
  </w:style>
  <w:style w:type="paragraph" w:customStyle="1" w:styleId="Default">
    <w:name w:val="Default"/>
    <w:rsid w:val="00442422"/>
    <w:pPr>
      <w:autoSpaceDE w:val="0"/>
      <w:autoSpaceDN w:val="0"/>
      <w:adjustRightInd w:val="0"/>
      <w:spacing w:after="0" w:line="240" w:lineRule="auto"/>
    </w:pPr>
    <w:rPr>
      <w:rFonts w:ascii="Times New Roman" w:eastAsia="Times New Roman" w:hAnsi="Times New Roman" w:cs="Times New Roman"/>
      <w:color w:val="000000"/>
      <w:kern w:val="0"/>
      <w:lang w:eastAsia="lv-LV"/>
      <w14:ligatures w14:val="none"/>
    </w:rPr>
  </w:style>
  <w:style w:type="table" w:styleId="TableGrid">
    <w:name w:val="Table Grid"/>
    <w:aliases w:val="CV table"/>
    <w:basedOn w:val="TableNormal"/>
    <w:rsid w:val="00442422"/>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3506"/>
    <w:rPr>
      <w:sz w:val="16"/>
      <w:szCs w:val="16"/>
    </w:rPr>
  </w:style>
  <w:style w:type="paragraph" w:styleId="CommentText">
    <w:name w:val="annotation text"/>
    <w:basedOn w:val="Normal"/>
    <w:link w:val="CommentTextChar"/>
    <w:uiPriority w:val="99"/>
    <w:unhideWhenUsed/>
    <w:rsid w:val="00CC3506"/>
    <w:rPr>
      <w:sz w:val="20"/>
      <w:szCs w:val="20"/>
    </w:rPr>
  </w:style>
  <w:style w:type="character" w:customStyle="1" w:styleId="CommentTextChar">
    <w:name w:val="Comment Text Char"/>
    <w:basedOn w:val="DefaultParagraphFont"/>
    <w:link w:val="CommentText"/>
    <w:uiPriority w:val="99"/>
    <w:rsid w:val="00CC3506"/>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C3506"/>
    <w:rPr>
      <w:b/>
      <w:bCs/>
    </w:rPr>
  </w:style>
  <w:style w:type="character" w:customStyle="1" w:styleId="CommentSubjectChar">
    <w:name w:val="Comment Subject Char"/>
    <w:basedOn w:val="CommentTextChar"/>
    <w:link w:val="CommentSubject"/>
    <w:uiPriority w:val="99"/>
    <w:semiHidden/>
    <w:rsid w:val="00CC3506"/>
    <w:rPr>
      <w:rFonts w:ascii="Times New Roman" w:hAnsi="Times New Roman" w:cs="Times New Roman"/>
      <w:b/>
      <w:bCs/>
      <w:kern w:val="0"/>
      <w:sz w:val="20"/>
      <w:szCs w:val="20"/>
      <w14:ligatures w14:val="none"/>
    </w:rPr>
  </w:style>
  <w:style w:type="paragraph" w:customStyle="1" w:styleId="Standard">
    <w:name w:val="Standard"/>
    <w:rsid w:val="00FA1C11"/>
    <w:pPr>
      <w:suppressAutoHyphens/>
      <w:autoSpaceDN w:val="0"/>
      <w:spacing w:after="0" w:line="240" w:lineRule="auto"/>
      <w:textAlignment w:val="baseline"/>
    </w:pPr>
    <w:rPr>
      <w:rFonts w:ascii="Times New Roman" w:eastAsia="Times New Roman" w:hAnsi="Times New Roman" w:cs="Times New Roman"/>
      <w:color w:val="000000"/>
      <w:kern w:val="3"/>
      <w:lang w:val="en-GB"/>
      <w14:ligatures w14:val="none"/>
    </w:rPr>
  </w:style>
  <w:style w:type="paragraph" w:customStyle="1" w:styleId="LVL1ForList">
    <w:name w:val="LVL1 ForList"/>
    <w:basedOn w:val="Heading1"/>
    <w:link w:val="LVL1ForListChar"/>
    <w:qFormat/>
    <w:rsid w:val="00B92217"/>
    <w:pPr>
      <w:spacing w:before="480" w:after="240" w:line="360" w:lineRule="auto"/>
      <w:jc w:val="left"/>
    </w:pPr>
    <w:rPr>
      <w:rFonts w:ascii="Arial" w:eastAsia="Times New Roman" w:hAnsi="Arial" w:cs="Arial"/>
      <w:b/>
      <w:bCs/>
      <w:kern w:val="32"/>
      <w:szCs w:val="28"/>
      <w:lang w:val="en-GB"/>
    </w:rPr>
  </w:style>
  <w:style w:type="character" w:customStyle="1" w:styleId="LVL1ForListChar">
    <w:name w:val="LVL1 ForList Char"/>
    <w:basedOn w:val="Heading1Char"/>
    <w:link w:val="LVL1ForList"/>
    <w:rsid w:val="00B92217"/>
    <w:rPr>
      <w:rFonts w:ascii="Arial" w:eastAsia="Times New Roman" w:hAnsi="Arial" w:cs="Arial"/>
      <w:b/>
      <w:bCs/>
      <w:color w:val="D2002D" w:themeColor="accent2"/>
      <w:kern w:val="32"/>
      <w:sz w:val="40"/>
      <w:szCs w:val="28"/>
      <w:lang w:val="en-GB"/>
      <w14:ligatures w14:val="none"/>
    </w:rPr>
  </w:style>
  <w:style w:type="paragraph" w:styleId="Revision">
    <w:name w:val="Revision"/>
    <w:hidden/>
    <w:uiPriority w:val="99"/>
    <w:semiHidden/>
    <w:rsid w:val="00FA6483"/>
    <w:pPr>
      <w:spacing w:after="0" w:line="240" w:lineRule="auto"/>
    </w:pPr>
    <w:rPr>
      <w:rFonts w:ascii="Times New Roman"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1350</Words>
  <Characters>771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Platbārde</dc:creator>
  <cp:keywords/>
  <dc:description/>
  <cp:lastModifiedBy>Dana Platbārde</cp:lastModifiedBy>
  <cp:revision>2</cp:revision>
  <dcterms:created xsi:type="dcterms:W3CDTF">2025-11-19T13:18:00Z</dcterms:created>
  <dcterms:modified xsi:type="dcterms:W3CDTF">2025-11-19T13:18:00Z</dcterms:modified>
</cp:coreProperties>
</file>