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53" w:rsidRPr="0057572E" w:rsidRDefault="00731D91" w:rsidP="00E9357D">
      <w:pPr>
        <w:rPr>
          <w:rFonts w:ascii="Arial" w:eastAsia="Times New Roman" w:hAnsi="Arial" w:cs="Arial"/>
          <w:sz w:val="20"/>
          <w:szCs w:val="20"/>
        </w:rPr>
      </w:pPr>
      <w:r w:rsidRPr="0057572E">
        <w:rPr>
          <w:rFonts w:ascii="Arial" w:eastAsia="Times New Roman" w:hAnsi="Arial" w:cs="Arial"/>
          <w:sz w:val="20"/>
          <w:szCs w:val="20"/>
        </w:rPr>
        <w:t>SIA „LDZ ritošā sastāva serviss”</w:t>
      </w:r>
      <w:r w:rsidR="003A67E8" w:rsidRPr="0057572E">
        <w:rPr>
          <w:rFonts w:ascii="Arial" w:eastAsia="Times New Roman" w:hAnsi="Arial" w:cs="Arial"/>
          <w:sz w:val="20"/>
          <w:szCs w:val="20"/>
        </w:rPr>
        <w:t>,</w:t>
      </w:r>
      <w:r w:rsidRPr="0057572E">
        <w:rPr>
          <w:rFonts w:ascii="Arial" w:eastAsia="Times New Roman" w:hAnsi="Arial" w:cs="Arial"/>
          <w:sz w:val="20"/>
          <w:szCs w:val="20"/>
        </w:rPr>
        <w:t xml:space="preserve"> </w:t>
      </w:r>
      <w:r w:rsidRPr="0057572E">
        <w:rPr>
          <w:rFonts w:ascii="Arial" w:eastAsia="Times New Roman" w:hAnsi="Arial" w:cs="Arial"/>
          <w:bCs/>
          <w:iCs/>
          <w:sz w:val="20"/>
          <w:szCs w:val="20"/>
        </w:rPr>
        <w:t>(turpmāk</w:t>
      </w:r>
      <w:r w:rsidR="00E47AA0" w:rsidRPr="0057572E">
        <w:rPr>
          <w:rFonts w:ascii="Arial" w:eastAsia="Times New Roman" w:hAnsi="Arial" w:cs="Arial"/>
          <w:bCs/>
          <w:iCs/>
          <w:sz w:val="20"/>
          <w:szCs w:val="20"/>
        </w:rPr>
        <w:t xml:space="preserve"> </w:t>
      </w:r>
      <w:r w:rsidRPr="0057572E">
        <w:rPr>
          <w:rFonts w:ascii="Arial" w:eastAsia="Times New Roman" w:hAnsi="Arial" w:cs="Arial"/>
          <w:bCs/>
          <w:iCs/>
          <w:sz w:val="20"/>
          <w:szCs w:val="20"/>
        </w:rPr>
        <w:t>- pasūtītājs)</w:t>
      </w:r>
    </w:p>
    <w:p w:rsidR="00D12053" w:rsidRPr="0057572E" w:rsidRDefault="00731D91">
      <w:pPr>
        <w:spacing w:after="0" w:line="240" w:lineRule="auto"/>
        <w:ind w:right="-1"/>
        <w:jc w:val="both"/>
        <w:rPr>
          <w:rFonts w:ascii="Arial" w:eastAsia="Times New Roman" w:hAnsi="Arial" w:cs="Arial"/>
          <w:sz w:val="20"/>
          <w:szCs w:val="20"/>
        </w:rPr>
      </w:pPr>
      <w:proofErr w:type="spellStart"/>
      <w:r w:rsidRPr="0057572E">
        <w:rPr>
          <w:rFonts w:ascii="Arial" w:eastAsia="Times New Roman" w:hAnsi="Arial" w:cs="Arial"/>
          <w:sz w:val="20"/>
          <w:szCs w:val="20"/>
        </w:rPr>
        <w:t>reģ</w:t>
      </w:r>
      <w:proofErr w:type="spellEnd"/>
      <w:r w:rsidRPr="0057572E">
        <w:rPr>
          <w:rFonts w:ascii="Arial" w:eastAsia="Times New Roman" w:hAnsi="Arial" w:cs="Arial"/>
          <w:sz w:val="20"/>
          <w:szCs w:val="20"/>
        </w:rPr>
        <w:t xml:space="preserve">. Nr. 40003788351, </w:t>
      </w:r>
    </w:p>
    <w:p w:rsidR="00D12053" w:rsidRPr="0057572E" w:rsidRDefault="00731D91" w:rsidP="003A67E8">
      <w:p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 xml:space="preserve">juridiskā adrese: Turgeņeva iela 21, Rīga, LV-1050 </w:t>
      </w:r>
    </w:p>
    <w:p w:rsidR="003A67E8" w:rsidRPr="0057572E" w:rsidRDefault="00731D91" w:rsidP="003A67E8">
      <w:p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 xml:space="preserve">uzaicina piedalīties tirgus cenu izpētē </w:t>
      </w:r>
    </w:p>
    <w:p w:rsidR="00D12053" w:rsidRPr="0057572E" w:rsidRDefault="00731D91" w:rsidP="0057572E">
      <w:pPr>
        <w:autoSpaceDE w:val="0"/>
        <w:autoSpaceDN w:val="0"/>
        <w:adjustRightInd w:val="0"/>
        <w:spacing w:after="0" w:line="240" w:lineRule="auto"/>
        <w:rPr>
          <w:rFonts w:ascii="Arial" w:hAnsi="Arial" w:cs="Arial"/>
          <w:b/>
          <w:bCs/>
          <w:color w:val="222222"/>
          <w:sz w:val="20"/>
          <w:szCs w:val="20"/>
        </w:rPr>
      </w:pPr>
      <w:r w:rsidRPr="0057572E">
        <w:rPr>
          <w:rFonts w:ascii="Arial" w:eastAsia="Times New Roman" w:hAnsi="Arial" w:cs="Arial"/>
          <w:b/>
          <w:sz w:val="20"/>
          <w:szCs w:val="20"/>
        </w:rPr>
        <w:t>"</w:t>
      </w:r>
      <w:r w:rsidR="003A67E8" w:rsidRPr="0057572E">
        <w:rPr>
          <w:rFonts w:ascii="Arial" w:eastAsia="Times New Roman" w:hAnsi="Arial" w:cs="Arial"/>
          <w:b/>
          <w:sz w:val="20"/>
          <w:szCs w:val="20"/>
        </w:rPr>
        <w:t xml:space="preserve">Par </w:t>
      </w:r>
      <w:r w:rsidR="0057572E" w:rsidRPr="0057572E">
        <w:rPr>
          <w:rFonts w:ascii="Arial" w:hAnsi="Arial" w:cs="Arial"/>
          <w:b/>
          <w:bCs/>
          <w:color w:val="222222"/>
          <w:sz w:val="20"/>
          <w:szCs w:val="20"/>
        </w:rPr>
        <w:t>g</w:t>
      </w:r>
      <w:r w:rsidR="0057572E" w:rsidRPr="0057572E">
        <w:rPr>
          <w:rFonts w:ascii="Arial" w:hAnsi="Arial" w:cs="Arial"/>
          <w:b/>
          <w:bCs/>
          <w:color w:val="222222"/>
          <w:sz w:val="20"/>
          <w:szCs w:val="20"/>
        </w:rPr>
        <w:t>aisa piesārņojoš</w:t>
      </w:r>
      <w:r w:rsidR="0057572E" w:rsidRPr="0057572E">
        <w:rPr>
          <w:rFonts w:ascii="Arial" w:hAnsi="Arial" w:cs="Arial"/>
          <w:b/>
          <w:bCs/>
          <w:color w:val="222222"/>
          <w:sz w:val="20"/>
          <w:szCs w:val="20"/>
        </w:rPr>
        <w:t xml:space="preserve">o vielu emisiju </w:t>
      </w:r>
      <w:r w:rsidR="0057572E" w:rsidRPr="0057572E">
        <w:rPr>
          <w:rFonts w:ascii="Arial" w:hAnsi="Arial" w:cs="Arial"/>
          <w:b/>
          <w:bCs/>
          <w:color w:val="222222"/>
          <w:sz w:val="20"/>
          <w:szCs w:val="20"/>
        </w:rPr>
        <w:t>mērījumu veikš</w:t>
      </w:r>
      <w:r w:rsidR="0057572E" w:rsidRPr="0057572E">
        <w:rPr>
          <w:rFonts w:ascii="Arial" w:hAnsi="Arial" w:cs="Arial"/>
          <w:b/>
          <w:bCs/>
          <w:color w:val="222222"/>
          <w:sz w:val="20"/>
          <w:szCs w:val="20"/>
        </w:rPr>
        <w:t>anu</w:t>
      </w:r>
      <w:r w:rsidRPr="0057572E">
        <w:rPr>
          <w:rFonts w:ascii="Arial" w:eastAsia="Times New Roman" w:hAnsi="Arial" w:cs="Arial"/>
          <w:b/>
          <w:color w:val="222222"/>
          <w:sz w:val="20"/>
          <w:szCs w:val="20"/>
        </w:rPr>
        <w:t>"</w:t>
      </w:r>
      <w:r w:rsidR="0057572E" w:rsidRPr="0057572E">
        <w:rPr>
          <w:rFonts w:ascii="Arial" w:eastAsia="Times New Roman" w:hAnsi="Arial" w:cs="Arial"/>
          <w:sz w:val="20"/>
          <w:szCs w:val="20"/>
        </w:rPr>
        <w:t xml:space="preserve">,  identifikācijas </w:t>
      </w:r>
      <w:proofErr w:type="spellStart"/>
      <w:r w:rsidR="0057572E" w:rsidRPr="0057572E">
        <w:rPr>
          <w:rFonts w:ascii="Arial" w:eastAsia="Times New Roman" w:hAnsi="Arial" w:cs="Arial"/>
          <w:sz w:val="20"/>
          <w:szCs w:val="20"/>
        </w:rPr>
        <w:t>Nr.RSSA</w:t>
      </w:r>
      <w:r w:rsidRPr="0057572E">
        <w:rPr>
          <w:rFonts w:ascii="Arial" w:eastAsia="Times New Roman" w:hAnsi="Arial" w:cs="Arial"/>
          <w:sz w:val="20"/>
          <w:szCs w:val="20"/>
        </w:rPr>
        <w:t>-</w:t>
      </w:r>
      <w:r w:rsidR="002E7192">
        <w:rPr>
          <w:rFonts w:ascii="Arial" w:eastAsia="Times New Roman" w:hAnsi="Arial" w:cs="Arial"/>
          <w:sz w:val="20"/>
          <w:szCs w:val="20"/>
        </w:rPr>
        <w:t>31</w:t>
      </w:r>
      <w:proofErr w:type="spellEnd"/>
      <w:r w:rsidRPr="0057572E">
        <w:rPr>
          <w:rFonts w:ascii="Arial" w:eastAsia="Times New Roman" w:hAnsi="Arial" w:cs="Arial"/>
          <w:sz w:val="20"/>
          <w:szCs w:val="20"/>
        </w:rPr>
        <w:t>/202</w:t>
      </w:r>
      <w:r w:rsidR="004578D3" w:rsidRPr="0057572E">
        <w:rPr>
          <w:rFonts w:ascii="Arial" w:eastAsia="Times New Roman" w:hAnsi="Arial" w:cs="Arial"/>
          <w:sz w:val="20"/>
          <w:szCs w:val="20"/>
        </w:rPr>
        <w:t>1</w:t>
      </w:r>
      <w:r w:rsidRPr="0057572E">
        <w:rPr>
          <w:rFonts w:ascii="Arial" w:eastAsia="Times New Roman" w:hAnsi="Arial" w:cs="Arial"/>
          <w:sz w:val="20"/>
          <w:szCs w:val="20"/>
        </w:rPr>
        <w:t>.</w:t>
      </w:r>
    </w:p>
    <w:p w:rsidR="00D12053" w:rsidRPr="0057572E" w:rsidRDefault="00D12053">
      <w:pPr>
        <w:spacing w:after="0" w:line="240" w:lineRule="auto"/>
        <w:ind w:right="-567"/>
        <w:jc w:val="both"/>
        <w:rPr>
          <w:rFonts w:ascii="Arial" w:eastAsia="Times New Roman" w:hAnsi="Arial" w:cs="Arial"/>
          <w:sz w:val="20"/>
          <w:szCs w:val="20"/>
        </w:rPr>
      </w:pPr>
    </w:p>
    <w:p w:rsidR="004578D3" w:rsidRPr="0057572E" w:rsidRDefault="004578D3" w:rsidP="004578D3">
      <w:pPr>
        <w:spacing w:after="0" w:line="240" w:lineRule="auto"/>
        <w:ind w:firstLine="284"/>
        <w:jc w:val="both"/>
        <w:rPr>
          <w:rFonts w:ascii="Arial" w:hAnsi="Arial" w:cs="Arial"/>
          <w:sz w:val="20"/>
          <w:szCs w:val="20"/>
          <w:lang w:val="da-DK"/>
        </w:rPr>
      </w:pPr>
      <w:r w:rsidRPr="0057572E">
        <w:rPr>
          <w:rFonts w:ascii="Arial" w:hAnsi="Arial" w:cs="Arial"/>
          <w:sz w:val="20"/>
          <w:szCs w:val="20"/>
          <w:lang w:val="da-DK"/>
        </w:rPr>
        <w:t xml:space="preserve">Piedāvājums iesniedzams Mercell sistēmā elektroniski līdz </w:t>
      </w:r>
      <w:r w:rsidRPr="0057572E">
        <w:rPr>
          <w:rFonts w:ascii="Arial" w:hAnsi="Arial" w:cs="Arial"/>
          <w:b/>
          <w:bCs/>
          <w:sz w:val="20"/>
          <w:szCs w:val="20"/>
          <w:lang w:val="da-DK"/>
        </w:rPr>
        <w:t>202</w:t>
      </w:r>
      <w:r w:rsidR="00A47FB8">
        <w:rPr>
          <w:rFonts w:ascii="Arial" w:hAnsi="Arial" w:cs="Arial"/>
          <w:b/>
          <w:bCs/>
          <w:sz w:val="20"/>
          <w:szCs w:val="20"/>
          <w:lang w:val="da-DK"/>
        </w:rPr>
        <w:t>2</w:t>
      </w:r>
      <w:r w:rsidRPr="0057572E">
        <w:rPr>
          <w:rFonts w:ascii="Arial" w:hAnsi="Arial" w:cs="Arial"/>
          <w:b/>
          <w:bCs/>
          <w:sz w:val="20"/>
          <w:szCs w:val="20"/>
          <w:lang w:val="da-DK"/>
        </w:rPr>
        <w:t xml:space="preserve">.gada </w:t>
      </w:r>
      <w:r w:rsidR="00A04548" w:rsidRPr="0057572E">
        <w:rPr>
          <w:rFonts w:ascii="Arial" w:hAnsi="Arial" w:cs="Arial"/>
          <w:b/>
          <w:bCs/>
          <w:sz w:val="20"/>
          <w:szCs w:val="20"/>
          <w:lang w:val="da-DK"/>
        </w:rPr>
        <w:t>1</w:t>
      </w:r>
      <w:r w:rsidRPr="0057572E">
        <w:rPr>
          <w:rFonts w:ascii="Arial" w:hAnsi="Arial" w:cs="Arial"/>
          <w:b/>
          <w:bCs/>
          <w:sz w:val="20"/>
          <w:szCs w:val="20"/>
          <w:lang w:val="da-DK"/>
        </w:rPr>
        <w:t>.</w:t>
      </w:r>
      <w:r w:rsidR="00A04548" w:rsidRPr="0057572E">
        <w:rPr>
          <w:rFonts w:ascii="Arial" w:hAnsi="Arial" w:cs="Arial"/>
          <w:b/>
          <w:bCs/>
          <w:sz w:val="20"/>
          <w:szCs w:val="20"/>
          <w:lang w:val="da-DK"/>
        </w:rPr>
        <w:t>martam</w:t>
      </w:r>
      <w:r w:rsidRPr="0057572E">
        <w:rPr>
          <w:rFonts w:ascii="Arial" w:hAnsi="Arial" w:cs="Arial"/>
          <w:b/>
          <w:bCs/>
          <w:sz w:val="20"/>
          <w:szCs w:val="20"/>
          <w:lang w:val="da-DK"/>
        </w:rPr>
        <w:t xml:space="preserve"> plkst.10:00</w:t>
      </w:r>
      <w:r w:rsidRPr="0057572E">
        <w:rPr>
          <w:rFonts w:ascii="Arial" w:hAnsi="Arial" w:cs="Arial"/>
          <w:sz w:val="20"/>
          <w:szCs w:val="20"/>
          <w:lang w:val="da-DK"/>
        </w:rPr>
        <w:t xml:space="preserve">. </w:t>
      </w:r>
    </w:p>
    <w:p w:rsidR="004578D3" w:rsidRPr="0057572E" w:rsidRDefault="004578D3" w:rsidP="004578D3">
      <w:pPr>
        <w:spacing w:after="0" w:line="240" w:lineRule="auto"/>
        <w:jc w:val="both"/>
        <w:rPr>
          <w:rFonts w:ascii="Arial" w:hAnsi="Arial" w:cs="Arial"/>
          <w:sz w:val="20"/>
          <w:szCs w:val="20"/>
        </w:rPr>
      </w:pPr>
      <w:r w:rsidRPr="0057572E">
        <w:rPr>
          <w:rFonts w:ascii="Arial" w:hAnsi="Arial" w:cs="Arial"/>
          <w:sz w:val="20"/>
          <w:szCs w:val="20"/>
          <w:lang w:val="da-DK"/>
        </w:rPr>
        <w:t xml:space="preserve">Iesniedzot piedāvājumu nepieciešams ievadīt cenu sistēmā, sadaļā ”Produkti”, kā arī pievienot piedāvājumu saskaņā ar </w:t>
      </w:r>
      <w:r w:rsidR="00A014D7" w:rsidRPr="0057572E">
        <w:rPr>
          <w:rFonts w:ascii="Arial" w:hAnsi="Arial" w:cs="Arial"/>
          <w:sz w:val="20"/>
          <w:szCs w:val="20"/>
          <w:lang w:val="da-DK"/>
        </w:rPr>
        <w:t>pieteikuma</w:t>
      </w:r>
      <w:r w:rsidRPr="0057572E">
        <w:rPr>
          <w:rFonts w:ascii="Arial" w:hAnsi="Arial" w:cs="Arial"/>
          <w:sz w:val="20"/>
          <w:szCs w:val="20"/>
          <w:lang w:val="da-DK"/>
        </w:rPr>
        <w:t xml:space="preserve"> pielikumu Nr.1 (parakstītu ar paraksttiesīgās personas parakstu un noskanētu).</w:t>
      </w:r>
    </w:p>
    <w:p w:rsidR="00D12053" w:rsidRPr="0057572E" w:rsidRDefault="00731D91" w:rsidP="004578D3">
      <w:pPr>
        <w:spacing w:after="0" w:line="240" w:lineRule="auto"/>
        <w:jc w:val="both"/>
        <w:rPr>
          <w:rFonts w:ascii="Arial" w:eastAsia="Times New Roman" w:hAnsi="Arial" w:cs="Arial"/>
          <w:color w:val="333333"/>
          <w:sz w:val="20"/>
          <w:szCs w:val="20"/>
          <w:shd w:val="clear" w:color="auto" w:fill="FFFFFF"/>
        </w:rPr>
      </w:pPr>
      <w:r w:rsidRPr="0057572E">
        <w:rPr>
          <w:rFonts w:ascii="Arial" w:eastAsia="Times New Roman" w:hAnsi="Arial" w:cs="Arial"/>
          <w:b/>
          <w:color w:val="333333"/>
          <w:sz w:val="20"/>
          <w:szCs w:val="20"/>
          <w:shd w:val="clear" w:color="auto" w:fill="FFFFFF"/>
        </w:rPr>
        <w:t xml:space="preserve">     </w:t>
      </w:r>
      <w:r w:rsidRPr="0057572E">
        <w:rPr>
          <w:rFonts w:ascii="Arial" w:eastAsia="Times New Roman" w:hAnsi="Arial" w:cs="Arial"/>
          <w:b/>
          <w:color w:val="333333"/>
          <w:sz w:val="20"/>
          <w:szCs w:val="20"/>
          <w:u w:val="single"/>
          <w:shd w:val="clear" w:color="auto" w:fill="FFFFFF"/>
        </w:rPr>
        <w:t xml:space="preserve">Piedāvājumi bez maksas iesniedzami elektroniski </w:t>
      </w:r>
      <w:proofErr w:type="spellStart"/>
      <w:r w:rsidRPr="0057572E">
        <w:rPr>
          <w:rFonts w:ascii="Arial" w:eastAsia="Times New Roman" w:hAnsi="Arial" w:cs="Arial"/>
          <w:b/>
          <w:color w:val="333333"/>
          <w:sz w:val="20"/>
          <w:szCs w:val="20"/>
          <w:u w:val="single"/>
          <w:shd w:val="clear" w:color="auto" w:fill="FFFFFF"/>
        </w:rPr>
        <w:t>Mercell</w:t>
      </w:r>
      <w:proofErr w:type="spellEnd"/>
      <w:r w:rsidRPr="0057572E">
        <w:rPr>
          <w:rFonts w:ascii="Arial" w:eastAsia="Times New Roman" w:hAnsi="Arial" w:cs="Arial"/>
          <w:b/>
          <w:color w:val="333333"/>
          <w:sz w:val="20"/>
          <w:szCs w:val="20"/>
          <w:u w:val="single"/>
          <w:shd w:val="clear" w:color="auto" w:fill="FFFFFF"/>
        </w:rPr>
        <w:t xml:space="preserve"> iepirkumu sistēmā</w:t>
      </w:r>
      <w:r w:rsidRPr="0057572E">
        <w:rPr>
          <w:rFonts w:ascii="Arial" w:eastAsia="Times New Roman" w:hAnsi="Arial" w:cs="Arial"/>
          <w:color w:val="333333"/>
          <w:sz w:val="20"/>
          <w:szCs w:val="20"/>
          <w:shd w:val="clear" w:color="auto" w:fill="FFFFFF"/>
        </w:rPr>
        <w:t>.</w:t>
      </w:r>
    </w:p>
    <w:p w:rsidR="00D12053" w:rsidRPr="0057572E" w:rsidRDefault="00731D91" w:rsidP="004578D3">
      <w:pPr>
        <w:spacing w:after="0" w:line="240" w:lineRule="auto"/>
        <w:ind w:firstLine="284"/>
        <w:jc w:val="both"/>
        <w:rPr>
          <w:rFonts w:ascii="Arial" w:eastAsia="Times New Roman" w:hAnsi="Arial" w:cs="Arial"/>
          <w:sz w:val="20"/>
          <w:szCs w:val="20"/>
        </w:rPr>
      </w:pPr>
      <w:r w:rsidRPr="0057572E">
        <w:rPr>
          <w:rFonts w:ascii="Arial" w:eastAsia="Times New Roman" w:hAnsi="Arial" w:cs="Arial"/>
          <w:sz w:val="20"/>
          <w:szCs w:val="20"/>
        </w:rPr>
        <w:t xml:space="preserve">Jautājumu gadījumā par tirgus cenu izpētes priekšmetu, lūdzu sazināties ar Pasūtītāju rakstiski, izmantojot “Sarakste” moduli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iepirkumu sistēmā.</w:t>
      </w:r>
    </w:p>
    <w:p w:rsidR="00D12053" w:rsidRPr="0057572E" w:rsidRDefault="00731D91" w:rsidP="004578D3">
      <w:pPr>
        <w:spacing w:after="0" w:line="240" w:lineRule="auto"/>
        <w:ind w:firstLine="284"/>
        <w:jc w:val="both"/>
        <w:rPr>
          <w:rFonts w:ascii="Arial" w:eastAsia="Times New Roman" w:hAnsi="Arial" w:cs="Arial"/>
          <w:sz w:val="20"/>
          <w:szCs w:val="20"/>
        </w:rPr>
      </w:pPr>
      <w:r w:rsidRPr="0057572E">
        <w:rPr>
          <w:rFonts w:ascii="Arial" w:eastAsia="Times New Roman" w:hAnsi="Arial" w:cs="Arial"/>
          <w:sz w:val="20"/>
          <w:szCs w:val="20"/>
        </w:rPr>
        <w:t xml:space="preserve">Jautājumu gadījumā par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sistēmu un piedāvājumu iesniegšanas procesu, lūdzu sazināties ar </w:t>
      </w:r>
      <w:proofErr w:type="spellStart"/>
      <w:r w:rsidRPr="0057572E">
        <w:rPr>
          <w:rFonts w:ascii="Arial" w:eastAsia="Times New Roman" w:hAnsi="Arial" w:cs="Arial"/>
          <w:sz w:val="20"/>
          <w:szCs w:val="20"/>
        </w:rPr>
        <w:t>Mercell</w:t>
      </w:r>
      <w:proofErr w:type="spellEnd"/>
      <w:r w:rsidRPr="0057572E">
        <w:rPr>
          <w:rFonts w:ascii="Arial" w:eastAsia="Times New Roman" w:hAnsi="Arial" w:cs="Arial"/>
          <w:sz w:val="20"/>
          <w:szCs w:val="20"/>
        </w:rPr>
        <w:t xml:space="preserve"> atbalsta dienestu pa tālr. 27763529 vai e-pastu </w:t>
      </w:r>
      <w:hyperlink r:id="rId6">
        <w:r w:rsidRPr="0057572E">
          <w:rPr>
            <w:rFonts w:ascii="Arial" w:eastAsia="Times New Roman" w:hAnsi="Arial" w:cs="Arial"/>
            <w:color w:val="0563C1"/>
            <w:sz w:val="20"/>
            <w:szCs w:val="20"/>
            <w:u w:val="single"/>
          </w:rPr>
          <w:t>latvija@mercell.com</w:t>
        </w:r>
      </w:hyperlink>
      <w:r w:rsidRPr="0057572E">
        <w:rPr>
          <w:rFonts w:ascii="Arial" w:eastAsia="Times New Roman" w:hAnsi="Arial" w:cs="Arial"/>
          <w:sz w:val="20"/>
          <w:szCs w:val="20"/>
        </w:rPr>
        <w:t xml:space="preserve"> </w:t>
      </w:r>
    </w:p>
    <w:p w:rsidR="00D12053" w:rsidRPr="0057572E" w:rsidRDefault="00D12053" w:rsidP="004578D3">
      <w:pPr>
        <w:tabs>
          <w:tab w:val="left" w:pos="567"/>
        </w:tabs>
        <w:spacing w:after="0" w:line="240" w:lineRule="auto"/>
        <w:ind w:right="-567"/>
        <w:jc w:val="both"/>
        <w:rPr>
          <w:rFonts w:ascii="Arial" w:eastAsia="Times New Roman" w:hAnsi="Arial" w:cs="Arial"/>
          <w:sz w:val="20"/>
          <w:szCs w:val="20"/>
        </w:rPr>
      </w:pPr>
    </w:p>
    <w:p w:rsidR="00D12053" w:rsidRPr="0057572E" w:rsidRDefault="00731D91" w:rsidP="004578D3">
      <w:pPr>
        <w:tabs>
          <w:tab w:val="left" w:pos="567"/>
        </w:tabs>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Papildus tehniskās informācijas saņemšanai, lūdzam, sazināties ar:</w:t>
      </w:r>
    </w:p>
    <w:p w:rsidR="00D12053" w:rsidRPr="0057572E" w:rsidRDefault="0057572E" w:rsidP="00CC2504">
      <w:pPr>
        <w:pStyle w:val="ListParagraph"/>
        <w:tabs>
          <w:tab w:val="left" w:pos="284"/>
        </w:tabs>
        <w:spacing w:after="0" w:line="240" w:lineRule="auto"/>
        <w:ind w:left="284" w:right="-1"/>
        <w:jc w:val="both"/>
        <w:rPr>
          <w:rFonts w:ascii="Arial" w:eastAsia="Times New Roman" w:hAnsi="Arial" w:cs="Arial"/>
          <w:sz w:val="20"/>
          <w:szCs w:val="20"/>
        </w:rPr>
      </w:pPr>
      <w:proofErr w:type="spellStart"/>
      <w:r w:rsidRPr="0057572E">
        <w:rPr>
          <w:rFonts w:ascii="Arial" w:eastAsia="Times New Roman" w:hAnsi="Arial" w:cs="Arial"/>
          <w:sz w:val="20"/>
          <w:szCs w:val="20"/>
        </w:rPr>
        <w:t>Inženierprocesu</w:t>
      </w:r>
      <w:proofErr w:type="spellEnd"/>
      <w:r w:rsidRPr="0057572E">
        <w:rPr>
          <w:rFonts w:ascii="Arial" w:eastAsia="Times New Roman" w:hAnsi="Arial" w:cs="Arial"/>
          <w:sz w:val="20"/>
          <w:szCs w:val="20"/>
        </w:rPr>
        <w:t xml:space="preserve"> nodaļas vadītāju Valēriju </w:t>
      </w:r>
      <w:proofErr w:type="spellStart"/>
      <w:r w:rsidRPr="0057572E">
        <w:rPr>
          <w:rFonts w:ascii="Arial" w:eastAsia="Times New Roman" w:hAnsi="Arial" w:cs="Arial"/>
          <w:sz w:val="20"/>
          <w:szCs w:val="20"/>
        </w:rPr>
        <w:t>Krukovski</w:t>
      </w:r>
      <w:proofErr w:type="spellEnd"/>
      <w:r w:rsidR="00731D91" w:rsidRPr="0057572E">
        <w:rPr>
          <w:rFonts w:ascii="Arial" w:eastAsia="Times New Roman" w:hAnsi="Arial" w:cs="Arial"/>
          <w:sz w:val="20"/>
          <w:szCs w:val="20"/>
        </w:rPr>
        <w:t xml:space="preserve">, tālrunis </w:t>
      </w:r>
      <w:r w:rsidR="004578D3" w:rsidRPr="0057572E">
        <w:rPr>
          <w:rFonts w:ascii="Arial" w:eastAsia="Times New Roman" w:hAnsi="Arial" w:cs="Arial"/>
          <w:sz w:val="20"/>
          <w:szCs w:val="20"/>
        </w:rPr>
        <w:t xml:space="preserve">+371 </w:t>
      </w:r>
      <w:r w:rsidR="00CC2504" w:rsidRPr="0057572E">
        <w:rPr>
          <w:rFonts w:ascii="Arial" w:eastAsia="Times New Roman" w:hAnsi="Arial" w:cs="Arial"/>
          <w:sz w:val="20"/>
          <w:szCs w:val="20"/>
        </w:rPr>
        <w:t xml:space="preserve">29531761, e-pasts : </w:t>
      </w:r>
      <w:hyperlink r:id="rId7" w:history="1">
        <w:r w:rsidR="00CC2504" w:rsidRPr="0057572E">
          <w:rPr>
            <w:rStyle w:val="Hyperlink"/>
            <w:rFonts w:ascii="Arial" w:eastAsia="Times New Roman" w:hAnsi="Arial" w:cs="Arial"/>
            <w:sz w:val="20"/>
            <w:szCs w:val="20"/>
          </w:rPr>
          <w:t>valerijs.krukovskis@ldz.lv</w:t>
        </w:r>
      </w:hyperlink>
      <w:r w:rsidR="00731D91" w:rsidRPr="0057572E">
        <w:rPr>
          <w:rFonts w:ascii="Arial" w:eastAsia="Times New Roman" w:hAnsi="Arial" w:cs="Arial"/>
          <w:sz w:val="20"/>
          <w:szCs w:val="20"/>
        </w:rPr>
        <w:t xml:space="preserve"> </w:t>
      </w:r>
    </w:p>
    <w:p w:rsidR="00D12053" w:rsidRPr="0057572E" w:rsidRDefault="004578D3" w:rsidP="00C269E2">
      <w:pPr>
        <w:tabs>
          <w:tab w:val="left" w:pos="567"/>
        </w:tabs>
        <w:spacing w:after="0" w:line="240" w:lineRule="auto"/>
        <w:ind w:right="-1"/>
        <w:jc w:val="both"/>
        <w:rPr>
          <w:rFonts w:ascii="Arial" w:eastAsia="Times New Roman" w:hAnsi="Arial" w:cs="Arial"/>
          <w:b/>
          <w:bCs/>
          <w:sz w:val="20"/>
          <w:szCs w:val="20"/>
          <w:u w:val="single"/>
        </w:rPr>
      </w:pPr>
      <w:r w:rsidRPr="0057572E">
        <w:rPr>
          <w:rFonts w:ascii="Arial" w:eastAsia="Times New Roman" w:hAnsi="Arial" w:cs="Arial"/>
          <w:b/>
          <w:bCs/>
          <w:sz w:val="20"/>
          <w:szCs w:val="20"/>
          <w:u w:val="single"/>
        </w:rPr>
        <w:t>Iepirkuma</w:t>
      </w:r>
      <w:r w:rsidR="00731D91" w:rsidRPr="0057572E">
        <w:rPr>
          <w:rFonts w:ascii="Arial" w:eastAsia="Times New Roman" w:hAnsi="Arial" w:cs="Arial"/>
          <w:b/>
          <w:bCs/>
          <w:sz w:val="20"/>
          <w:szCs w:val="20"/>
          <w:u w:val="single"/>
        </w:rPr>
        <w:t xml:space="preserve"> prasības:</w:t>
      </w:r>
    </w:p>
    <w:p w:rsidR="004C306E" w:rsidRPr="0057572E" w:rsidRDefault="004578D3" w:rsidP="00C269E2">
      <w:pPr>
        <w:pStyle w:val="ListParagraph"/>
        <w:numPr>
          <w:ilvl w:val="0"/>
          <w:numId w:val="1"/>
        </w:numPr>
        <w:spacing w:after="0" w:line="240" w:lineRule="auto"/>
        <w:ind w:left="284" w:right="-1" w:hanging="284"/>
        <w:jc w:val="both"/>
        <w:rPr>
          <w:rFonts w:ascii="Arial" w:eastAsiaTheme="minorHAnsi" w:hAnsi="Arial" w:cs="Arial"/>
          <w:sz w:val="20"/>
          <w:szCs w:val="20"/>
        </w:rPr>
      </w:pPr>
      <w:r w:rsidRPr="0057572E">
        <w:rPr>
          <w:rFonts w:ascii="Arial" w:eastAsiaTheme="minorHAnsi" w:hAnsi="Arial" w:cs="Arial"/>
          <w:sz w:val="20"/>
          <w:szCs w:val="20"/>
        </w:rPr>
        <w:t>Pretendentam jāiesniedz finanšu un tehnisko pie</w:t>
      </w:r>
      <w:r w:rsidR="00A014D7" w:rsidRPr="0057572E">
        <w:rPr>
          <w:rFonts w:ascii="Arial" w:eastAsiaTheme="minorHAnsi" w:hAnsi="Arial" w:cs="Arial"/>
          <w:sz w:val="20"/>
          <w:szCs w:val="20"/>
        </w:rPr>
        <w:t>teikumu</w:t>
      </w:r>
      <w:r w:rsidRPr="0057572E">
        <w:rPr>
          <w:rFonts w:ascii="Arial" w:eastAsiaTheme="minorHAnsi" w:hAnsi="Arial" w:cs="Arial"/>
          <w:sz w:val="20"/>
          <w:szCs w:val="20"/>
        </w:rPr>
        <w:t xml:space="preserve"> saskaņā ar pievienoto tehnisko specifikāciju (skatīt uzaicinājuma pielikumu Nr.2):</w:t>
      </w:r>
    </w:p>
    <w:p w:rsidR="004578D3" w:rsidRPr="0057572E" w:rsidRDefault="004578D3" w:rsidP="00EB2985">
      <w:pPr>
        <w:pStyle w:val="ListParagraph"/>
        <w:numPr>
          <w:ilvl w:val="1"/>
          <w:numId w:val="4"/>
        </w:numPr>
        <w:spacing w:after="0" w:line="240" w:lineRule="auto"/>
        <w:ind w:left="709" w:right="-1" w:hanging="425"/>
        <w:jc w:val="both"/>
        <w:rPr>
          <w:rFonts w:ascii="Arial" w:eastAsiaTheme="minorHAnsi" w:hAnsi="Arial" w:cs="Arial"/>
          <w:sz w:val="20"/>
          <w:szCs w:val="20"/>
        </w:rPr>
      </w:pPr>
      <w:r w:rsidRPr="0057572E">
        <w:rPr>
          <w:rFonts w:ascii="Arial" w:eastAsiaTheme="minorHAnsi" w:hAnsi="Arial" w:cs="Arial"/>
          <w:sz w:val="20"/>
          <w:szCs w:val="20"/>
        </w:rPr>
        <w:t>cena norādāma EUR, bez PVN, ar divām zīmēm aiz komata, cenā iekļautas visas ar pakalpojumu saistītās izmaksas;</w:t>
      </w:r>
    </w:p>
    <w:p w:rsidR="00EB2985" w:rsidRDefault="00EB2985" w:rsidP="00EB2985">
      <w:pPr>
        <w:pStyle w:val="ListParagraph"/>
        <w:numPr>
          <w:ilvl w:val="1"/>
          <w:numId w:val="4"/>
        </w:numPr>
        <w:spacing w:after="0" w:line="240" w:lineRule="auto"/>
        <w:ind w:left="426" w:right="-1" w:hanging="142"/>
        <w:jc w:val="both"/>
        <w:rPr>
          <w:rFonts w:ascii="Arial" w:eastAsiaTheme="minorHAnsi" w:hAnsi="Arial" w:cs="Arial"/>
          <w:sz w:val="20"/>
          <w:szCs w:val="20"/>
        </w:rPr>
      </w:pPr>
      <w:r w:rsidRPr="0057572E">
        <w:rPr>
          <w:rFonts w:ascii="Arial" w:eastAsiaTheme="minorHAnsi" w:hAnsi="Arial" w:cs="Arial"/>
          <w:sz w:val="20"/>
          <w:szCs w:val="20"/>
        </w:rPr>
        <w:t>pakalpojumu izpildes laiks: saskaņā ar tehnisko specifikāciju;</w:t>
      </w:r>
    </w:p>
    <w:p w:rsidR="00A47FB8" w:rsidRPr="00A47FB8" w:rsidRDefault="00A47FB8" w:rsidP="00A47FB8">
      <w:pPr>
        <w:pStyle w:val="ListParagraph"/>
        <w:numPr>
          <w:ilvl w:val="1"/>
          <w:numId w:val="4"/>
        </w:numPr>
        <w:spacing w:after="0" w:line="240" w:lineRule="auto"/>
        <w:ind w:left="426" w:right="-1" w:hanging="142"/>
        <w:jc w:val="both"/>
        <w:rPr>
          <w:rFonts w:ascii="Arial" w:eastAsiaTheme="minorHAnsi" w:hAnsi="Arial" w:cs="Arial"/>
          <w:sz w:val="20"/>
          <w:szCs w:val="20"/>
        </w:rPr>
      </w:pPr>
      <w:r w:rsidRPr="00A47FB8">
        <w:rPr>
          <w:rFonts w:ascii="Arial" w:eastAsia="Times New Roman" w:hAnsi="Arial" w:cs="Arial"/>
          <w:b/>
          <w:color w:val="000000"/>
          <w:sz w:val="20"/>
          <w:szCs w:val="20"/>
        </w:rPr>
        <w:t xml:space="preserve">pretendentam jāiesniedz kompetentas institūcijas </w:t>
      </w:r>
      <w:r w:rsidRPr="00A47FB8">
        <w:rPr>
          <w:rFonts w:ascii="Arial" w:eastAsia="Times New Roman" w:hAnsi="Arial" w:cs="Arial"/>
          <w:b/>
          <w:color w:val="000000"/>
          <w:sz w:val="20"/>
          <w:szCs w:val="20"/>
        </w:rPr>
        <w:t xml:space="preserve"> </w:t>
      </w:r>
      <w:r w:rsidR="00862892">
        <w:rPr>
          <w:rFonts w:ascii="Arial" w:eastAsia="Times New Roman" w:hAnsi="Arial" w:cs="Arial"/>
          <w:b/>
          <w:color w:val="000000"/>
          <w:sz w:val="20"/>
          <w:szCs w:val="20"/>
        </w:rPr>
        <w:t xml:space="preserve">izsniegta </w:t>
      </w:r>
      <w:r w:rsidRPr="00A47FB8">
        <w:rPr>
          <w:rFonts w:ascii="Arial" w:eastAsia="Times New Roman" w:hAnsi="Arial" w:cs="Arial"/>
          <w:b/>
          <w:color w:val="000000"/>
          <w:sz w:val="20"/>
          <w:szCs w:val="20"/>
        </w:rPr>
        <w:t>apliecība</w:t>
      </w:r>
      <w:r w:rsidRPr="00A47FB8">
        <w:rPr>
          <w:rFonts w:ascii="Arial" w:eastAsia="Times New Roman" w:hAnsi="Arial" w:cs="Arial"/>
          <w:b/>
          <w:color w:val="000000"/>
          <w:sz w:val="20"/>
          <w:szCs w:val="20"/>
        </w:rPr>
        <w:t xml:space="preserve">: </w:t>
      </w:r>
      <w:r w:rsidRPr="00A47FB8">
        <w:rPr>
          <w:rFonts w:ascii="Arial" w:eastAsia="Times New Roman" w:hAnsi="Arial" w:cs="Arial"/>
          <w:color w:val="000000"/>
          <w:sz w:val="20"/>
          <w:szCs w:val="20"/>
        </w:rPr>
        <w:t>e</w:t>
      </w:r>
      <w:r w:rsidRPr="00A47FB8">
        <w:rPr>
          <w:rFonts w:ascii="Arial" w:eastAsia="Times New Roman" w:hAnsi="Arial" w:cs="Arial"/>
          <w:color w:val="000000"/>
          <w:sz w:val="20"/>
          <w:szCs w:val="20"/>
        </w:rPr>
        <w:t>misijas paraugus atļauts ņemt un testēt testēšanas laboratorijām, kuras ir akreditētas atbilstoši standartam LVS EN ISO/IEC 17025:2005 “Testēšanas un kalibrēšanas laboratoriju kompetences vispārīgās prasības” un LVS CEN/TS 15675:2008 “Gaisa kvalitāte. Stacionāro avotu izmešu mērījumi. EN ISO/IEC 17025:2005 pielietojums periodiskiem mērījumiem”. Kopējā organiskā oglekļa koncentrāciju noteikt ar liesmas jonizācijas detektoru vai citu metodi ar līdzvērtīgu vai labāku veiktspēju (Noteikumu Nr.186 17.p.).</w:t>
      </w:r>
      <w:bookmarkStart w:id="0" w:name="_GoBack"/>
      <w:bookmarkEnd w:id="0"/>
    </w:p>
    <w:p w:rsidR="00D12053" w:rsidRPr="0057572E" w:rsidRDefault="00731D91" w:rsidP="00C269E2">
      <w:pPr>
        <w:numPr>
          <w:ilvl w:val="0"/>
          <w:numId w:val="1"/>
        </w:numPr>
        <w:spacing w:after="0" w:line="240" w:lineRule="auto"/>
        <w:ind w:left="284" w:right="-1" w:hanging="284"/>
        <w:jc w:val="both"/>
        <w:rPr>
          <w:rFonts w:ascii="Arial" w:eastAsia="Times New Roman" w:hAnsi="Arial" w:cs="Arial"/>
          <w:sz w:val="20"/>
          <w:szCs w:val="20"/>
        </w:rPr>
      </w:pPr>
      <w:r w:rsidRPr="0057572E">
        <w:rPr>
          <w:rFonts w:ascii="Arial" w:eastAsia="Times New Roman" w:hAnsi="Arial" w:cs="Arial"/>
          <w:sz w:val="20"/>
          <w:szCs w:val="20"/>
        </w:rPr>
        <w:t xml:space="preserve">pretendenta iesniegtā piedāvājuma derīguma termiņam jābūt vismaz </w:t>
      </w:r>
      <w:r w:rsidRPr="0057572E">
        <w:rPr>
          <w:rFonts w:ascii="Arial" w:eastAsia="Times New Roman" w:hAnsi="Arial" w:cs="Arial"/>
          <w:b/>
          <w:i/>
          <w:sz w:val="20"/>
          <w:szCs w:val="20"/>
        </w:rPr>
        <w:t>40 (četrdesmit) kalendārām dienām</w:t>
      </w:r>
      <w:r w:rsidRPr="0057572E">
        <w:rPr>
          <w:rFonts w:ascii="Arial" w:eastAsia="Times New Roman" w:hAnsi="Arial" w:cs="Arial"/>
          <w:sz w:val="20"/>
          <w:szCs w:val="20"/>
        </w:rPr>
        <w:t xml:space="preserve"> no tā iesniegšanas dienas.</w:t>
      </w:r>
    </w:p>
    <w:p w:rsidR="00D12053" w:rsidRPr="0057572E" w:rsidRDefault="00731D91" w:rsidP="004C306E">
      <w:pPr>
        <w:numPr>
          <w:ilvl w:val="0"/>
          <w:numId w:val="1"/>
        </w:numPr>
        <w:spacing w:after="0" w:line="240" w:lineRule="auto"/>
        <w:ind w:left="284" w:right="-1" w:hanging="284"/>
        <w:jc w:val="both"/>
        <w:rPr>
          <w:rFonts w:ascii="Arial" w:eastAsia="Times New Roman" w:hAnsi="Arial" w:cs="Arial"/>
          <w:sz w:val="20"/>
          <w:szCs w:val="20"/>
        </w:rPr>
      </w:pPr>
      <w:r w:rsidRPr="0057572E">
        <w:rPr>
          <w:rFonts w:ascii="Arial" w:eastAsia="Times New Roman" w:hAnsi="Arial" w:cs="Arial"/>
          <w:sz w:val="20"/>
          <w:szCs w:val="20"/>
        </w:rPr>
        <w:t xml:space="preserve">samaksas nosacījumi: ne mazāk kā </w:t>
      </w:r>
      <w:r w:rsidRPr="0057572E">
        <w:rPr>
          <w:rFonts w:ascii="Arial" w:eastAsia="Times New Roman" w:hAnsi="Arial" w:cs="Arial"/>
          <w:b/>
          <w:i/>
          <w:sz w:val="20"/>
          <w:szCs w:val="20"/>
        </w:rPr>
        <w:t>30 (trīsdesmit) kalendārās dienas</w:t>
      </w:r>
      <w:r w:rsidRPr="0057572E">
        <w:rPr>
          <w:rFonts w:ascii="Arial" w:eastAsia="Times New Roman" w:hAnsi="Arial" w:cs="Arial"/>
          <w:sz w:val="20"/>
          <w:szCs w:val="20"/>
        </w:rPr>
        <w:t xml:space="preserve"> </w:t>
      </w:r>
      <w:r w:rsidRPr="0057572E">
        <w:rPr>
          <w:rFonts w:ascii="Arial" w:eastAsia="Times New Roman" w:hAnsi="Arial" w:cs="Arial"/>
          <w:b/>
          <w:i/>
          <w:sz w:val="20"/>
          <w:szCs w:val="20"/>
        </w:rPr>
        <w:t>pēc</w:t>
      </w:r>
      <w:r w:rsidRPr="0057572E">
        <w:rPr>
          <w:rFonts w:ascii="Arial" w:eastAsia="Times New Roman" w:hAnsi="Arial" w:cs="Arial"/>
          <w:sz w:val="20"/>
          <w:szCs w:val="20"/>
        </w:rPr>
        <w:t xml:space="preserve"> pakalpojuma pieņemšanas dokumenta parakstīšanas dienas.</w:t>
      </w:r>
    </w:p>
    <w:p w:rsidR="00D12053" w:rsidRPr="0057572E" w:rsidRDefault="00731D91" w:rsidP="004578D3">
      <w:pPr>
        <w:numPr>
          <w:ilvl w:val="0"/>
          <w:numId w:val="1"/>
        </w:numPr>
        <w:spacing w:after="0" w:line="240" w:lineRule="auto"/>
        <w:ind w:left="360" w:right="-1" w:hanging="360"/>
        <w:jc w:val="both"/>
        <w:rPr>
          <w:rFonts w:ascii="Arial" w:eastAsia="Times New Roman" w:hAnsi="Arial" w:cs="Arial"/>
          <w:sz w:val="20"/>
          <w:szCs w:val="20"/>
        </w:rPr>
      </w:pPr>
      <w:r w:rsidRPr="0057572E">
        <w:rPr>
          <w:rFonts w:ascii="Arial" w:eastAsia="Times New Roman" w:hAnsi="Arial" w:cs="Arial"/>
          <w:sz w:val="20"/>
          <w:szCs w:val="20"/>
        </w:rPr>
        <w:t xml:space="preserve">Pakalpojumu </w:t>
      </w:r>
      <w:r w:rsidR="00EB2985" w:rsidRPr="0057572E">
        <w:rPr>
          <w:rFonts w:ascii="Arial" w:eastAsia="Times New Roman" w:hAnsi="Arial" w:cs="Arial"/>
          <w:sz w:val="20"/>
          <w:szCs w:val="20"/>
        </w:rPr>
        <w:t xml:space="preserve">izpildes </w:t>
      </w:r>
      <w:r w:rsidRPr="0057572E">
        <w:rPr>
          <w:rFonts w:ascii="Arial" w:eastAsia="Times New Roman" w:hAnsi="Arial" w:cs="Arial"/>
          <w:sz w:val="20"/>
          <w:szCs w:val="20"/>
        </w:rPr>
        <w:t>vieta</w:t>
      </w:r>
      <w:r w:rsidR="00EB2985" w:rsidRPr="0057572E">
        <w:rPr>
          <w:rFonts w:ascii="Arial" w:eastAsia="Times New Roman" w:hAnsi="Arial" w:cs="Arial"/>
          <w:sz w:val="20"/>
          <w:szCs w:val="20"/>
        </w:rPr>
        <w:t>s</w:t>
      </w:r>
      <w:r w:rsidRPr="0057572E">
        <w:rPr>
          <w:rFonts w:ascii="Arial" w:eastAsia="Times New Roman" w:hAnsi="Arial" w:cs="Arial"/>
          <w:sz w:val="20"/>
          <w:szCs w:val="20"/>
        </w:rPr>
        <w:t xml:space="preserve">: </w:t>
      </w:r>
    </w:p>
    <w:p w:rsidR="00CC2504" w:rsidRPr="0057572E" w:rsidRDefault="00CC2504" w:rsidP="00CC2504">
      <w:pPr>
        <w:pStyle w:val="ListParagraph"/>
        <w:numPr>
          <w:ilvl w:val="0"/>
          <w:numId w:val="11"/>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Daugavpils lokomotīvju remonta centrs:2.Preču iela 30, Daugavpils;</w:t>
      </w:r>
    </w:p>
    <w:p w:rsidR="00CC2504" w:rsidRPr="0057572E" w:rsidRDefault="00CC2504" w:rsidP="00CC2504">
      <w:pPr>
        <w:pStyle w:val="ListParagraph"/>
        <w:numPr>
          <w:ilvl w:val="0"/>
          <w:numId w:val="11"/>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Daugavpils lokomotīvju remonta centra Rēzeknes cehs, Lokomotīvju iela 23, Rēzekne;</w:t>
      </w:r>
    </w:p>
    <w:p w:rsidR="00CC2504" w:rsidRPr="0057572E" w:rsidRDefault="00CC2504" w:rsidP="00CC2504">
      <w:pPr>
        <w:pStyle w:val="ListParagraph"/>
        <w:numPr>
          <w:ilvl w:val="0"/>
          <w:numId w:val="11"/>
        </w:numPr>
        <w:spacing w:after="0" w:line="240" w:lineRule="auto"/>
        <w:ind w:right="-1"/>
        <w:jc w:val="both"/>
        <w:rPr>
          <w:rFonts w:ascii="Arial" w:eastAsia="Times New Roman" w:hAnsi="Arial" w:cs="Arial"/>
          <w:sz w:val="20"/>
          <w:szCs w:val="20"/>
        </w:rPr>
      </w:pPr>
      <w:r w:rsidRPr="0057572E">
        <w:rPr>
          <w:rFonts w:ascii="Arial" w:eastAsia="Times New Roman" w:hAnsi="Arial" w:cs="Arial"/>
          <w:iCs/>
          <w:color w:val="000000"/>
          <w:sz w:val="20"/>
          <w:szCs w:val="20"/>
        </w:rPr>
        <w:t>Sliežu ceļu mašīnu remonta centrs, Kārklu iela 4, Daugavpils;</w:t>
      </w:r>
    </w:p>
    <w:p w:rsidR="00CC2504" w:rsidRPr="0057572E" w:rsidRDefault="00CC2504" w:rsidP="00CC2504">
      <w:pPr>
        <w:pStyle w:val="ListParagraph"/>
        <w:numPr>
          <w:ilvl w:val="0"/>
          <w:numId w:val="11"/>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Rīgas lokomotīvju remonta centrs: Krustpils iela 24, Rīga;</w:t>
      </w:r>
    </w:p>
    <w:p w:rsidR="00CC2504" w:rsidRPr="0057572E" w:rsidRDefault="00CC2504" w:rsidP="00CC2504">
      <w:pPr>
        <w:pStyle w:val="ListParagraph"/>
        <w:numPr>
          <w:ilvl w:val="0"/>
          <w:numId w:val="11"/>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 xml:space="preserve">Daugavpils vagonu remonta centrs: Varšavas iela 49, Daugavpils. </w:t>
      </w:r>
    </w:p>
    <w:p w:rsidR="00D12053" w:rsidRPr="0057572E" w:rsidRDefault="00D12053" w:rsidP="004578D3">
      <w:pPr>
        <w:tabs>
          <w:tab w:val="left" w:pos="567"/>
          <w:tab w:val="left" w:pos="1418"/>
        </w:tabs>
        <w:spacing w:after="0" w:line="240" w:lineRule="auto"/>
        <w:ind w:left="284" w:right="43"/>
        <w:jc w:val="both"/>
        <w:rPr>
          <w:rFonts w:ascii="Arial" w:eastAsia="Times New Roman" w:hAnsi="Arial" w:cs="Arial"/>
          <w:b/>
          <w:sz w:val="20"/>
          <w:szCs w:val="20"/>
          <w:u w:val="single"/>
        </w:rPr>
      </w:pPr>
    </w:p>
    <w:p w:rsidR="00D12053" w:rsidRPr="0057572E" w:rsidRDefault="00D12053">
      <w:pPr>
        <w:tabs>
          <w:tab w:val="left" w:pos="567"/>
          <w:tab w:val="left" w:pos="1418"/>
        </w:tabs>
        <w:spacing w:after="0" w:line="240" w:lineRule="auto"/>
        <w:ind w:left="284" w:right="43"/>
        <w:jc w:val="both"/>
        <w:rPr>
          <w:rFonts w:ascii="Arial" w:eastAsia="Times New Roman" w:hAnsi="Arial" w:cs="Arial"/>
          <w:b/>
          <w:sz w:val="20"/>
          <w:szCs w:val="20"/>
          <w:u w:val="single"/>
        </w:rPr>
      </w:pPr>
    </w:p>
    <w:p w:rsidR="00731D91" w:rsidRPr="0057572E" w:rsidRDefault="00731D91" w:rsidP="00EB2985">
      <w:pPr>
        <w:tabs>
          <w:tab w:val="left" w:pos="567"/>
          <w:tab w:val="left" w:pos="1418"/>
        </w:tabs>
        <w:ind w:right="43"/>
        <w:jc w:val="both"/>
        <w:rPr>
          <w:rFonts w:ascii="Arial" w:hAnsi="Arial" w:cs="Arial"/>
          <w:b/>
          <w:sz w:val="20"/>
          <w:szCs w:val="20"/>
          <w:u w:val="single"/>
        </w:rPr>
      </w:pPr>
      <w:r w:rsidRPr="0057572E">
        <w:rPr>
          <w:rFonts w:ascii="Arial" w:hAnsi="Arial" w:cs="Arial"/>
          <w:b/>
          <w:sz w:val="20"/>
          <w:szCs w:val="20"/>
          <w:u w:val="single"/>
        </w:rPr>
        <w:t xml:space="preserve">Tirgus cenu izpētes piedāvājuma izvēles kritērijs ir </w:t>
      </w:r>
      <w:r w:rsidR="00EB2985" w:rsidRPr="0057572E">
        <w:rPr>
          <w:rFonts w:ascii="Arial" w:hAnsi="Arial" w:cs="Arial"/>
          <w:b/>
          <w:sz w:val="20"/>
          <w:szCs w:val="20"/>
          <w:u w:val="single"/>
        </w:rPr>
        <w:t xml:space="preserve">iepirkuma prasībām atbilstošs piedāvājuma ar </w:t>
      </w:r>
      <w:r w:rsidRPr="0057572E">
        <w:rPr>
          <w:rFonts w:ascii="Arial" w:hAnsi="Arial" w:cs="Arial"/>
          <w:b/>
          <w:sz w:val="20"/>
          <w:szCs w:val="20"/>
          <w:u w:val="single"/>
        </w:rPr>
        <w:t>zemāk</w:t>
      </w:r>
      <w:r w:rsidR="00EB2985" w:rsidRPr="0057572E">
        <w:rPr>
          <w:rFonts w:ascii="Arial" w:hAnsi="Arial" w:cs="Arial"/>
          <w:b/>
          <w:sz w:val="20"/>
          <w:szCs w:val="20"/>
          <w:u w:val="single"/>
        </w:rPr>
        <w:t>o</w:t>
      </w:r>
      <w:r w:rsidRPr="0057572E">
        <w:rPr>
          <w:rFonts w:ascii="Arial" w:hAnsi="Arial" w:cs="Arial"/>
          <w:b/>
          <w:sz w:val="20"/>
          <w:szCs w:val="20"/>
          <w:u w:val="single"/>
        </w:rPr>
        <w:t xml:space="preserve"> cen</w:t>
      </w:r>
      <w:r w:rsidR="00EB2985" w:rsidRPr="0057572E">
        <w:rPr>
          <w:rFonts w:ascii="Arial" w:hAnsi="Arial" w:cs="Arial"/>
          <w:b/>
          <w:sz w:val="20"/>
          <w:szCs w:val="20"/>
          <w:u w:val="single"/>
        </w:rPr>
        <w:t>u</w:t>
      </w:r>
      <w:r w:rsidRPr="0057572E">
        <w:rPr>
          <w:rFonts w:ascii="Arial" w:hAnsi="Arial" w:cs="Arial"/>
          <w:b/>
          <w:sz w:val="20"/>
          <w:szCs w:val="20"/>
          <w:u w:val="single"/>
        </w:rPr>
        <w:t xml:space="preserve"> </w:t>
      </w:r>
      <w:r w:rsidR="00EB2985" w:rsidRPr="0057572E">
        <w:rPr>
          <w:rFonts w:ascii="Arial" w:hAnsi="Arial" w:cs="Arial"/>
          <w:b/>
          <w:sz w:val="20"/>
          <w:szCs w:val="20"/>
          <w:u w:val="single"/>
        </w:rPr>
        <w:t>katrā</w:t>
      </w:r>
      <w:r w:rsidRPr="0057572E">
        <w:rPr>
          <w:rFonts w:ascii="Arial" w:hAnsi="Arial" w:cs="Arial"/>
          <w:b/>
          <w:sz w:val="20"/>
          <w:szCs w:val="20"/>
          <w:u w:val="single"/>
        </w:rPr>
        <w:t xml:space="preserve"> </w:t>
      </w:r>
      <w:r w:rsidR="00CC2504" w:rsidRPr="0057572E">
        <w:rPr>
          <w:rFonts w:ascii="Arial" w:hAnsi="Arial" w:cs="Arial"/>
          <w:b/>
          <w:sz w:val="20"/>
          <w:szCs w:val="20"/>
          <w:u w:val="single"/>
        </w:rPr>
        <w:t>pakalpojuma sniegšanas vietā</w:t>
      </w:r>
      <w:r w:rsidR="00EB2985" w:rsidRPr="0057572E">
        <w:rPr>
          <w:rFonts w:ascii="Arial" w:hAnsi="Arial" w:cs="Arial"/>
          <w:b/>
          <w:sz w:val="20"/>
          <w:szCs w:val="20"/>
          <w:u w:val="single"/>
        </w:rPr>
        <w:t xml:space="preserve"> atsevišķi</w:t>
      </w:r>
      <w:r w:rsidRPr="0057572E">
        <w:rPr>
          <w:rFonts w:ascii="Arial" w:hAnsi="Arial" w:cs="Arial"/>
          <w:b/>
          <w:sz w:val="20"/>
          <w:szCs w:val="20"/>
          <w:u w:val="single"/>
        </w:rPr>
        <w:t>.</w:t>
      </w:r>
    </w:p>
    <w:p w:rsidR="00D12053" w:rsidRPr="0057572E" w:rsidRDefault="00D12053">
      <w:pPr>
        <w:spacing w:after="0" w:line="240" w:lineRule="auto"/>
        <w:jc w:val="both"/>
        <w:rPr>
          <w:rFonts w:ascii="Arial" w:eastAsia="Times New Roman" w:hAnsi="Arial" w:cs="Arial"/>
          <w:sz w:val="20"/>
          <w:szCs w:val="20"/>
        </w:rPr>
      </w:pP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color w:val="FF0000"/>
          <w:sz w:val="20"/>
          <w:szCs w:val="20"/>
        </w:rPr>
        <w:t xml:space="preserve">! </w:t>
      </w:r>
      <w:r w:rsidRPr="0057572E">
        <w:rPr>
          <w:rFonts w:ascii="Arial" w:eastAsia="Times New Roman" w:hAnsi="Arial" w:cs="Arial"/>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color w:val="FF0000"/>
          <w:sz w:val="20"/>
          <w:szCs w:val="20"/>
        </w:rPr>
        <w:t xml:space="preserve">! </w:t>
      </w:r>
      <w:r w:rsidRPr="0057572E">
        <w:rPr>
          <w:rFonts w:ascii="Arial" w:eastAsia="Times New Roman" w:hAnsi="Arial" w:cs="Arial"/>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rsidR="00D12053" w:rsidRPr="0057572E" w:rsidRDefault="00D12053">
      <w:pPr>
        <w:spacing w:after="0" w:line="240" w:lineRule="auto"/>
        <w:jc w:val="both"/>
        <w:rPr>
          <w:rFonts w:ascii="Arial" w:eastAsia="Times New Roman" w:hAnsi="Arial" w:cs="Arial"/>
          <w:sz w:val="20"/>
          <w:szCs w:val="20"/>
        </w:rPr>
      </w:pPr>
    </w:p>
    <w:p w:rsidR="00D12053" w:rsidRPr="0057572E" w:rsidRDefault="00731D91">
      <w:pPr>
        <w:spacing w:after="160" w:line="256" w:lineRule="auto"/>
        <w:ind w:right="84"/>
        <w:jc w:val="both"/>
        <w:rPr>
          <w:rFonts w:ascii="Arial" w:eastAsia="Times New Roman" w:hAnsi="Arial" w:cs="Arial"/>
          <w:i/>
          <w:sz w:val="20"/>
          <w:szCs w:val="20"/>
          <w:u w:val="single"/>
        </w:rPr>
      </w:pPr>
      <w:r w:rsidRPr="0057572E">
        <w:rPr>
          <w:rFonts w:ascii="Arial" w:eastAsia="Times New Roman" w:hAnsi="Arial" w:cs="Arial"/>
          <w:color w:val="FF0000"/>
          <w:sz w:val="20"/>
          <w:szCs w:val="20"/>
        </w:rPr>
        <w:t xml:space="preserve">! </w:t>
      </w:r>
      <w:r w:rsidRPr="0057572E">
        <w:rPr>
          <w:rFonts w:ascii="Arial" w:eastAsia="Times New Roman" w:hAnsi="Arial" w:cs="Arial"/>
          <w:i/>
          <w:sz w:val="20"/>
          <w:szCs w:val="20"/>
          <w:u w:val="single"/>
        </w:rPr>
        <w:t xml:space="preserve">Vēršam uzmanību, ka SIA “LDZ ritošā sastāva serviss” nav Publisko iepirkumu likuma subjekts, līdz ar to šīs iepirkums tika organizēts saskaņā ar SIA “LDZ ritošā sastāva serviss” iekšējiem normatīvajiem aktiem. </w:t>
      </w:r>
    </w:p>
    <w:p w:rsidR="00D12053" w:rsidRPr="0057572E" w:rsidRDefault="00D12053" w:rsidP="00E52275">
      <w:pPr>
        <w:spacing w:after="0" w:line="240" w:lineRule="auto"/>
        <w:rPr>
          <w:rFonts w:ascii="Arial" w:eastAsia="Times New Roman" w:hAnsi="Arial" w:cs="Arial"/>
          <w:sz w:val="20"/>
          <w:szCs w:val="20"/>
        </w:rPr>
      </w:pPr>
    </w:p>
    <w:p w:rsidR="00A014D7" w:rsidRPr="0057572E" w:rsidRDefault="00A014D7" w:rsidP="00E52275">
      <w:pPr>
        <w:spacing w:after="0" w:line="240" w:lineRule="auto"/>
        <w:rPr>
          <w:rFonts w:ascii="Arial" w:eastAsia="Times New Roman" w:hAnsi="Arial" w:cs="Arial"/>
          <w:sz w:val="20"/>
          <w:szCs w:val="20"/>
        </w:rPr>
      </w:pPr>
    </w:p>
    <w:p w:rsidR="00190B0D" w:rsidRDefault="00190B0D"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Default="007D312C" w:rsidP="00E52275">
      <w:pPr>
        <w:spacing w:after="0" w:line="240" w:lineRule="auto"/>
        <w:rPr>
          <w:rFonts w:ascii="Arial" w:eastAsia="Times New Roman" w:hAnsi="Arial" w:cs="Arial"/>
          <w:sz w:val="20"/>
          <w:szCs w:val="20"/>
        </w:rPr>
      </w:pPr>
    </w:p>
    <w:p w:rsidR="007D312C" w:rsidRPr="0057572E" w:rsidRDefault="007D312C" w:rsidP="00E52275">
      <w:pPr>
        <w:spacing w:after="0" w:line="240" w:lineRule="auto"/>
        <w:rPr>
          <w:rFonts w:ascii="Arial" w:eastAsia="Times New Roman" w:hAnsi="Arial" w:cs="Arial"/>
          <w:sz w:val="20"/>
          <w:szCs w:val="20"/>
        </w:rPr>
      </w:pPr>
    </w:p>
    <w:p w:rsidR="00CC2504" w:rsidRPr="0057572E" w:rsidRDefault="00CC2504" w:rsidP="00E52275">
      <w:pPr>
        <w:spacing w:after="0" w:line="240" w:lineRule="auto"/>
        <w:rPr>
          <w:rFonts w:ascii="Arial" w:eastAsia="Times New Roman" w:hAnsi="Arial" w:cs="Arial"/>
          <w:sz w:val="20"/>
          <w:szCs w:val="20"/>
        </w:rPr>
      </w:pPr>
    </w:p>
    <w:p w:rsidR="00CC2504" w:rsidRPr="0057572E" w:rsidRDefault="00CC2504" w:rsidP="00E52275">
      <w:pPr>
        <w:spacing w:after="0" w:line="240" w:lineRule="auto"/>
        <w:rPr>
          <w:rFonts w:ascii="Arial" w:eastAsia="Times New Roman" w:hAnsi="Arial" w:cs="Arial"/>
          <w:sz w:val="20"/>
          <w:szCs w:val="20"/>
        </w:rPr>
      </w:pPr>
    </w:p>
    <w:p w:rsidR="00D12053" w:rsidRPr="0057572E" w:rsidRDefault="00731D91" w:rsidP="00190B0D">
      <w:pPr>
        <w:tabs>
          <w:tab w:val="left" w:pos="5812"/>
        </w:tabs>
        <w:spacing w:after="0" w:line="240" w:lineRule="auto"/>
        <w:ind w:left="6237"/>
        <w:jc w:val="right"/>
        <w:rPr>
          <w:rFonts w:ascii="Arial" w:eastAsia="Times New Roman" w:hAnsi="Arial" w:cs="Arial"/>
          <w:bCs/>
          <w:i/>
          <w:iCs/>
          <w:sz w:val="20"/>
          <w:szCs w:val="20"/>
          <w:u w:val="single"/>
        </w:rPr>
      </w:pPr>
      <w:r w:rsidRPr="0057572E">
        <w:rPr>
          <w:rFonts w:ascii="Arial" w:eastAsia="Times New Roman" w:hAnsi="Arial" w:cs="Arial"/>
          <w:bCs/>
          <w:i/>
          <w:iCs/>
          <w:sz w:val="20"/>
          <w:szCs w:val="20"/>
          <w:u w:val="single"/>
        </w:rPr>
        <w:t>Pielikums Nr.1</w:t>
      </w:r>
    </w:p>
    <w:p w:rsidR="00D12053" w:rsidRPr="0057572E" w:rsidRDefault="00D12053">
      <w:pPr>
        <w:spacing w:after="0" w:line="240" w:lineRule="auto"/>
        <w:ind w:left="1440" w:firstLine="720"/>
        <w:jc w:val="both"/>
        <w:rPr>
          <w:rFonts w:ascii="Arial" w:eastAsia="Times New Roman" w:hAnsi="Arial" w:cs="Arial"/>
          <w:b/>
          <w:sz w:val="20"/>
          <w:szCs w:val="20"/>
        </w:rPr>
      </w:pPr>
    </w:p>
    <w:p w:rsidR="00D12053" w:rsidRPr="0057572E" w:rsidRDefault="00731D91" w:rsidP="00E52275">
      <w:pPr>
        <w:spacing w:after="0" w:line="240" w:lineRule="auto"/>
        <w:jc w:val="center"/>
        <w:rPr>
          <w:rFonts w:ascii="Arial" w:eastAsia="Times New Roman" w:hAnsi="Arial" w:cs="Arial"/>
          <w:b/>
          <w:sz w:val="20"/>
          <w:szCs w:val="20"/>
        </w:rPr>
      </w:pPr>
      <w:r w:rsidRPr="0057572E">
        <w:rPr>
          <w:rFonts w:ascii="Arial" w:eastAsia="Times New Roman" w:hAnsi="Arial" w:cs="Arial"/>
          <w:b/>
          <w:sz w:val="20"/>
          <w:szCs w:val="20"/>
        </w:rPr>
        <w:t>FINANŠU UN TEHNISKAIS PI</w:t>
      </w:r>
      <w:r w:rsidR="00185515" w:rsidRPr="0057572E">
        <w:rPr>
          <w:rFonts w:ascii="Arial" w:eastAsia="Times New Roman" w:hAnsi="Arial" w:cs="Arial"/>
          <w:b/>
          <w:sz w:val="20"/>
          <w:szCs w:val="20"/>
        </w:rPr>
        <w:t>E</w:t>
      </w:r>
      <w:r w:rsidR="00A014D7" w:rsidRPr="0057572E">
        <w:rPr>
          <w:rFonts w:ascii="Arial" w:eastAsia="Times New Roman" w:hAnsi="Arial" w:cs="Arial"/>
          <w:b/>
          <w:sz w:val="20"/>
          <w:szCs w:val="20"/>
        </w:rPr>
        <w:t>TE</w:t>
      </w:r>
      <w:r w:rsidR="00185515" w:rsidRPr="0057572E">
        <w:rPr>
          <w:rFonts w:ascii="Arial" w:eastAsia="Times New Roman" w:hAnsi="Arial" w:cs="Arial"/>
          <w:b/>
          <w:sz w:val="20"/>
          <w:szCs w:val="20"/>
        </w:rPr>
        <w:t>IKUMS</w:t>
      </w:r>
    </w:p>
    <w:p w:rsidR="00E52275" w:rsidRPr="0057572E" w:rsidRDefault="00E52275">
      <w:pPr>
        <w:spacing w:after="0" w:line="240" w:lineRule="auto"/>
        <w:jc w:val="both"/>
        <w:rPr>
          <w:rFonts w:ascii="Arial" w:eastAsia="Times New Roman" w:hAnsi="Arial" w:cs="Arial"/>
          <w:sz w:val="20"/>
          <w:szCs w:val="20"/>
        </w:rPr>
      </w:pP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sz w:val="20"/>
          <w:szCs w:val="20"/>
        </w:rPr>
        <w:t>202</w:t>
      </w:r>
      <w:r w:rsidR="00CC2504" w:rsidRPr="0057572E">
        <w:rPr>
          <w:rFonts w:ascii="Arial" w:eastAsia="Times New Roman" w:hAnsi="Arial" w:cs="Arial"/>
          <w:sz w:val="20"/>
          <w:szCs w:val="20"/>
        </w:rPr>
        <w:t>2</w:t>
      </w:r>
      <w:r w:rsidRPr="0057572E">
        <w:rPr>
          <w:rFonts w:ascii="Arial" w:eastAsia="Times New Roman" w:hAnsi="Arial" w:cs="Arial"/>
          <w:sz w:val="20"/>
          <w:szCs w:val="20"/>
        </w:rPr>
        <w:t>. gada _____. ____________</w:t>
      </w:r>
    </w:p>
    <w:p w:rsidR="00D12053" w:rsidRPr="0057572E" w:rsidRDefault="00731D91">
      <w:pPr>
        <w:spacing w:after="0" w:line="240" w:lineRule="auto"/>
        <w:jc w:val="both"/>
        <w:rPr>
          <w:rFonts w:ascii="Arial" w:eastAsia="Times New Roman" w:hAnsi="Arial" w:cs="Arial"/>
          <w:sz w:val="20"/>
          <w:szCs w:val="20"/>
        </w:rPr>
      </w:pPr>
      <w:r w:rsidRPr="0057572E">
        <w:rPr>
          <w:rFonts w:ascii="Arial" w:eastAsia="Times New Roman" w:hAnsi="Arial" w:cs="Arial"/>
          <w:sz w:val="20"/>
          <w:szCs w:val="20"/>
        </w:rPr>
        <w:t>Nr. ________</w:t>
      </w:r>
    </w:p>
    <w:p w:rsidR="00D12053" w:rsidRPr="0057572E" w:rsidRDefault="00731D91">
      <w:pPr>
        <w:spacing w:after="0" w:line="240" w:lineRule="auto"/>
        <w:jc w:val="both"/>
        <w:rPr>
          <w:rFonts w:ascii="Arial" w:eastAsia="Times New Roman" w:hAnsi="Arial" w:cs="Arial"/>
          <w:b/>
          <w:sz w:val="20"/>
          <w:szCs w:val="20"/>
        </w:rPr>
      </w:pPr>
      <w:r w:rsidRPr="0057572E">
        <w:rPr>
          <w:rFonts w:ascii="Arial" w:eastAsia="Times New Roman" w:hAnsi="Arial" w:cs="Arial"/>
          <w:b/>
          <w:sz w:val="20"/>
          <w:szCs w:val="20"/>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 xml:space="preserve">Pretendenta nosaukums, reģistrācijas nr. </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Nodokļu maksātāja reģistrācijas nr.</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Juridiskā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Biroja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Pretendenta bankas norēķinu rekvizīti (kods, konts)</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Tālruņa nr., faksa nr.</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E-pasta adrese</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u w:val="single"/>
        </w:rPr>
      </w:pPr>
      <w:r w:rsidRPr="0057572E">
        <w:rPr>
          <w:rFonts w:ascii="Arial" w:eastAsia="Times New Roman" w:hAnsi="Arial" w:cs="Arial"/>
          <w:sz w:val="20"/>
          <w:szCs w:val="20"/>
        </w:rPr>
        <w:t>Kontaktpersona</w:t>
      </w:r>
      <w:r w:rsidRPr="0057572E">
        <w:rPr>
          <w:rFonts w:ascii="Arial" w:eastAsia="Times New Roman" w:hAnsi="Arial" w:cs="Arial"/>
          <w:sz w:val="20"/>
          <w:szCs w:val="20"/>
          <w:u w:val="single"/>
        </w:rPr>
        <w:tab/>
      </w:r>
    </w:p>
    <w:p w:rsidR="00D12053" w:rsidRPr="0057572E" w:rsidRDefault="00731D91">
      <w:pPr>
        <w:tabs>
          <w:tab w:val="right" w:pos="9639"/>
        </w:tabs>
        <w:spacing w:after="0"/>
        <w:jc w:val="both"/>
        <w:rPr>
          <w:rFonts w:ascii="Arial" w:eastAsia="Times New Roman" w:hAnsi="Arial" w:cs="Arial"/>
          <w:sz w:val="20"/>
          <w:szCs w:val="20"/>
        </w:rPr>
      </w:pPr>
      <w:r w:rsidRPr="0057572E">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57572E">
        <w:rPr>
          <w:rFonts w:ascii="Arial" w:eastAsia="Times New Roman" w:hAnsi="Arial" w:cs="Arial"/>
          <w:sz w:val="20"/>
          <w:szCs w:val="20"/>
        </w:rPr>
        <w:t>prokūras</w:t>
      </w:r>
      <w:proofErr w:type="spellEnd"/>
      <w:r w:rsidRPr="0057572E">
        <w:rPr>
          <w:rFonts w:ascii="Arial" w:eastAsia="Times New Roman" w:hAnsi="Arial" w:cs="Arial"/>
          <w:sz w:val="20"/>
          <w:szCs w:val="20"/>
        </w:rPr>
        <w:t>) pamata, (pielikumā UR izziņa par pārstāvības/ paraksta tiesībām vai pilnvara (</w:t>
      </w:r>
      <w:proofErr w:type="spellStart"/>
      <w:r w:rsidRPr="0057572E">
        <w:rPr>
          <w:rFonts w:ascii="Arial" w:eastAsia="Times New Roman" w:hAnsi="Arial" w:cs="Arial"/>
          <w:sz w:val="20"/>
          <w:szCs w:val="20"/>
        </w:rPr>
        <w:t>prokūra</w:t>
      </w:r>
      <w:proofErr w:type="spellEnd"/>
      <w:r w:rsidRPr="0057572E">
        <w:rPr>
          <w:rFonts w:ascii="Arial" w:eastAsia="Times New Roman" w:hAnsi="Arial" w:cs="Arial"/>
          <w:sz w:val="20"/>
          <w:szCs w:val="20"/>
        </w:rPr>
        <w:t>) uz ___ lp.)</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16"/>
        <w:gridCol w:w="1469"/>
        <w:gridCol w:w="2336"/>
        <w:gridCol w:w="1390"/>
        <w:gridCol w:w="1311"/>
        <w:gridCol w:w="1418"/>
      </w:tblGrid>
      <w:tr w:rsidR="00705473" w:rsidRPr="0057572E" w:rsidTr="00705473">
        <w:trPr>
          <w:trHeight w:val="615"/>
        </w:trPr>
        <w:tc>
          <w:tcPr>
            <w:tcW w:w="1115" w:type="dxa"/>
            <w:gridSpan w:val="2"/>
            <w:shd w:val="clear" w:color="auto" w:fill="auto"/>
            <w:vAlign w:val="center"/>
            <w:hideMark/>
          </w:tcPr>
          <w:p w:rsidR="00705473" w:rsidRPr="0057572E" w:rsidRDefault="00705473"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 xml:space="preserve">Nr. </w:t>
            </w:r>
            <w:r w:rsidRPr="0057572E">
              <w:rPr>
                <w:rFonts w:ascii="Arial" w:eastAsia="Times New Roman" w:hAnsi="Arial" w:cs="Arial"/>
                <w:b/>
                <w:bCs/>
                <w:color w:val="000000"/>
                <w:sz w:val="20"/>
                <w:szCs w:val="20"/>
              </w:rPr>
              <w:br/>
              <w:t>p/k.</w:t>
            </w:r>
          </w:p>
        </w:tc>
        <w:tc>
          <w:tcPr>
            <w:tcW w:w="1469" w:type="dxa"/>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Emisijas avots</w:t>
            </w:r>
          </w:p>
        </w:tc>
        <w:tc>
          <w:tcPr>
            <w:tcW w:w="2336" w:type="dxa"/>
            <w:shd w:val="clear" w:color="auto" w:fill="auto"/>
            <w:vAlign w:val="center"/>
            <w:hideMark/>
          </w:tcPr>
          <w:p w:rsidR="00705473" w:rsidRPr="0057572E" w:rsidRDefault="00705473"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 xml:space="preserve">Piesārņojošās vielas </w:t>
            </w:r>
            <w:r w:rsidRPr="0057572E">
              <w:rPr>
                <w:rFonts w:ascii="Arial" w:eastAsia="Times New Roman" w:hAnsi="Arial" w:cs="Arial"/>
                <w:b/>
                <w:bCs/>
                <w:color w:val="000000"/>
                <w:sz w:val="20"/>
                <w:szCs w:val="20"/>
              </w:rPr>
              <w:br/>
              <w:t>nosaukums</w:t>
            </w:r>
          </w:p>
        </w:tc>
        <w:tc>
          <w:tcPr>
            <w:tcW w:w="1390" w:type="dxa"/>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Daudzums, reizes</w:t>
            </w:r>
          </w:p>
        </w:tc>
        <w:tc>
          <w:tcPr>
            <w:tcW w:w="1311" w:type="dxa"/>
            <w:shd w:val="clear" w:color="auto" w:fill="auto"/>
            <w:vAlign w:val="bottom"/>
            <w:hideMark/>
          </w:tcPr>
          <w:p w:rsidR="00705473" w:rsidRPr="0057572E" w:rsidRDefault="00705473" w:rsidP="007044EF">
            <w:pPr>
              <w:spacing w:after="0" w:line="240" w:lineRule="auto"/>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Vienības cena</w:t>
            </w:r>
            <w:r w:rsidR="00CC2504" w:rsidRPr="0057572E">
              <w:rPr>
                <w:rFonts w:ascii="Arial" w:eastAsia="Times New Roman" w:hAnsi="Arial" w:cs="Arial"/>
                <w:b/>
                <w:bCs/>
                <w:color w:val="000000"/>
                <w:sz w:val="20"/>
                <w:szCs w:val="20"/>
              </w:rPr>
              <w:t>,</w:t>
            </w:r>
            <w:r w:rsidRPr="0057572E">
              <w:rPr>
                <w:rFonts w:ascii="Arial" w:eastAsia="Times New Roman" w:hAnsi="Arial" w:cs="Arial"/>
                <w:b/>
                <w:bCs/>
                <w:color w:val="000000"/>
                <w:sz w:val="20"/>
                <w:szCs w:val="20"/>
              </w:rPr>
              <w:t xml:space="preserve"> EUR bez PVN</w:t>
            </w:r>
          </w:p>
        </w:tc>
        <w:tc>
          <w:tcPr>
            <w:tcW w:w="1418" w:type="dxa"/>
          </w:tcPr>
          <w:p w:rsidR="00705473" w:rsidRPr="0057572E" w:rsidRDefault="00705473" w:rsidP="007044EF">
            <w:pPr>
              <w:spacing w:after="0" w:line="240" w:lineRule="auto"/>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Summa kopā, EUR bez PVN</w:t>
            </w:r>
          </w:p>
        </w:tc>
      </w:tr>
      <w:tr w:rsidR="00705473" w:rsidRPr="0057572E" w:rsidTr="00705473">
        <w:trPr>
          <w:trHeight w:val="855"/>
        </w:trPr>
        <w:tc>
          <w:tcPr>
            <w:tcW w:w="7621" w:type="dxa"/>
            <w:gridSpan w:val="6"/>
            <w:shd w:val="clear" w:color="auto" w:fill="E5DFEC" w:themeFill="accent4" w:themeFillTint="33"/>
            <w:vAlign w:val="center"/>
            <w:hideMark/>
          </w:tcPr>
          <w:p w:rsidR="00705473" w:rsidRPr="0057572E" w:rsidRDefault="00705473" w:rsidP="007044EF">
            <w:pPr>
              <w:pStyle w:val="ListParagraph"/>
              <w:numPr>
                <w:ilvl w:val="0"/>
                <w:numId w:val="8"/>
              </w:numPr>
              <w:spacing w:after="0" w:line="240" w:lineRule="auto"/>
              <w:jc w:val="center"/>
              <w:rPr>
                <w:rFonts w:ascii="Arial" w:eastAsia="Times New Roman" w:hAnsi="Arial" w:cs="Arial"/>
                <w:i/>
                <w:iCs/>
                <w:color w:val="000000"/>
                <w:sz w:val="20"/>
                <w:szCs w:val="20"/>
              </w:rPr>
            </w:pPr>
            <w:r w:rsidRPr="0057572E">
              <w:rPr>
                <w:rFonts w:ascii="Arial" w:eastAsia="Times New Roman" w:hAnsi="Arial" w:cs="Arial"/>
                <w:i/>
                <w:iCs/>
                <w:color w:val="000000"/>
                <w:sz w:val="20"/>
                <w:szCs w:val="20"/>
              </w:rPr>
              <w:t xml:space="preserve">Piesārņojošo vielu emisijas testēšana SIA "LDZ ritošā sastāva serviss" Daugavpils lokomotīvju remonta centrs, 2. Preču iela 30, Daugavpils, pēc atļaujas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br/>
              <w:t>Nr. DA11IB 0022</w:t>
            </w:r>
          </w:p>
        </w:tc>
        <w:tc>
          <w:tcPr>
            <w:tcW w:w="1418" w:type="dxa"/>
            <w:shd w:val="clear" w:color="auto" w:fill="E5DFEC" w:themeFill="accent4" w:themeFillTint="33"/>
          </w:tcPr>
          <w:p w:rsidR="00705473" w:rsidRPr="0057572E" w:rsidRDefault="00705473" w:rsidP="007044EF">
            <w:pPr>
              <w:pStyle w:val="ListParagraph"/>
              <w:numPr>
                <w:ilvl w:val="0"/>
                <w:numId w:val="8"/>
              </w:numPr>
              <w:spacing w:after="0" w:line="240" w:lineRule="auto"/>
              <w:jc w:val="center"/>
              <w:rPr>
                <w:rFonts w:ascii="Arial" w:eastAsia="Times New Roman" w:hAnsi="Arial" w:cs="Arial"/>
                <w:i/>
                <w:iCs/>
                <w:color w:val="000000"/>
                <w:sz w:val="20"/>
                <w:szCs w:val="20"/>
              </w:rPr>
            </w:pPr>
          </w:p>
        </w:tc>
      </w:tr>
      <w:tr w:rsidR="00705473" w:rsidRPr="0057572E" w:rsidTr="00705473">
        <w:trPr>
          <w:trHeight w:val="285"/>
        </w:trPr>
        <w:tc>
          <w:tcPr>
            <w:tcW w:w="1115" w:type="dxa"/>
            <w:gridSpan w:val="2"/>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A1; A2; </w:t>
            </w:r>
            <w:r w:rsidRPr="0057572E">
              <w:rPr>
                <w:rFonts w:ascii="Arial" w:eastAsia="Times New Roman" w:hAnsi="Arial" w:cs="Arial"/>
                <w:color w:val="000000"/>
                <w:sz w:val="20"/>
                <w:szCs w:val="20"/>
              </w:rPr>
              <w:br/>
              <w:t>A3; A4</w:t>
            </w:r>
          </w:p>
        </w:tc>
        <w:tc>
          <w:tcPr>
            <w:tcW w:w="1469" w:type="dxa"/>
            <w:vMerge w:val="restart"/>
            <w:shd w:val="clear" w:color="auto" w:fill="auto"/>
            <w:noWrap/>
            <w:vAlign w:val="center"/>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Katlu māja</w:t>
            </w: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Oglekļa oksīds</w:t>
            </w:r>
          </w:p>
        </w:tc>
        <w:tc>
          <w:tcPr>
            <w:tcW w:w="1390" w:type="dxa"/>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shd w:val="clear" w:color="auto" w:fill="auto"/>
            <w:noWrap/>
            <w:vAlign w:val="center"/>
          </w:tcPr>
          <w:p w:rsidR="00705473" w:rsidRPr="0057572E" w:rsidRDefault="00705473" w:rsidP="00705473">
            <w:pPr>
              <w:tabs>
                <w:tab w:val="left" w:pos="1115"/>
              </w:tabs>
              <w:spacing w:after="0" w:line="240" w:lineRule="auto"/>
              <w:ind w:right="2869"/>
              <w:rPr>
                <w:rFonts w:ascii="Arial" w:eastAsia="Times New Roman" w:hAnsi="Arial" w:cs="Arial"/>
                <w:color w:val="000000"/>
                <w:sz w:val="20"/>
                <w:szCs w:val="20"/>
              </w:rPr>
            </w:pPr>
          </w:p>
        </w:tc>
        <w:tc>
          <w:tcPr>
            <w:tcW w:w="1418" w:type="dxa"/>
            <w:vMerge w:val="restart"/>
          </w:tcPr>
          <w:p w:rsidR="00705473" w:rsidRPr="0057572E" w:rsidRDefault="00705473" w:rsidP="00705473">
            <w:pPr>
              <w:tabs>
                <w:tab w:val="left" w:pos="1115"/>
              </w:tabs>
              <w:spacing w:after="0" w:line="240" w:lineRule="auto"/>
              <w:ind w:right="2869"/>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Slāpekļa dioksīds</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300"/>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300"/>
        </w:trPr>
        <w:tc>
          <w:tcPr>
            <w:tcW w:w="1115" w:type="dxa"/>
            <w:gridSpan w:val="2"/>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A17</w:t>
            </w:r>
          </w:p>
        </w:tc>
        <w:tc>
          <w:tcPr>
            <w:tcW w:w="1469" w:type="dxa"/>
            <w:vMerge w:val="restart"/>
            <w:shd w:val="clear" w:color="auto" w:fill="auto"/>
            <w:noWrap/>
            <w:vAlign w:val="center"/>
            <w:hideMark/>
          </w:tcPr>
          <w:p w:rsidR="00705473" w:rsidRPr="0057572E" w:rsidRDefault="00705473" w:rsidP="007044EF">
            <w:pPr>
              <w:spacing w:after="0" w:line="240" w:lineRule="auto"/>
              <w:rPr>
                <w:rFonts w:ascii="Arial" w:eastAsia="Times New Roman" w:hAnsi="Arial" w:cs="Arial"/>
                <w:color w:val="000000"/>
                <w:sz w:val="20"/>
                <w:szCs w:val="20"/>
              </w:rPr>
            </w:pPr>
            <w:proofErr w:type="spellStart"/>
            <w:r w:rsidRPr="0057572E">
              <w:rPr>
                <w:rFonts w:ascii="Arial" w:eastAsia="Times New Roman" w:hAnsi="Arial" w:cs="Arial"/>
                <w:color w:val="000000"/>
                <w:sz w:val="20"/>
                <w:szCs w:val="20"/>
              </w:rPr>
              <w:t>Elektro</w:t>
            </w:r>
            <w:proofErr w:type="spellEnd"/>
          </w:p>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mašīnu nodaļa</w:t>
            </w:r>
          </w:p>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w:t>
            </w:r>
          </w:p>
        </w:tc>
        <w:tc>
          <w:tcPr>
            <w:tcW w:w="1390" w:type="dxa"/>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shd w:val="clear" w:color="auto" w:fill="auto"/>
            <w:noWrap/>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300"/>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300"/>
        </w:trPr>
        <w:tc>
          <w:tcPr>
            <w:tcW w:w="1115" w:type="dxa"/>
            <w:gridSpan w:val="2"/>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A18</w:t>
            </w:r>
          </w:p>
        </w:tc>
        <w:tc>
          <w:tcPr>
            <w:tcW w:w="1469" w:type="dxa"/>
            <w:vMerge w:val="restart"/>
            <w:shd w:val="clear" w:color="auto" w:fill="auto"/>
            <w:noWrap/>
            <w:vAlign w:val="center"/>
            <w:hideMark/>
          </w:tcPr>
          <w:p w:rsidR="00705473" w:rsidRPr="0057572E" w:rsidRDefault="00705473" w:rsidP="007044EF">
            <w:pPr>
              <w:spacing w:after="0" w:line="240" w:lineRule="auto"/>
              <w:rPr>
                <w:rFonts w:ascii="Arial" w:eastAsia="Times New Roman" w:hAnsi="Arial" w:cs="Arial"/>
                <w:color w:val="000000"/>
                <w:sz w:val="20"/>
                <w:szCs w:val="20"/>
              </w:rPr>
            </w:pPr>
            <w:proofErr w:type="spellStart"/>
            <w:r w:rsidRPr="0057572E">
              <w:rPr>
                <w:rFonts w:ascii="Arial" w:eastAsia="Times New Roman" w:hAnsi="Arial" w:cs="Arial"/>
                <w:color w:val="000000"/>
                <w:sz w:val="20"/>
                <w:szCs w:val="20"/>
              </w:rPr>
              <w:t>Elektro</w:t>
            </w:r>
            <w:proofErr w:type="spellEnd"/>
          </w:p>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mašīnu nodaļa</w:t>
            </w: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w:t>
            </w:r>
          </w:p>
        </w:tc>
        <w:tc>
          <w:tcPr>
            <w:tcW w:w="1390" w:type="dxa"/>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shd w:val="clear" w:color="auto" w:fill="auto"/>
            <w:noWrap/>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300"/>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1289"/>
        </w:trPr>
        <w:tc>
          <w:tcPr>
            <w:tcW w:w="7621" w:type="dxa"/>
            <w:gridSpan w:val="6"/>
            <w:shd w:val="clear" w:color="auto" w:fill="FDE9D9" w:themeFill="accent6" w:themeFillTint="33"/>
            <w:vAlign w:val="center"/>
            <w:hideMark/>
          </w:tcPr>
          <w:p w:rsidR="00705473" w:rsidRPr="0057572E" w:rsidRDefault="00705473" w:rsidP="00CC2504">
            <w:pPr>
              <w:pStyle w:val="ListParagraph"/>
              <w:numPr>
                <w:ilvl w:val="0"/>
                <w:numId w:val="4"/>
              </w:numPr>
              <w:spacing w:after="0" w:line="240" w:lineRule="auto"/>
              <w:rPr>
                <w:rFonts w:ascii="Arial" w:eastAsia="Times New Roman" w:hAnsi="Arial" w:cs="Arial"/>
                <w:i/>
                <w:iCs/>
                <w:color w:val="000000"/>
                <w:sz w:val="20"/>
                <w:szCs w:val="20"/>
              </w:rPr>
            </w:pPr>
            <w:r w:rsidRPr="0057572E">
              <w:rPr>
                <w:rFonts w:ascii="Arial" w:eastAsia="Times New Roman" w:hAnsi="Arial" w:cs="Arial"/>
                <w:i/>
                <w:iCs/>
                <w:color w:val="000000"/>
                <w:sz w:val="20"/>
                <w:szCs w:val="20"/>
              </w:rPr>
              <w:t>Piesārņojošo vielu emisijas testēšana SIA "LDZ ritošā sastāva serviss" Daugavpils lokomotīvju remonta centrs, Rēzeknes cehs Lokomotīvju iela 23, Rēzekne, pēc atļaujas</w:t>
            </w:r>
            <w:r w:rsidRPr="0057572E">
              <w:rPr>
                <w:rFonts w:ascii="Arial" w:eastAsia="Times New Roman" w:hAnsi="Arial" w:cs="Arial"/>
                <w:i/>
                <w:iCs/>
                <w:color w:val="000000"/>
                <w:sz w:val="20"/>
                <w:szCs w:val="20"/>
              </w:rPr>
              <w:t xml:space="preserve">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t>Nr. RE11IB 0022</w:t>
            </w:r>
          </w:p>
        </w:tc>
        <w:tc>
          <w:tcPr>
            <w:tcW w:w="1418" w:type="dxa"/>
            <w:shd w:val="clear" w:color="auto" w:fill="FDE9D9" w:themeFill="accent6" w:themeFillTint="33"/>
          </w:tcPr>
          <w:p w:rsidR="00705473" w:rsidRPr="0057572E" w:rsidRDefault="00705473" w:rsidP="00705473">
            <w:pPr>
              <w:pStyle w:val="ListParagraph"/>
              <w:spacing w:after="0" w:line="240" w:lineRule="auto"/>
              <w:rPr>
                <w:rFonts w:ascii="Arial" w:eastAsia="Times New Roman" w:hAnsi="Arial" w:cs="Arial"/>
                <w:i/>
                <w:iCs/>
                <w:color w:val="000000"/>
                <w:sz w:val="20"/>
                <w:szCs w:val="20"/>
              </w:rPr>
            </w:pPr>
          </w:p>
        </w:tc>
      </w:tr>
      <w:tr w:rsidR="00705473" w:rsidRPr="0057572E" w:rsidTr="00705473">
        <w:trPr>
          <w:trHeight w:val="300"/>
        </w:trPr>
        <w:tc>
          <w:tcPr>
            <w:tcW w:w="1115" w:type="dxa"/>
            <w:gridSpan w:val="2"/>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A4</w:t>
            </w:r>
          </w:p>
        </w:tc>
        <w:tc>
          <w:tcPr>
            <w:tcW w:w="1469" w:type="dxa"/>
            <w:vMerge w:val="restart"/>
            <w:shd w:val="clear" w:color="auto" w:fill="auto"/>
            <w:vAlign w:val="center"/>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Smilšu žāvētavas kurtuves dūmenis</w:t>
            </w: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Oglekļa oksīds</w:t>
            </w:r>
          </w:p>
        </w:tc>
        <w:tc>
          <w:tcPr>
            <w:tcW w:w="1390" w:type="dxa"/>
            <w:vMerge w:val="restart"/>
            <w:shd w:val="clear" w:color="auto" w:fill="auto"/>
            <w:noWrap/>
            <w:vAlign w:val="center"/>
            <w:hideMark/>
          </w:tcPr>
          <w:p w:rsidR="00705473" w:rsidRPr="0057572E" w:rsidRDefault="00705473" w:rsidP="00705473">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1</w:t>
            </w:r>
          </w:p>
        </w:tc>
        <w:tc>
          <w:tcPr>
            <w:tcW w:w="1311" w:type="dxa"/>
            <w:vMerge w:val="restart"/>
            <w:shd w:val="clear" w:color="auto" w:fill="auto"/>
            <w:noWrap/>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Slāpekļa dioksīds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Sēra dioksīds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300"/>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930"/>
        </w:trPr>
        <w:tc>
          <w:tcPr>
            <w:tcW w:w="7621" w:type="dxa"/>
            <w:gridSpan w:val="6"/>
            <w:shd w:val="clear" w:color="auto" w:fill="DBE5F1" w:themeFill="accent1" w:themeFillTint="33"/>
            <w:vAlign w:val="center"/>
            <w:hideMark/>
          </w:tcPr>
          <w:p w:rsidR="00705473" w:rsidRPr="0057572E" w:rsidRDefault="00705473" w:rsidP="00CC2504">
            <w:pPr>
              <w:pStyle w:val="ListParagraph"/>
              <w:numPr>
                <w:ilvl w:val="0"/>
                <w:numId w:val="4"/>
              </w:numPr>
              <w:spacing w:after="0" w:line="240" w:lineRule="auto"/>
              <w:jc w:val="center"/>
              <w:rPr>
                <w:rFonts w:ascii="Arial" w:eastAsia="Times New Roman" w:hAnsi="Arial" w:cs="Arial"/>
                <w:i/>
                <w:iCs/>
                <w:color w:val="000000"/>
                <w:sz w:val="20"/>
                <w:szCs w:val="20"/>
              </w:rPr>
            </w:pPr>
            <w:r w:rsidRPr="0057572E">
              <w:rPr>
                <w:rFonts w:ascii="Arial" w:eastAsia="Times New Roman" w:hAnsi="Arial" w:cs="Arial"/>
                <w:i/>
                <w:iCs/>
                <w:color w:val="000000"/>
                <w:sz w:val="20"/>
                <w:szCs w:val="20"/>
              </w:rPr>
              <w:lastRenderedPageBreak/>
              <w:t>Piesārņojošo vielu emisijas testēšana SIA "LDZ ritošā sastāva serviss" Sliežu ceļu mašīnu remonta centrs, Kārklu iela 4, Daugavpils, pēc atļaujas</w:t>
            </w:r>
            <w:r w:rsidRPr="0057572E">
              <w:rPr>
                <w:rFonts w:ascii="Arial" w:eastAsia="Times New Roman" w:hAnsi="Arial" w:cs="Arial"/>
                <w:i/>
                <w:iCs/>
                <w:color w:val="000000"/>
                <w:sz w:val="20"/>
                <w:szCs w:val="20"/>
              </w:rPr>
              <w:t xml:space="preserve">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t>Nr. DA10IB 0075</w:t>
            </w:r>
          </w:p>
        </w:tc>
        <w:tc>
          <w:tcPr>
            <w:tcW w:w="1418" w:type="dxa"/>
            <w:shd w:val="clear" w:color="auto" w:fill="DBE5F1" w:themeFill="accent1" w:themeFillTint="33"/>
          </w:tcPr>
          <w:p w:rsidR="00705473" w:rsidRPr="0057572E" w:rsidRDefault="00705473" w:rsidP="00705473">
            <w:pPr>
              <w:pStyle w:val="ListParagraph"/>
              <w:spacing w:after="0" w:line="240" w:lineRule="auto"/>
              <w:rPr>
                <w:rFonts w:ascii="Arial" w:eastAsia="Times New Roman" w:hAnsi="Arial" w:cs="Arial"/>
                <w:i/>
                <w:iCs/>
                <w:color w:val="000000"/>
                <w:sz w:val="20"/>
                <w:szCs w:val="20"/>
              </w:rPr>
            </w:pPr>
          </w:p>
        </w:tc>
      </w:tr>
      <w:tr w:rsidR="00705473" w:rsidRPr="0057572E" w:rsidTr="00705473">
        <w:trPr>
          <w:trHeight w:val="300"/>
        </w:trPr>
        <w:tc>
          <w:tcPr>
            <w:tcW w:w="1115" w:type="dxa"/>
            <w:gridSpan w:val="2"/>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A6</w:t>
            </w:r>
          </w:p>
        </w:tc>
        <w:tc>
          <w:tcPr>
            <w:tcW w:w="1469" w:type="dxa"/>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Krāsošanas iecirkņa ventilācijas izvads</w:t>
            </w: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390" w:type="dxa"/>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shd w:val="clear" w:color="auto" w:fill="auto"/>
            <w:noWrap/>
            <w:vAlign w:val="center"/>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jc w:val="center"/>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A7</w:t>
            </w:r>
          </w:p>
        </w:tc>
        <w:tc>
          <w:tcPr>
            <w:tcW w:w="1469" w:type="dxa"/>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Asināšanas posteņa ventilācijas izvads (efektivitātes pārbaude)</w:t>
            </w: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 pirms ciklona</w:t>
            </w:r>
          </w:p>
        </w:tc>
        <w:tc>
          <w:tcPr>
            <w:tcW w:w="1390" w:type="dxa"/>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shd w:val="clear" w:color="auto" w:fill="auto"/>
            <w:noWrap/>
            <w:vAlign w:val="center"/>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jc w:val="center"/>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 pirms ciklona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pirms ciklona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 pēc ciklona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 pēc ciklona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6A30B4">
            <w:pPr>
              <w:spacing w:after="0" w:line="240" w:lineRule="auto"/>
              <w:jc w:val="center"/>
              <w:rPr>
                <w:rFonts w:ascii="Arial" w:eastAsia="Times New Roman" w:hAnsi="Arial" w:cs="Arial"/>
                <w:color w:val="000000"/>
                <w:sz w:val="20"/>
                <w:szCs w:val="20"/>
              </w:rPr>
            </w:pPr>
          </w:p>
        </w:tc>
      </w:tr>
      <w:tr w:rsidR="00705473" w:rsidRPr="0057572E" w:rsidTr="00705473">
        <w:trPr>
          <w:trHeight w:val="300"/>
        </w:trPr>
        <w:tc>
          <w:tcPr>
            <w:tcW w:w="111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pēc ciklona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6A30B4">
            <w:pPr>
              <w:spacing w:after="0" w:line="240" w:lineRule="auto"/>
              <w:rPr>
                <w:rFonts w:ascii="Arial" w:eastAsia="Times New Roman" w:hAnsi="Arial" w:cs="Arial"/>
                <w:color w:val="000000"/>
                <w:sz w:val="20"/>
                <w:szCs w:val="20"/>
              </w:rPr>
            </w:pPr>
          </w:p>
        </w:tc>
      </w:tr>
      <w:tr w:rsidR="00705473" w:rsidRPr="0057572E" w:rsidTr="00705473">
        <w:trPr>
          <w:trHeight w:val="855"/>
        </w:trPr>
        <w:tc>
          <w:tcPr>
            <w:tcW w:w="7621" w:type="dxa"/>
            <w:gridSpan w:val="6"/>
            <w:shd w:val="clear" w:color="auto" w:fill="C6D9F1" w:themeFill="text2" w:themeFillTint="33"/>
            <w:vAlign w:val="center"/>
            <w:hideMark/>
          </w:tcPr>
          <w:p w:rsidR="00705473" w:rsidRPr="0057572E" w:rsidRDefault="00705473" w:rsidP="00CC2504">
            <w:pPr>
              <w:pStyle w:val="ListParagraph"/>
              <w:numPr>
                <w:ilvl w:val="0"/>
                <w:numId w:val="4"/>
              </w:numPr>
              <w:spacing w:after="0" w:line="240" w:lineRule="auto"/>
              <w:rPr>
                <w:rFonts w:ascii="Arial" w:eastAsia="Times New Roman" w:hAnsi="Arial" w:cs="Arial"/>
                <w:bCs/>
                <w:i/>
                <w:iCs/>
                <w:color w:val="000000"/>
                <w:sz w:val="20"/>
                <w:szCs w:val="20"/>
              </w:rPr>
            </w:pPr>
            <w:r w:rsidRPr="0057572E">
              <w:rPr>
                <w:rFonts w:ascii="Arial" w:eastAsia="Times New Roman" w:hAnsi="Arial" w:cs="Arial"/>
                <w:bCs/>
                <w:i/>
                <w:iCs/>
                <w:color w:val="000000"/>
                <w:sz w:val="20"/>
                <w:szCs w:val="20"/>
              </w:rPr>
              <w:t xml:space="preserve">Piesārņojošo vielu emisijas testēšana SIA "LDZ ritošā sastāva serviss" </w:t>
            </w:r>
            <w:r w:rsidRPr="0057572E">
              <w:rPr>
                <w:rFonts w:ascii="Arial" w:eastAsia="Times New Roman" w:hAnsi="Arial" w:cs="Arial"/>
                <w:i/>
                <w:iCs/>
                <w:sz w:val="20"/>
                <w:szCs w:val="20"/>
              </w:rPr>
              <w:t xml:space="preserve">Rīgas lokomotīvju remonta centrs, </w:t>
            </w:r>
            <w:r w:rsidRPr="0057572E">
              <w:rPr>
                <w:rFonts w:ascii="Arial" w:eastAsia="Times New Roman" w:hAnsi="Arial" w:cs="Arial"/>
                <w:i/>
                <w:iCs/>
                <w:sz w:val="20"/>
                <w:szCs w:val="20"/>
              </w:rPr>
              <w:t xml:space="preserve"> </w:t>
            </w:r>
            <w:r w:rsidRPr="0057572E">
              <w:rPr>
                <w:rFonts w:ascii="Arial" w:eastAsia="Times New Roman" w:hAnsi="Arial" w:cs="Arial"/>
                <w:i/>
                <w:iCs/>
                <w:sz w:val="20"/>
                <w:szCs w:val="20"/>
              </w:rPr>
              <w:t xml:space="preserve">Krustpils iela 24, Rīga, </w:t>
            </w:r>
            <w:r w:rsidRPr="0057572E">
              <w:rPr>
                <w:rFonts w:ascii="Arial" w:eastAsia="Times New Roman" w:hAnsi="Arial" w:cs="Arial"/>
                <w:i/>
                <w:iCs/>
                <w:color w:val="000000"/>
                <w:sz w:val="20"/>
                <w:szCs w:val="20"/>
              </w:rPr>
              <w:t xml:space="preserve">pēc atļaujas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br/>
              <w:t>Nr. RI11IB 0101</w:t>
            </w:r>
          </w:p>
        </w:tc>
        <w:tc>
          <w:tcPr>
            <w:tcW w:w="1418" w:type="dxa"/>
            <w:shd w:val="clear" w:color="auto" w:fill="C6D9F1" w:themeFill="text2" w:themeFillTint="33"/>
          </w:tcPr>
          <w:p w:rsidR="00705473" w:rsidRPr="0057572E" w:rsidRDefault="00705473" w:rsidP="00705473">
            <w:pPr>
              <w:spacing w:after="0" w:line="240" w:lineRule="auto"/>
              <w:ind w:left="360"/>
              <w:rPr>
                <w:rFonts w:ascii="Arial" w:eastAsia="Times New Roman" w:hAnsi="Arial" w:cs="Arial"/>
                <w:bCs/>
                <w:i/>
                <w:iCs/>
                <w:color w:val="000000"/>
                <w:sz w:val="20"/>
                <w:szCs w:val="20"/>
              </w:rPr>
            </w:pPr>
          </w:p>
        </w:tc>
      </w:tr>
      <w:tr w:rsidR="00705473" w:rsidRPr="0057572E" w:rsidTr="00705473">
        <w:trPr>
          <w:trHeight w:val="285"/>
        </w:trPr>
        <w:tc>
          <w:tcPr>
            <w:tcW w:w="899" w:type="dxa"/>
            <w:vMerge w:val="restart"/>
            <w:shd w:val="clear" w:color="auto" w:fill="auto"/>
            <w:vAlign w:val="center"/>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A1; A2; </w:t>
            </w:r>
            <w:r w:rsidRPr="0057572E">
              <w:rPr>
                <w:rFonts w:ascii="Arial" w:eastAsia="Times New Roman" w:hAnsi="Arial" w:cs="Arial"/>
                <w:color w:val="000000"/>
                <w:sz w:val="20"/>
                <w:szCs w:val="20"/>
              </w:rPr>
              <w:br/>
              <w:t>A3; A4</w:t>
            </w:r>
          </w:p>
        </w:tc>
        <w:tc>
          <w:tcPr>
            <w:tcW w:w="1685" w:type="dxa"/>
            <w:gridSpan w:val="2"/>
            <w:vMerge w:val="restart"/>
            <w:shd w:val="clear" w:color="auto" w:fill="auto"/>
            <w:noWrap/>
            <w:vAlign w:val="center"/>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Katlu māja</w:t>
            </w: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Oglekļa oksīds</w:t>
            </w:r>
          </w:p>
        </w:tc>
        <w:tc>
          <w:tcPr>
            <w:tcW w:w="1390" w:type="dxa"/>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shd w:val="clear" w:color="auto" w:fill="auto"/>
            <w:noWrap/>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89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68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Slāpekļa dioksīds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89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68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89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68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855"/>
        </w:trPr>
        <w:tc>
          <w:tcPr>
            <w:tcW w:w="7621" w:type="dxa"/>
            <w:gridSpan w:val="6"/>
            <w:shd w:val="clear" w:color="auto" w:fill="EAF1DD" w:themeFill="accent3" w:themeFillTint="33"/>
            <w:vAlign w:val="center"/>
            <w:hideMark/>
          </w:tcPr>
          <w:p w:rsidR="00705473" w:rsidRPr="0057572E" w:rsidRDefault="00705473" w:rsidP="00CC2504">
            <w:pPr>
              <w:pStyle w:val="ListParagraph"/>
              <w:numPr>
                <w:ilvl w:val="0"/>
                <w:numId w:val="4"/>
              </w:numPr>
              <w:spacing w:after="0" w:line="240" w:lineRule="auto"/>
              <w:jc w:val="center"/>
              <w:rPr>
                <w:rFonts w:ascii="Arial" w:eastAsia="Times New Roman" w:hAnsi="Arial" w:cs="Arial"/>
                <w:bCs/>
                <w:i/>
                <w:iCs/>
                <w:color w:val="000000"/>
                <w:sz w:val="20"/>
                <w:szCs w:val="20"/>
              </w:rPr>
            </w:pPr>
            <w:r w:rsidRPr="0057572E">
              <w:rPr>
                <w:rFonts w:ascii="Arial" w:eastAsia="Times New Roman" w:hAnsi="Arial" w:cs="Arial"/>
                <w:bCs/>
                <w:i/>
                <w:iCs/>
                <w:color w:val="000000"/>
                <w:sz w:val="20"/>
                <w:szCs w:val="20"/>
              </w:rPr>
              <w:t>Piesārņojošo vielu emisijas testēšana SIA "LDZ ritošā sastāva serviss" Daugavpils vagonu remonta centrs, Varšavas iela 49, Daugavpils, pēc atļaujas</w:t>
            </w:r>
            <w:r w:rsidRPr="0057572E">
              <w:rPr>
                <w:rFonts w:ascii="Arial" w:eastAsia="Times New Roman" w:hAnsi="Arial" w:cs="Arial"/>
                <w:bCs/>
                <w:i/>
                <w:iCs/>
                <w:color w:val="000000"/>
                <w:sz w:val="20"/>
                <w:szCs w:val="20"/>
              </w:rPr>
              <w:t xml:space="preserve"> B </w:t>
            </w:r>
            <w:proofErr w:type="spellStart"/>
            <w:r w:rsidRPr="0057572E">
              <w:rPr>
                <w:rFonts w:ascii="Arial" w:eastAsia="Times New Roman" w:hAnsi="Arial" w:cs="Arial"/>
                <w:bCs/>
                <w:i/>
                <w:iCs/>
                <w:color w:val="000000"/>
                <w:sz w:val="20"/>
                <w:szCs w:val="20"/>
              </w:rPr>
              <w:t>kat</w:t>
            </w:r>
            <w:proofErr w:type="spellEnd"/>
            <w:r w:rsidRPr="0057572E">
              <w:rPr>
                <w:rFonts w:ascii="Arial" w:eastAsia="Times New Roman" w:hAnsi="Arial" w:cs="Arial"/>
                <w:bCs/>
                <w:i/>
                <w:iCs/>
                <w:color w:val="000000"/>
                <w:sz w:val="20"/>
                <w:szCs w:val="20"/>
              </w:rPr>
              <w:t xml:space="preserve">. piesārņojošai darbībai </w:t>
            </w:r>
            <w:r w:rsidRPr="0057572E">
              <w:rPr>
                <w:rFonts w:ascii="Arial" w:eastAsia="Times New Roman" w:hAnsi="Arial" w:cs="Arial"/>
                <w:bCs/>
                <w:i/>
                <w:iCs/>
                <w:color w:val="000000"/>
                <w:sz w:val="20"/>
                <w:szCs w:val="20"/>
              </w:rPr>
              <w:t>Nr. DA11IB 0014</w:t>
            </w:r>
          </w:p>
        </w:tc>
        <w:tc>
          <w:tcPr>
            <w:tcW w:w="1418" w:type="dxa"/>
            <w:shd w:val="clear" w:color="auto" w:fill="EAF1DD" w:themeFill="accent3" w:themeFillTint="33"/>
          </w:tcPr>
          <w:p w:rsidR="00705473" w:rsidRPr="0057572E" w:rsidRDefault="00705473" w:rsidP="00705473">
            <w:pPr>
              <w:spacing w:after="0" w:line="240" w:lineRule="auto"/>
              <w:ind w:left="360"/>
              <w:rPr>
                <w:rFonts w:ascii="Arial" w:eastAsia="Times New Roman" w:hAnsi="Arial" w:cs="Arial"/>
                <w:bCs/>
                <w:i/>
                <w:iCs/>
                <w:color w:val="000000"/>
                <w:sz w:val="20"/>
                <w:szCs w:val="20"/>
              </w:rPr>
            </w:pPr>
          </w:p>
        </w:tc>
      </w:tr>
      <w:tr w:rsidR="00705473" w:rsidRPr="0057572E" w:rsidTr="00705473">
        <w:trPr>
          <w:trHeight w:val="285"/>
        </w:trPr>
        <w:tc>
          <w:tcPr>
            <w:tcW w:w="899" w:type="dxa"/>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A48</w:t>
            </w:r>
          </w:p>
        </w:tc>
        <w:tc>
          <w:tcPr>
            <w:tcW w:w="1685" w:type="dxa"/>
            <w:gridSpan w:val="2"/>
            <w:vMerge w:val="restart"/>
            <w:shd w:val="clear" w:color="auto" w:fill="auto"/>
            <w:noWrap/>
            <w:vAlign w:val="center"/>
            <w:hideMark/>
          </w:tcPr>
          <w:p w:rsidR="00705473" w:rsidRPr="0057572E" w:rsidRDefault="00705473" w:rsidP="007044EF">
            <w:pPr>
              <w:pStyle w:val="Default"/>
              <w:jc w:val="center"/>
              <w:rPr>
                <w:rFonts w:ascii="Arial" w:hAnsi="Arial" w:cs="Arial"/>
                <w:sz w:val="20"/>
                <w:szCs w:val="20"/>
              </w:rPr>
            </w:pPr>
          </w:p>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Strūklu attīrīšanas iekārta</w:t>
            </w:r>
          </w:p>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PM</w:t>
            </w:r>
          </w:p>
        </w:tc>
        <w:tc>
          <w:tcPr>
            <w:tcW w:w="1390" w:type="dxa"/>
            <w:vMerge w:val="restart"/>
            <w:shd w:val="clear" w:color="auto" w:fill="auto"/>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4</w:t>
            </w:r>
          </w:p>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val="restart"/>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val="restart"/>
          </w:tcPr>
          <w:p w:rsidR="00705473" w:rsidRPr="0057572E" w:rsidRDefault="00705473" w:rsidP="007044EF">
            <w:pPr>
              <w:spacing w:after="0" w:line="240" w:lineRule="auto"/>
              <w:rPr>
                <w:rFonts w:ascii="Arial" w:eastAsia="Times New Roman" w:hAnsi="Arial" w:cs="Arial"/>
                <w:color w:val="000000"/>
                <w:sz w:val="20"/>
                <w:szCs w:val="20"/>
              </w:rPr>
            </w:pPr>
          </w:p>
        </w:tc>
      </w:tr>
      <w:tr w:rsidR="00705473" w:rsidRPr="0057572E" w:rsidTr="00705473">
        <w:trPr>
          <w:trHeight w:val="285"/>
        </w:trPr>
        <w:tc>
          <w:tcPr>
            <w:tcW w:w="899"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68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PM</w:t>
            </w:r>
            <w:r w:rsidRPr="0057572E">
              <w:rPr>
                <w:rFonts w:ascii="Arial" w:eastAsia="Times New Roman" w:hAnsi="Arial" w:cs="Arial"/>
                <w:color w:val="000000"/>
                <w:sz w:val="20"/>
                <w:szCs w:val="20"/>
                <w:vertAlign w:val="subscript"/>
              </w:rPr>
              <w:t>10</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tcPr>
          <w:p w:rsidR="00705473" w:rsidRPr="0057572E" w:rsidRDefault="00705473" w:rsidP="007044EF">
            <w:pPr>
              <w:spacing w:after="0" w:line="240" w:lineRule="auto"/>
              <w:jc w:val="center"/>
              <w:rPr>
                <w:rFonts w:ascii="Arial" w:eastAsia="Times New Roman" w:hAnsi="Arial" w:cs="Arial"/>
                <w:sz w:val="20"/>
                <w:szCs w:val="20"/>
              </w:rPr>
            </w:pPr>
          </w:p>
        </w:tc>
        <w:tc>
          <w:tcPr>
            <w:tcW w:w="1418" w:type="dxa"/>
            <w:vMerge/>
          </w:tcPr>
          <w:p w:rsidR="00705473" w:rsidRPr="0057572E" w:rsidRDefault="00705473" w:rsidP="007044EF">
            <w:pPr>
              <w:spacing w:after="0" w:line="240" w:lineRule="auto"/>
              <w:jc w:val="center"/>
              <w:rPr>
                <w:rFonts w:ascii="Arial" w:eastAsia="Times New Roman" w:hAnsi="Arial" w:cs="Arial"/>
                <w:sz w:val="20"/>
                <w:szCs w:val="20"/>
              </w:rPr>
            </w:pPr>
          </w:p>
        </w:tc>
      </w:tr>
      <w:tr w:rsidR="00705473" w:rsidRPr="0057572E" w:rsidTr="00705473">
        <w:trPr>
          <w:trHeight w:val="285"/>
        </w:trPr>
        <w:tc>
          <w:tcPr>
            <w:tcW w:w="899"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68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PM</w:t>
            </w:r>
            <w:r w:rsidRPr="0057572E">
              <w:rPr>
                <w:rFonts w:ascii="Arial" w:eastAsia="Times New Roman" w:hAnsi="Arial" w:cs="Arial"/>
                <w:color w:val="000000"/>
                <w:sz w:val="20"/>
                <w:szCs w:val="20"/>
                <w:vertAlign w:val="subscript"/>
              </w:rPr>
              <w:t>2,5</w:t>
            </w:r>
          </w:p>
        </w:tc>
        <w:tc>
          <w:tcPr>
            <w:tcW w:w="1390" w:type="dxa"/>
            <w:vMerge/>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p>
        </w:tc>
        <w:tc>
          <w:tcPr>
            <w:tcW w:w="1311" w:type="dxa"/>
            <w:vMerge/>
          </w:tcPr>
          <w:p w:rsidR="00705473" w:rsidRPr="0057572E" w:rsidRDefault="00705473" w:rsidP="007044EF">
            <w:pPr>
              <w:spacing w:after="0" w:line="240" w:lineRule="auto"/>
              <w:rPr>
                <w:rFonts w:ascii="Arial" w:eastAsia="Times New Roman" w:hAnsi="Arial" w:cs="Arial"/>
                <w:sz w:val="20"/>
                <w:szCs w:val="20"/>
              </w:rPr>
            </w:pPr>
          </w:p>
        </w:tc>
        <w:tc>
          <w:tcPr>
            <w:tcW w:w="1418" w:type="dxa"/>
            <w:vMerge/>
          </w:tcPr>
          <w:p w:rsidR="00705473" w:rsidRPr="0057572E" w:rsidRDefault="00705473" w:rsidP="007044EF">
            <w:pPr>
              <w:spacing w:after="0" w:line="240" w:lineRule="auto"/>
              <w:rPr>
                <w:rFonts w:ascii="Arial" w:eastAsia="Times New Roman" w:hAnsi="Arial" w:cs="Arial"/>
                <w:sz w:val="20"/>
                <w:szCs w:val="20"/>
              </w:rPr>
            </w:pPr>
          </w:p>
        </w:tc>
      </w:tr>
      <w:tr w:rsidR="00705473" w:rsidRPr="0057572E" w:rsidTr="00705473">
        <w:trPr>
          <w:trHeight w:val="755"/>
        </w:trPr>
        <w:tc>
          <w:tcPr>
            <w:tcW w:w="899" w:type="dxa"/>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A24 – A35, A45, A46, A47</w:t>
            </w:r>
          </w:p>
        </w:tc>
        <w:tc>
          <w:tcPr>
            <w:tcW w:w="1685" w:type="dxa"/>
            <w:gridSpan w:val="2"/>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Krāsošanas iecirknis. Krāsošanas kameras ventilācijas sistēma</w:t>
            </w:r>
          </w:p>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jc w:val="center"/>
              <w:rPr>
                <w:rFonts w:ascii="Arial" w:eastAsia="Times New Roman" w:hAnsi="Arial" w:cs="Arial"/>
                <w:color w:val="000000"/>
                <w:sz w:val="20"/>
                <w:szCs w:val="20"/>
              </w:rPr>
            </w:pPr>
          </w:p>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 (GOS)</w:t>
            </w:r>
          </w:p>
        </w:tc>
        <w:tc>
          <w:tcPr>
            <w:tcW w:w="1390" w:type="dxa"/>
            <w:vMerge w:val="restart"/>
            <w:shd w:val="clear" w:color="auto" w:fill="auto"/>
            <w:noWrap/>
            <w:vAlign w:val="center"/>
            <w:hideMark/>
          </w:tcPr>
          <w:p w:rsidR="00705473" w:rsidRPr="0057572E" w:rsidRDefault="00705473"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2</w:t>
            </w:r>
          </w:p>
        </w:tc>
        <w:tc>
          <w:tcPr>
            <w:tcW w:w="1311" w:type="dxa"/>
            <w:vMerge w:val="restart"/>
            <w:vAlign w:val="center"/>
          </w:tcPr>
          <w:p w:rsidR="00705473" w:rsidRPr="0057572E" w:rsidRDefault="00705473" w:rsidP="007044EF">
            <w:pPr>
              <w:spacing w:after="0" w:line="240" w:lineRule="auto"/>
              <w:jc w:val="center"/>
              <w:rPr>
                <w:rFonts w:ascii="Arial" w:eastAsia="Times New Roman" w:hAnsi="Arial" w:cs="Arial"/>
                <w:sz w:val="20"/>
                <w:szCs w:val="20"/>
              </w:rPr>
            </w:pPr>
          </w:p>
        </w:tc>
        <w:tc>
          <w:tcPr>
            <w:tcW w:w="1418" w:type="dxa"/>
            <w:vMerge w:val="restart"/>
          </w:tcPr>
          <w:p w:rsidR="00705473" w:rsidRPr="0057572E" w:rsidRDefault="00705473" w:rsidP="007044EF">
            <w:pPr>
              <w:spacing w:after="0" w:line="240" w:lineRule="auto"/>
              <w:jc w:val="center"/>
              <w:rPr>
                <w:rFonts w:ascii="Arial" w:eastAsia="Times New Roman" w:hAnsi="Arial" w:cs="Arial"/>
                <w:sz w:val="20"/>
                <w:szCs w:val="20"/>
              </w:rPr>
            </w:pPr>
          </w:p>
        </w:tc>
      </w:tr>
      <w:tr w:rsidR="00705473" w:rsidRPr="0057572E" w:rsidTr="00705473">
        <w:trPr>
          <w:trHeight w:val="552"/>
        </w:trPr>
        <w:tc>
          <w:tcPr>
            <w:tcW w:w="899"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685" w:type="dxa"/>
            <w:gridSpan w:val="2"/>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2336" w:type="dxa"/>
            <w:shd w:val="clear" w:color="auto" w:fill="auto"/>
            <w:noWrap/>
            <w:vAlign w:val="bottom"/>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90" w:type="dxa"/>
            <w:vMerge/>
            <w:vAlign w:val="center"/>
            <w:hideMark/>
          </w:tcPr>
          <w:p w:rsidR="00705473" w:rsidRPr="0057572E" w:rsidRDefault="00705473" w:rsidP="007044EF">
            <w:pPr>
              <w:spacing w:after="0" w:line="240" w:lineRule="auto"/>
              <w:rPr>
                <w:rFonts w:ascii="Arial" w:eastAsia="Times New Roman" w:hAnsi="Arial" w:cs="Arial"/>
                <w:color w:val="000000"/>
                <w:sz w:val="20"/>
                <w:szCs w:val="20"/>
              </w:rPr>
            </w:pPr>
          </w:p>
        </w:tc>
        <w:tc>
          <w:tcPr>
            <w:tcW w:w="1311" w:type="dxa"/>
            <w:vMerge/>
          </w:tcPr>
          <w:p w:rsidR="00705473" w:rsidRPr="0057572E" w:rsidRDefault="00705473" w:rsidP="007044EF">
            <w:pPr>
              <w:spacing w:after="0" w:line="240" w:lineRule="auto"/>
              <w:rPr>
                <w:rFonts w:ascii="Arial" w:eastAsia="Times New Roman" w:hAnsi="Arial" w:cs="Arial"/>
                <w:color w:val="000000"/>
                <w:sz w:val="20"/>
                <w:szCs w:val="20"/>
              </w:rPr>
            </w:pPr>
          </w:p>
        </w:tc>
        <w:tc>
          <w:tcPr>
            <w:tcW w:w="1418" w:type="dxa"/>
            <w:vMerge/>
          </w:tcPr>
          <w:p w:rsidR="00705473" w:rsidRPr="0057572E" w:rsidRDefault="00705473" w:rsidP="007044EF">
            <w:pPr>
              <w:spacing w:after="0" w:line="240" w:lineRule="auto"/>
              <w:rPr>
                <w:rFonts w:ascii="Arial" w:eastAsia="Times New Roman" w:hAnsi="Arial" w:cs="Arial"/>
                <w:color w:val="000000"/>
                <w:sz w:val="20"/>
                <w:szCs w:val="20"/>
              </w:rPr>
            </w:pPr>
          </w:p>
        </w:tc>
      </w:tr>
      <w:tr w:rsidR="00CC2504" w:rsidRPr="0057572E" w:rsidTr="00D7226E">
        <w:trPr>
          <w:trHeight w:val="552"/>
        </w:trPr>
        <w:tc>
          <w:tcPr>
            <w:tcW w:w="7621" w:type="dxa"/>
            <w:gridSpan w:val="6"/>
            <w:vAlign w:val="center"/>
          </w:tcPr>
          <w:p w:rsidR="00CC2504" w:rsidRPr="0057572E" w:rsidRDefault="00CC2504" w:rsidP="00CC2504">
            <w:pPr>
              <w:spacing w:after="0" w:line="240" w:lineRule="auto"/>
              <w:jc w:val="right"/>
              <w:rPr>
                <w:rFonts w:ascii="Arial" w:eastAsia="Times New Roman" w:hAnsi="Arial" w:cs="Arial"/>
                <w:color w:val="000000"/>
                <w:sz w:val="20"/>
                <w:szCs w:val="20"/>
              </w:rPr>
            </w:pPr>
            <w:r w:rsidRPr="0057572E">
              <w:rPr>
                <w:rFonts w:ascii="Arial" w:eastAsia="Times New Roman" w:hAnsi="Arial" w:cs="Arial"/>
                <w:b/>
                <w:sz w:val="20"/>
                <w:szCs w:val="20"/>
              </w:rPr>
              <w:t>Kopējā piedāvājuma summa, EUR bez PVN</w:t>
            </w:r>
          </w:p>
        </w:tc>
        <w:tc>
          <w:tcPr>
            <w:tcW w:w="1418" w:type="dxa"/>
          </w:tcPr>
          <w:p w:rsidR="00CC2504" w:rsidRPr="0057572E" w:rsidRDefault="00CC2504" w:rsidP="007044EF">
            <w:pPr>
              <w:spacing w:after="0" w:line="240" w:lineRule="auto"/>
              <w:rPr>
                <w:rFonts w:ascii="Arial" w:eastAsia="Times New Roman" w:hAnsi="Arial" w:cs="Arial"/>
                <w:color w:val="000000"/>
                <w:sz w:val="20"/>
                <w:szCs w:val="20"/>
              </w:rPr>
            </w:pPr>
          </w:p>
        </w:tc>
      </w:tr>
    </w:tbl>
    <w:p w:rsidR="00D12053" w:rsidRPr="0057572E" w:rsidRDefault="00D12053">
      <w:pPr>
        <w:tabs>
          <w:tab w:val="right" w:pos="9639"/>
        </w:tabs>
        <w:spacing w:after="0" w:line="240" w:lineRule="auto"/>
        <w:jc w:val="both"/>
        <w:rPr>
          <w:rFonts w:ascii="Arial" w:eastAsia="Times New Roman" w:hAnsi="Arial" w:cs="Arial"/>
          <w:sz w:val="20"/>
          <w:szCs w:val="20"/>
        </w:rPr>
      </w:pPr>
    </w:p>
    <w:p w:rsidR="00D12053" w:rsidRPr="0057572E" w:rsidRDefault="00D12053">
      <w:pPr>
        <w:tabs>
          <w:tab w:val="right" w:pos="9639"/>
        </w:tabs>
        <w:spacing w:after="0" w:line="240" w:lineRule="auto"/>
        <w:jc w:val="both"/>
        <w:rPr>
          <w:rFonts w:ascii="Arial" w:eastAsia="Times New Roman" w:hAnsi="Arial" w:cs="Arial"/>
          <w:sz w:val="20"/>
          <w:szCs w:val="20"/>
        </w:rPr>
      </w:pPr>
    </w:p>
    <w:p w:rsidR="00D12053" w:rsidRPr="0057572E" w:rsidRDefault="00731D91" w:rsidP="00190B0D">
      <w:pPr>
        <w:tabs>
          <w:tab w:val="left" w:pos="2694"/>
          <w:tab w:val="right" w:pos="9072"/>
        </w:tabs>
        <w:spacing w:after="0" w:line="240" w:lineRule="auto"/>
        <w:ind w:right="-284"/>
        <w:jc w:val="both"/>
        <w:rPr>
          <w:rFonts w:ascii="Arial" w:eastAsia="Times New Roman" w:hAnsi="Arial" w:cs="Arial"/>
          <w:sz w:val="20"/>
          <w:szCs w:val="20"/>
        </w:rPr>
      </w:pPr>
      <w:r w:rsidRPr="0057572E">
        <w:rPr>
          <w:rFonts w:ascii="Arial" w:eastAsia="Times New Roman" w:hAnsi="Arial" w:cs="Arial"/>
          <w:b/>
          <w:sz w:val="20"/>
          <w:szCs w:val="20"/>
        </w:rPr>
        <w:t>Kopējā piedāvājuma summa</w:t>
      </w:r>
      <w:r w:rsidR="00BD3B7E" w:rsidRPr="0057572E">
        <w:rPr>
          <w:rFonts w:ascii="Arial" w:eastAsia="Times New Roman" w:hAnsi="Arial" w:cs="Arial"/>
          <w:b/>
          <w:sz w:val="20"/>
          <w:szCs w:val="20"/>
        </w:rPr>
        <w:t>, EUR</w:t>
      </w:r>
      <w:r w:rsidRPr="0057572E">
        <w:rPr>
          <w:rFonts w:ascii="Arial" w:eastAsia="Times New Roman" w:hAnsi="Arial" w:cs="Arial"/>
          <w:b/>
          <w:sz w:val="20"/>
          <w:szCs w:val="20"/>
        </w:rPr>
        <w:t xml:space="preserve"> bez PVN</w:t>
      </w:r>
      <w:r w:rsidR="00BD3B7E" w:rsidRPr="0057572E">
        <w:rPr>
          <w:rFonts w:ascii="Arial" w:eastAsia="Times New Roman" w:hAnsi="Arial" w:cs="Arial"/>
          <w:sz w:val="20"/>
          <w:szCs w:val="20"/>
        </w:rPr>
        <w:t xml:space="preserve"> ____________</w:t>
      </w:r>
      <w:r w:rsidRPr="0057572E">
        <w:rPr>
          <w:rFonts w:ascii="Arial" w:eastAsia="Times New Roman" w:hAnsi="Arial" w:cs="Arial"/>
          <w:sz w:val="20"/>
          <w:szCs w:val="20"/>
        </w:rPr>
        <w:t>(</w:t>
      </w:r>
      <w:r w:rsidRPr="0057572E">
        <w:rPr>
          <w:rFonts w:ascii="Arial" w:eastAsia="Times New Roman" w:hAnsi="Arial" w:cs="Arial"/>
          <w:i/>
          <w:sz w:val="20"/>
          <w:szCs w:val="20"/>
        </w:rPr>
        <w:t>summa ciparos un vārdos</w:t>
      </w:r>
      <w:r w:rsidRPr="0057572E">
        <w:rPr>
          <w:rFonts w:ascii="Arial" w:eastAsia="Times New Roman" w:hAnsi="Arial" w:cs="Arial"/>
          <w:sz w:val="20"/>
          <w:szCs w:val="20"/>
        </w:rPr>
        <w:t>).</w:t>
      </w:r>
    </w:p>
    <w:p w:rsidR="00D12053" w:rsidRPr="0057572E" w:rsidRDefault="00731D91" w:rsidP="00190B0D">
      <w:pPr>
        <w:tabs>
          <w:tab w:val="left" w:pos="9498"/>
        </w:tabs>
        <w:spacing w:after="0" w:line="240" w:lineRule="auto"/>
        <w:ind w:left="2694" w:right="-284" w:hanging="2694"/>
        <w:rPr>
          <w:rFonts w:ascii="Arial" w:eastAsia="Times New Roman" w:hAnsi="Arial" w:cs="Arial"/>
          <w:b/>
          <w:sz w:val="20"/>
          <w:szCs w:val="20"/>
        </w:rPr>
      </w:pPr>
      <w:r w:rsidRPr="0057572E">
        <w:rPr>
          <w:rFonts w:ascii="Arial" w:eastAsia="Times New Roman" w:hAnsi="Arial" w:cs="Arial"/>
          <w:b/>
          <w:sz w:val="20"/>
          <w:szCs w:val="20"/>
        </w:rPr>
        <w:t>Samaksas nosacījumi:</w:t>
      </w:r>
      <w:r w:rsidRPr="0057572E">
        <w:rPr>
          <w:rFonts w:ascii="Arial" w:eastAsia="Times New Roman" w:hAnsi="Arial" w:cs="Arial"/>
          <w:bCs/>
          <w:sz w:val="20"/>
          <w:szCs w:val="20"/>
        </w:rPr>
        <w:t>_____________________________________________________</w:t>
      </w:r>
    </w:p>
    <w:p w:rsidR="00106FFE" w:rsidRPr="0057572E" w:rsidRDefault="00731D91" w:rsidP="00190B0D">
      <w:pPr>
        <w:spacing w:after="0" w:line="240" w:lineRule="auto"/>
        <w:ind w:right="-284"/>
        <w:jc w:val="both"/>
        <w:rPr>
          <w:rFonts w:ascii="Arial" w:eastAsia="Times New Roman" w:hAnsi="Arial" w:cs="Arial"/>
          <w:bCs/>
          <w:i/>
          <w:color w:val="000000"/>
          <w:sz w:val="20"/>
          <w:szCs w:val="20"/>
        </w:rPr>
      </w:pPr>
      <w:r w:rsidRPr="0057572E">
        <w:rPr>
          <w:rFonts w:ascii="Arial" w:eastAsia="Times New Roman" w:hAnsi="Arial" w:cs="Arial"/>
          <w:b/>
          <w:sz w:val="20"/>
          <w:szCs w:val="20"/>
        </w:rPr>
        <w:t>Pakalpojuma izpildes termiņš:</w:t>
      </w:r>
      <w:r w:rsidRPr="0057572E">
        <w:rPr>
          <w:rFonts w:ascii="Arial" w:eastAsia="Times New Roman" w:hAnsi="Arial" w:cs="Arial"/>
          <w:bCs/>
          <w:sz w:val="20"/>
          <w:szCs w:val="20"/>
        </w:rPr>
        <w:t>________</w:t>
      </w:r>
      <w:r w:rsidR="005E4B5D" w:rsidRPr="0057572E">
        <w:rPr>
          <w:rFonts w:ascii="Arial" w:eastAsia="Times New Roman" w:hAnsi="Arial" w:cs="Arial"/>
          <w:bCs/>
          <w:sz w:val="20"/>
          <w:szCs w:val="20"/>
        </w:rPr>
        <w:t xml:space="preserve"> </w:t>
      </w:r>
      <w:r w:rsidR="00106FFE" w:rsidRPr="0057572E">
        <w:rPr>
          <w:rFonts w:ascii="Arial" w:eastAsia="Times New Roman" w:hAnsi="Arial" w:cs="Arial"/>
          <w:bCs/>
          <w:i/>
          <w:sz w:val="20"/>
          <w:szCs w:val="20"/>
        </w:rPr>
        <w:t>darba dien</w:t>
      </w:r>
      <w:r w:rsidR="005E4B5D" w:rsidRPr="0057572E">
        <w:rPr>
          <w:rFonts w:ascii="Arial" w:eastAsia="Times New Roman" w:hAnsi="Arial" w:cs="Arial"/>
          <w:bCs/>
          <w:i/>
          <w:sz w:val="20"/>
          <w:szCs w:val="20"/>
        </w:rPr>
        <w:t>u</w:t>
      </w:r>
      <w:r w:rsidR="00106FFE" w:rsidRPr="0057572E">
        <w:rPr>
          <w:rFonts w:ascii="Arial" w:eastAsia="Times New Roman" w:hAnsi="Arial" w:cs="Arial"/>
          <w:bCs/>
          <w:i/>
          <w:sz w:val="20"/>
          <w:szCs w:val="20"/>
        </w:rPr>
        <w:t xml:space="preserve"> laikā</w:t>
      </w:r>
      <w:r w:rsidR="00106FFE" w:rsidRPr="0057572E">
        <w:rPr>
          <w:rFonts w:ascii="Arial" w:eastAsia="Times New Roman" w:hAnsi="Arial" w:cs="Arial"/>
          <w:bCs/>
          <w:i/>
          <w:color w:val="000000"/>
          <w:sz w:val="20"/>
          <w:szCs w:val="20"/>
        </w:rPr>
        <w:t xml:space="preserve"> pēc rakstisk</w:t>
      </w:r>
      <w:r w:rsidR="005E4B5D" w:rsidRPr="0057572E">
        <w:rPr>
          <w:rFonts w:ascii="Arial" w:eastAsia="Times New Roman" w:hAnsi="Arial" w:cs="Arial"/>
          <w:bCs/>
          <w:i/>
          <w:color w:val="000000"/>
          <w:sz w:val="20"/>
          <w:szCs w:val="20"/>
        </w:rPr>
        <w:t>a</w:t>
      </w:r>
      <w:r w:rsidR="00106FFE" w:rsidRPr="0057572E">
        <w:rPr>
          <w:rFonts w:ascii="Arial" w:eastAsia="Times New Roman" w:hAnsi="Arial" w:cs="Arial"/>
          <w:bCs/>
          <w:i/>
          <w:color w:val="000000"/>
          <w:sz w:val="20"/>
          <w:szCs w:val="20"/>
        </w:rPr>
        <w:t xml:space="preserve"> pasūtījuma veikšanas</w:t>
      </w:r>
    </w:p>
    <w:p w:rsidR="00D12053" w:rsidRPr="0057572E" w:rsidRDefault="00731D91" w:rsidP="00190B0D">
      <w:pPr>
        <w:tabs>
          <w:tab w:val="right" w:pos="9639"/>
        </w:tabs>
        <w:spacing w:after="0" w:line="240" w:lineRule="auto"/>
        <w:ind w:right="-284"/>
        <w:rPr>
          <w:rFonts w:ascii="Arial" w:eastAsia="Times New Roman" w:hAnsi="Arial" w:cs="Arial"/>
          <w:bCs/>
          <w:sz w:val="20"/>
          <w:szCs w:val="20"/>
        </w:rPr>
      </w:pPr>
      <w:r w:rsidRPr="0057572E">
        <w:rPr>
          <w:rFonts w:ascii="Arial" w:eastAsia="Times New Roman" w:hAnsi="Arial" w:cs="Arial"/>
          <w:b/>
          <w:sz w:val="20"/>
          <w:szCs w:val="20"/>
        </w:rPr>
        <w:t xml:space="preserve">Piedāvājuma derīguma termiņš: </w:t>
      </w:r>
      <w:r w:rsidRPr="0057572E">
        <w:rPr>
          <w:rFonts w:ascii="Arial" w:eastAsia="Times New Roman" w:hAnsi="Arial" w:cs="Arial"/>
          <w:bCs/>
          <w:sz w:val="20"/>
          <w:szCs w:val="20"/>
        </w:rPr>
        <w:t>_____________________________________________</w:t>
      </w:r>
    </w:p>
    <w:p w:rsidR="005E4B5D" w:rsidRPr="0057572E" w:rsidRDefault="00731D91" w:rsidP="00190B0D">
      <w:pPr>
        <w:tabs>
          <w:tab w:val="left" w:pos="3261"/>
          <w:tab w:val="left" w:pos="3544"/>
          <w:tab w:val="right" w:pos="9072"/>
        </w:tabs>
        <w:spacing w:after="0" w:line="240" w:lineRule="auto"/>
        <w:ind w:right="-284"/>
        <w:rPr>
          <w:rFonts w:ascii="Arial" w:eastAsia="Times New Roman" w:hAnsi="Arial" w:cs="Arial"/>
          <w:sz w:val="20"/>
          <w:szCs w:val="20"/>
        </w:rPr>
      </w:pPr>
      <w:r w:rsidRPr="0057572E">
        <w:rPr>
          <w:rFonts w:ascii="Arial" w:eastAsia="Times New Roman" w:hAnsi="Arial" w:cs="Arial"/>
          <w:b/>
          <w:sz w:val="20"/>
          <w:szCs w:val="20"/>
        </w:rPr>
        <w:t>Pakalpojuma izpildes vietas:</w:t>
      </w:r>
      <w:r w:rsidRPr="0057572E">
        <w:rPr>
          <w:rFonts w:ascii="Arial" w:eastAsia="Times New Roman" w:hAnsi="Arial" w:cs="Arial"/>
          <w:sz w:val="20"/>
          <w:szCs w:val="20"/>
        </w:rPr>
        <w:t xml:space="preserve"> SIA “LDZ ritošā sastāva serviss” </w:t>
      </w:r>
    </w:p>
    <w:p w:rsidR="00CC2504" w:rsidRPr="0057572E" w:rsidRDefault="00CC2504" w:rsidP="00190B0D">
      <w:pPr>
        <w:pStyle w:val="ListParagraph"/>
        <w:numPr>
          <w:ilvl w:val="0"/>
          <w:numId w:val="6"/>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Daugavpils lokomotīvju remonta centrs:2.Preču iela 30, Daugavpils;</w:t>
      </w:r>
    </w:p>
    <w:p w:rsidR="00CC2504" w:rsidRPr="0057572E" w:rsidRDefault="00CC2504" w:rsidP="00190B0D">
      <w:pPr>
        <w:pStyle w:val="ListParagraph"/>
        <w:numPr>
          <w:ilvl w:val="0"/>
          <w:numId w:val="6"/>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Daugavpils lokomotīvju remonta centra Rēzeknes cehs, Lokomotīvju iela 23, Rēzekne;</w:t>
      </w:r>
    </w:p>
    <w:p w:rsidR="00CC2504" w:rsidRPr="0057572E" w:rsidRDefault="00CC2504" w:rsidP="00190B0D">
      <w:pPr>
        <w:pStyle w:val="ListParagraph"/>
        <w:numPr>
          <w:ilvl w:val="0"/>
          <w:numId w:val="6"/>
        </w:numPr>
        <w:spacing w:after="0" w:line="240" w:lineRule="auto"/>
        <w:ind w:right="-1"/>
        <w:jc w:val="both"/>
        <w:rPr>
          <w:rFonts w:ascii="Arial" w:eastAsia="Times New Roman" w:hAnsi="Arial" w:cs="Arial"/>
          <w:sz w:val="20"/>
          <w:szCs w:val="20"/>
        </w:rPr>
      </w:pPr>
      <w:r w:rsidRPr="0057572E">
        <w:rPr>
          <w:rFonts w:ascii="Arial" w:eastAsia="Times New Roman" w:hAnsi="Arial" w:cs="Arial"/>
          <w:iCs/>
          <w:color w:val="000000"/>
          <w:sz w:val="20"/>
          <w:szCs w:val="20"/>
        </w:rPr>
        <w:t>Sliežu ceļu mašīnu remonta centrs, Kārklu iela 4, Daugavpils</w:t>
      </w:r>
      <w:r w:rsidRPr="0057572E">
        <w:rPr>
          <w:rFonts w:ascii="Arial" w:eastAsia="Times New Roman" w:hAnsi="Arial" w:cs="Arial"/>
          <w:iCs/>
          <w:color w:val="000000"/>
          <w:sz w:val="20"/>
          <w:szCs w:val="20"/>
        </w:rPr>
        <w:t>;</w:t>
      </w:r>
    </w:p>
    <w:p w:rsidR="005E4B5D" w:rsidRPr="0057572E" w:rsidRDefault="005E4B5D" w:rsidP="00190B0D">
      <w:pPr>
        <w:pStyle w:val="ListParagraph"/>
        <w:numPr>
          <w:ilvl w:val="0"/>
          <w:numId w:val="6"/>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Rīgas lokomotīvju remonta centrs: Krustpils iela 24, Rīga;</w:t>
      </w:r>
    </w:p>
    <w:p w:rsidR="00CC2504" w:rsidRPr="0057572E" w:rsidRDefault="00CC2504" w:rsidP="00CC2504">
      <w:pPr>
        <w:pStyle w:val="ListParagraph"/>
        <w:numPr>
          <w:ilvl w:val="0"/>
          <w:numId w:val="6"/>
        </w:numPr>
        <w:spacing w:after="0" w:line="240" w:lineRule="auto"/>
        <w:ind w:right="-1"/>
        <w:jc w:val="both"/>
        <w:rPr>
          <w:rFonts w:ascii="Arial" w:eastAsia="Times New Roman" w:hAnsi="Arial" w:cs="Arial"/>
          <w:sz w:val="20"/>
          <w:szCs w:val="20"/>
        </w:rPr>
      </w:pPr>
      <w:r w:rsidRPr="0057572E">
        <w:rPr>
          <w:rFonts w:ascii="Arial" w:eastAsia="Times New Roman" w:hAnsi="Arial" w:cs="Arial"/>
          <w:sz w:val="20"/>
          <w:szCs w:val="20"/>
        </w:rPr>
        <w:t>Daugavpils vagonu remonta centrs: Varšavas iela 49, Daugavpils</w:t>
      </w:r>
      <w:r w:rsidRPr="0057572E">
        <w:rPr>
          <w:rFonts w:ascii="Arial" w:eastAsia="Times New Roman" w:hAnsi="Arial" w:cs="Arial"/>
          <w:sz w:val="20"/>
          <w:szCs w:val="20"/>
        </w:rPr>
        <w:t>.</w:t>
      </w:r>
      <w:r w:rsidRPr="0057572E">
        <w:rPr>
          <w:rFonts w:ascii="Arial" w:eastAsia="Times New Roman" w:hAnsi="Arial" w:cs="Arial"/>
          <w:sz w:val="20"/>
          <w:szCs w:val="20"/>
        </w:rPr>
        <w:t xml:space="preserve"> </w:t>
      </w: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r w:rsidRPr="0057572E">
        <w:rPr>
          <w:rFonts w:ascii="Arial" w:hAnsi="Arial" w:cs="Arial"/>
          <w:sz w:val="20"/>
          <w:szCs w:val="20"/>
        </w:rPr>
        <w:t>SIA „_________” __________(amats, vārds, uzvārds) ____ personā,</w:t>
      </w:r>
    </w:p>
    <w:p w:rsidR="00190B0D" w:rsidRPr="0057572E" w:rsidRDefault="00190B0D" w:rsidP="00190B0D">
      <w:pPr>
        <w:tabs>
          <w:tab w:val="left" w:pos="567"/>
          <w:tab w:val="left" w:pos="1418"/>
        </w:tabs>
        <w:spacing w:after="0" w:line="240" w:lineRule="auto"/>
        <w:ind w:right="45"/>
        <w:jc w:val="both"/>
        <w:rPr>
          <w:rFonts w:ascii="Arial" w:hAnsi="Arial" w:cs="Arial"/>
          <w:sz w:val="20"/>
          <w:szCs w:val="20"/>
        </w:rPr>
      </w:pPr>
    </w:p>
    <w:p w:rsidR="00190B0D" w:rsidRPr="0057572E" w:rsidRDefault="00190B0D" w:rsidP="00190B0D">
      <w:pPr>
        <w:pStyle w:val="ListParagraph"/>
        <w:numPr>
          <w:ilvl w:val="0"/>
          <w:numId w:val="7"/>
        </w:numPr>
        <w:tabs>
          <w:tab w:val="left" w:pos="142"/>
          <w:tab w:val="left" w:pos="284"/>
        </w:tabs>
        <w:spacing w:after="0" w:line="240" w:lineRule="auto"/>
        <w:ind w:left="142" w:right="45" w:firstLine="0"/>
        <w:jc w:val="both"/>
        <w:rPr>
          <w:rFonts w:ascii="Arial" w:hAnsi="Arial" w:cs="Arial"/>
          <w:sz w:val="20"/>
          <w:szCs w:val="20"/>
        </w:rPr>
      </w:pPr>
      <w:r w:rsidRPr="0057572E">
        <w:rPr>
          <w:rFonts w:ascii="Arial" w:hAnsi="Arial" w:cs="Arial"/>
          <w:sz w:val="20"/>
          <w:szCs w:val="20"/>
        </w:rPr>
        <w:t xml:space="preserve">apliecina, ka piedāvājuma cenā ir iekļautas pilnīgi visas pretendenta izmaksas, kas saistītas ar pakalpojuma veikšanu, pretendenta neparedzamie izdevumi un citas iespējamās izmaksas u.c. </w:t>
      </w:r>
    </w:p>
    <w:p w:rsidR="00190B0D" w:rsidRPr="0057572E" w:rsidRDefault="00190B0D" w:rsidP="00190B0D">
      <w:pPr>
        <w:pStyle w:val="ListParagraph"/>
        <w:spacing w:after="0" w:line="240" w:lineRule="auto"/>
        <w:ind w:left="284" w:right="45" w:hanging="142"/>
        <w:jc w:val="both"/>
        <w:rPr>
          <w:rFonts w:ascii="Arial" w:hAnsi="Arial" w:cs="Arial"/>
          <w:sz w:val="20"/>
          <w:szCs w:val="20"/>
        </w:rPr>
      </w:pPr>
      <w:r w:rsidRPr="0057572E">
        <w:rPr>
          <w:rFonts w:ascii="Arial" w:hAnsi="Arial" w:cs="Arial"/>
          <w:sz w:val="20"/>
          <w:szCs w:val="20"/>
        </w:rPr>
        <w:t>Apzinās, ka piedāvājuma cenā neiekļautās izmaksas pakalpojuma izpildes laikā netiks kompensētas.</w:t>
      </w:r>
    </w:p>
    <w:p w:rsidR="00190B0D" w:rsidRPr="0057572E" w:rsidRDefault="00190B0D" w:rsidP="00190B0D">
      <w:pPr>
        <w:pStyle w:val="ListParagraph"/>
        <w:spacing w:after="0" w:line="240" w:lineRule="auto"/>
        <w:ind w:left="142" w:right="45"/>
        <w:jc w:val="both"/>
        <w:rPr>
          <w:rFonts w:ascii="Arial" w:hAnsi="Arial" w:cs="Arial"/>
          <w:sz w:val="20"/>
          <w:szCs w:val="20"/>
        </w:rPr>
      </w:pPr>
      <w:r w:rsidRPr="0057572E">
        <w:rPr>
          <w:rFonts w:ascii="Arial" w:hAnsi="Arial" w:cs="Arial"/>
          <w:sz w:val="20"/>
          <w:szCs w:val="20"/>
        </w:rPr>
        <w:lastRenderedPageBreak/>
        <w:t>Piedāvātā cena pakalpojuma izpildes laikā būs nemainīga arī valūtas kursa, cenu inflācijas un pakalpojumu izmaksas ietekmējošu faktoru izmaiņu gadījumos.</w:t>
      </w:r>
    </w:p>
    <w:p w:rsidR="00190B0D" w:rsidRPr="0057572E" w:rsidRDefault="00190B0D" w:rsidP="00190B0D">
      <w:pPr>
        <w:pStyle w:val="ListParagraph"/>
        <w:spacing w:after="0" w:line="240" w:lineRule="auto"/>
        <w:ind w:left="142" w:right="45"/>
        <w:jc w:val="both"/>
        <w:rPr>
          <w:rFonts w:ascii="Arial" w:hAnsi="Arial" w:cs="Arial"/>
          <w:sz w:val="20"/>
          <w:szCs w:val="20"/>
        </w:rPr>
      </w:pPr>
    </w:p>
    <w:p w:rsidR="00190B0D" w:rsidRPr="0057572E" w:rsidRDefault="00190B0D" w:rsidP="008124F1">
      <w:pPr>
        <w:pStyle w:val="ListParagraph"/>
        <w:numPr>
          <w:ilvl w:val="0"/>
          <w:numId w:val="7"/>
        </w:numPr>
        <w:tabs>
          <w:tab w:val="left" w:pos="142"/>
          <w:tab w:val="left" w:pos="284"/>
          <w:tab w:val="left" w:pos="3828"/>
          <w:tab w:val="left" w:pos="5103"/>
          <w:tab w:val="right" w:pos="9072"/>
        </w:tabs>
        <w:spacing w:after="0" w:line="240" w:lineRule="auto"/>
        <w:ind w:left="142" w:right="45" w:firstLine="0"/>
        <w:jc w:val="both"/>
        <w:rPr>
          <w:rFonts w:ascii="Arial" w:hAnsi="Arial" w:cs="Arial"/>
          <w:sz w:val="20"/>
          <w:szCs w:val="20"/>
          <w:u w:val="single"/>
        </w:rPr>
      </w:pPr>
      <w:r w:rsidRPr="0057572E">
        <w:rPr>
          <w:rFonts w:ascii="Arial" w:hAnsi="Arial" w:cs="Arial"/>
          <w:sz w:val="20"/>
          <w:szCs w:val="20"/>
        </w:rPr>
        <w:t>apliecinām, ka piedāvātais pakalpojums atbilst tirgus cenu izpētes noteiktām tehniskajām prasībām.</w:t>
      </w:r>
    </w:p>
    <w:p w:rsidR="00190B0D" w:rsidRPr="0057572E" w:rsidRDefault="00190B0D" w:rsidP="00190B0D">
      <w:pPr>
        <w:tabs>
          <w:tab w:val="left" w:pos="142"/>
          <w:tab w:val="left" w:pos="3828"/>
          <w:tab w:val="left" w:pos="5103"/>
          <w:tab w:val="right" w:pos="9072"/>
        </w:tabs>
        <w:spacing w:after="0" w:line="240" w:lineRule="auto"/>
        <w:rPr>
          <w:rFonts w:ascii="Arial" w:hAnsi="Arial" w:cs="Arial"/>
          <w:sz w:val="20"/>
          <w:szCs w:val="20"/>
          <w:u w:val="single"/>
        </w:rPr>
      </w:pPr>
    </w:p>
    <w:p w:rsidR="00190B0D" w:rsidRPr="0057572E" w:rsidRDefault="00190B0D" w:rsidP="00190B0D">
      <w:pPr>
        <w:tabs>
          <w:tab w:val="left" w:pos="3828"/>
          <w:tab w:val="left" w:pos="5103"/>
          <w:tab w:val="right" w:pos="9072"/>
        </w:tabs>
        <w:spacing w:after="0" w:line="240" w:lineRule="auto"/>
        <w:rPr>
          <w:rFonts w:ascii="Arial" w:hAnsi="Arial" w:cs="Arial"/>
          <w:sz w:val="20"/>
          <w:szCs w:val="20"/>
        </w:rPr>
      </w:pPr>
      <w:r w:rsidRPr="0057572E">
        <w:rPr>
          <w:rFonts w:ascii="Arial" w:hAnsi="Arial" w:cs="Arial"/>
          <w:sz w:val="20"/>
          <w:szCs w:val="20"/>
          <w:u w:val="single"/>
        </w:rPr>
        <w:tab/>
      </w:r>
      <w:r w:rsidRPr="0057572E">
        <w:rPr>
          <w:rFonts w:ascii="Arial" w:hAnsi="Arial" w:cs="Arial"/>
          <w:sz w:val="20"/>
          <w:szCs w:val="20"/>
        </w:rPr>
        <w:tab/>
      </w:r>
      <w:r w:rsidRPr="0057572E">
        <w:rPr>
          <w:rFonts w:ascii="Arial" w:hAnsi="Arial" w:cs="Arial"/>
          <w:sz w:val="20"/>
          <w:szCs w:val="20"/>
          <w:u w:val="single"/>
        </w:rPr>
        <w:tab/>
      </w:r>
    </w:p>
    <w:p w:rsidR="00190B0D" w:rsidRPr="0057572E" w:rsidRDefault="00190B0D" w:rsidP="00190B0D">
      <w:pPr>
        <w:tabs>
          <w:tab w:val="left" w:pos="0"/>
          <w:tab w:val="left" w:pos="4536"/>
          <w:tab w:val="left" w:pos="6379"/>
          <w:tab w:val="right" w:pos="7655"/>
        </w:tabs>
        <w:spacing w:after="0" w:line="240" w:lineRule="auto"/>
        <w:rPr>
          <w:rFonts w:ascii="Arial" w:hAnsi="Arial" w:cs="Arial"/>
          <w:sz w:val="20"/>
          <w:szCs w:val="20"/>
          <w:vertAlign w:val="superscript"/>
        </w:rPr>
      </w:pPr>
      <w:r w:rsidRPr="0057572E">
        <w:rPr>
          <w:rFonts w:ascii="Arial" w:hAnsi="Arial" w:cs="Arial"/>
          <w:sz w:val="20"/>
          <w:szCs w:val="20"/>
          <w:vertAlign w:val="superscript"/>
        </w:rPr>
        <w:t xml:space="preserve">    /uzņēmuma vadītāja vai pilnvarotās personas paraksts/</w:t>
      </w:r>
      <w:r w:rsidRPr="0057572E">
        <w:rPr>
          <w:rFonts w:ascii="Arial" w:hAnsi="Arial" w:cs="Arial"/>
          <w:sz w:val="20"/>
          <w:szCs w:val="20"/>
          <w:vertAlign w:val="superscript"/>
        </w:rPr>
        <w:tab/>
      </w:r>
      <w:r w:rsidRPr="0057572E">
        <w:rPr>
          <w:rFonts w:ascii="Arial" w:hAnsi="Arial" w:cs="Arial"/>
          <w:sz w:val="20"/>
          <w:szCs w:val="20"/>
          <w:vertAlign w:val="superscript"/>
        </w:rPr>
        <w:tab/>
        <w:t>/paraksta atšifrējums/</w:t>
      </w:r>
    </w:p>
    <w:p w:rsidR="00190B0D" w:rsidRPr="0057572E" w:rsidRDefault="00190B0D" w:rsidP="00190B0D">
      <w:pPr>
        <w:spacing w:after="0" w:line="240" w:lineRule="auto"/>
        <w:ind w:left="6480" w:firstLine="720"/>
        <w:rPr>
          <w:rFonts w:ascii="Arial" w:hAnsi="Arial" w:cs="Arial"/>
          <w:sz w:val="20"/>
          <w:szCs w:val="20"/>
        </w:rPr>
      </w:pPr>
      <w:r w:rsidRPr="0057572E">
        <w:rPr>
          <w:rFonts w:ascii="Arial" w:hAnsi="Arial" w:cs="Arial"/>
          <w:i/>
          <w:sz w:val="20"/>
          <w:szCs w:val="20"/>
        </w:rPr>
        <w:t>Z.v</w:t>
      </w:r>
      <w:r w:rsidRPr="0057572E">
        <w:rPr>
          <w:rFonts w:ascii="Arial" w:hAnsi="Arial" w:cs="Arial"/>
          <w:sz w:val="20"/>
          <w:szCs w:val="20"/>
        </w:rPr>
        <w:t>.</w:t>
      </w:r>
    </w:p>
    <w:p w:rsidR="00C269E2" w:rsidRPr="0057572E" w:rsidRDefault="00C269E2" w:rsidP="003E48D4">
      <w:pPr>
        <w:tabs>
          <w:tab w:val="left" w:pos="5812"/>
        </w:tabs>
        <w:spacing w:after="0" w:line="240" w:lineRule="auto"/>
        <w:ind w:right="-427"/>
        <w:jc w:val="right"/>
        <w:rPr>
          <w:rFonts w:ascii="Arial" w:eastAsia="Times New Roman" w:hAnsi="Arial" w:cs="Arial"/>
          <w:sz w:val="20"/>
          <w:szCs w:val="20"/>
        </w:rPr>
      </w:pPr>
    </w:p>
    <w:p w:rsidR="00C269E2" w:rsidRPr="0057572E" w:rsidRDefault="00C269E2" w:rsidP="003E48D4">
      <w:pPr>
        <w:tabs>
          <w:tab w:val="left" w:pos="5812"/>
        </w:tabs>
        <w:spacing w:after="0" w:line="240" w:lineRule="auto"/>
        <w:ind w:right="-427"/>
        <w:jc w:val="right"/>
        <w:rPr>
          <w:rFonts w:ascii="Arial" w:eastAsia="Times New Roman" w:hAnsi="Arial" w:cs="Arial"/>
          <w:sz w:val="20"/>
          <w:szCs w:val="20"/>
        </w:rPr>
      </w:pPr>
    </w:p>
    <w:p w:rsidR="003E48D4" w:rsidRPr="0057572E" w:rsidRDefault="003E48D4" w:rsidP="00C269E2">
      <w:pPr>
        <w:tabs>
          <w:tab w:val="left" w:pos="5387"/>
        </w:tabs>
        <w:spacing w:after="0" w:line="240" w:lineRule="auto"/>
        <w:ind w:left="6237" w:right="-2"/>
        <w:jc w:val="right"/>
        <w:rPr>
          <w:rFonts w:ascii="Arial" w:eastAsia="Times New Roman" w:hAnsi="Arial" w:cs="Arial"/>
          <w:bCs/>
          <w:i/>
          <w:iCs/>
          <w:sz w:val="20"/>
          <w:szCs w:val="20"/>
          <w:u w:val="single"/>
        </w:rPr>
      </w:pPr>
      <w:r w:rsidRPr="0057572E">
        <w:rPr>
          <w:rFonts w:ascii="Arial" w:eastAsia="Times New Roman" w:hAnsi="Arial" w:cs="Arial"/>
          <w:bCs/>
          <w:i/>
          <w:iCs/>
          <w:sz w:val="20"/>
          <w:szCs w:val="20"/>
          <w:u w:val="single"/>
        </w:rPr>
        <w:t>Pielikums Nr.2</w:t>
      </w:r>
    </w:p>
    <w:p w:rsidR="00D12053" w:rsidRPr="0057572E" w:rsidRDefault="00D12053" w:rsidP="00C269E2">
      <w:pPr>
        <w:tabs>
          <w:tab w:val="left" w:pos="5387"/>
        </w:tabs>
        <w:spacing w:after="160" w:line="256" w:lineRule="auto"/>
        <w:ind w:right="-2"/>
        <w:rPr>
          <w:rFonts w:ascii="Arial" w:eastAsia="Times New Roman" w:hAnsi="Arial" w:cs="Arial"/>
          <w:sz w:val="20"/>
          <w:szCs w:val="20"/>
        </w:rPr>
      </w:pPr>
    </w:p>
    <w:p w:rsidR="00A04548" w:rsidRPr="0057572E" w:rsidRDefault="00A04548" w:rsidP="00A04548">
      <w:pPr>
        <w:widowControl w:val="0"/>
        <w:tabs>
          <w:tab w:val="left" w:pos="567"/>
        </w:tabs>
        <w:suppressAutoHyphens/>
        <w:autoSpaceDN w:val="0"/>
        <w:spacing w:after="0" w:line="360" w:lineRule="auto"/>
        <w:ind w:left="567" w:hanging="567"/>
        <w:jc w:val="center"/>
        <w:textAlignment w:val="baseline"/>
        <w:rPr>
          <w:rFonts w:ascii="Arial" w:eastAsia="Times New Roman" w:hAnsi="Arial" w:cs="Arial"/>
          <w:b/>
          <w:kern w:val="3"/>
          <w:sz w:val="20"/>
          <w:szCs w:val="20"/>
        </w:rPr>
      </w:pPr>
      <w:r w:rsidRPr="0057572E">
        <w:rPr>
          <w:rFonts w:ascii="Arial" w:eastAsia="Times New Roman" w:hAnsi="Arial" w:cs="Arial"/>
          <w:b/>
          <w:kern w:val="3"/>
          <w:sz w:val="20"/>
          <w:szCs w:val="20"/>
        </w:rPr>
        <w:t>TEHNISKĀ SPECIFIKĀCIJA</w:t>
      </w:r>
    </w:p>
    <w:p w:rsidR="00A04548" w:rsidRPr="0057572E" w:rsidRDefault="00A04548" w:rsidP="00A04548">
      <w:pPr>
        <w:keepNext/>
        <w:keepLines/>
        <w:suppressAutoHyphens/>
        <w:autoSpaceDN w:val="0"/>
        <w:spacing w:after="0"/>
        <w:jc w:val="center"/>
        <w:textAlignment w:val="baseline"/>
        <w:rPr>
          <w:rFonts w:ascii="Arial" w:eastAsia="Times New Roman" w:hAnsi="Arial" w:cs="Arial"/>
          <w:b/>
          <w:bCs/>
          <w:i/>
          <w:kern w:val="3"/>
          <w:sz w:val="20"/>
          <w:szCs w:val="20"/>
        </w:rPr>
      </w:pPr>
      <w:r w:rsidRPr="0057572E">
        <w:rPr>
          <w:rFonts w:ascii="Arial" w:eastAsia="Times New Roman" w:hAnsi="Arial" w:cs="Arial"/>
          <w:b/>
          <w:bCs/>
          <w:i/>
          <w:color w:val="000000"/>
          <w:kern w:val="3"/>
          <w:sz w:val="20"/>
          <w:szCs w:val="20"/>
        </w:rPr>
        <w:t>„Piesārņojošo vielu emisijas mērījumu veikšana</w:t>
      </w:r>
      <w:r w:rsidRPr="0057572E">
        <w:rPr>
          <w:rFonts w:ascii="Arial" w:eastAsia="Times New Roman" w:hAnsi="Arial" w:cs="Arial"/>
          <w:b/>
          <w:bCs/>
          <w:i/>
          <w:kern w:val="3"/>
          <w:sz w:val="20"/>
          <w:szCs w:val="20"/>
        </w:rPr>
        <w:t>”</w:t>
      </w:r>
    </w:p>
    <w:p w:rsidR="00A04548" w:rsidRPr="0057572E" w:rsidRDefault="00A04548" w:rsidP="00A04548">
      <w:pPr>
        <w:keepNext/>
        <w:keepLines/>
        <w:suppressAutoHyphens/>
        <w:autoSpaceDN w:val="0"/>
        <w:spacing w:after="0"/>
        <w:jc w:val="center"/>
        <w:textAlignment w:val="baseline"/>
        <w:rPr>
          <w:rFonts w:ascii="Arial" w:eastAsia="Times New Roman" w:hAnsi="Arial" w:cs="Arial"/>
          <w:b/>
          <w:bCs/>
          <w:i/>
          <w:kern w:val="3"/>
          <w:sz w:val="20"/>
          <w:szCs w:val="20"/>
        </w:rPr>
      </w:pPr>
    </w:p>
    <w:tbl>
      <w:tblPr>
        <w:tblW w:w="9721" w:type="dxa"/>
        <w:tblLook w:val="04A0" w:firstRow="1" w:lastRow="0" w:firstColumn="1" w:lastColumn="0" w:noHBand="0" w:noVBand="1"/>
      </w:tblPr>
      <w:tblGrid>
        <w:gridCol w:w="925"/>
        <w:gridCol w:w="89"/>
        <w:gridCol w:w="3080"/>
        <w:gridCol w:w="2639"/>
        <w:gridCol w:w="1701"/>
        <w:gridCol w:w="1276"/>
        <w:gridCol w:w="11"/>
      </w:tblGrid>
      <w:tr w:rsidR="00A04548" w:rsidRPr="0057572E" w:rsidTr="007044EF">
        <w:trPr>
          <w:gridAfter w:val="1"/>
          <w:wAfter w:w="11" w:type="dxa"/>
          <w:trHeight w:val="615"/>
        </w:trPr>
        <w:tc>
          <w:tcPr>
            <w:tcW w:w="101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 xml:space="preserve">Nr. </w:t>
            </w:r>
            <w:r w:rsidRPr="0057572E">
              <w:rPr>
                <w:rFonts w:ascii="Arial" w:eastAsia="Times New Roman" w:hAnsi="Arial" w:cs="Arial"/>
                <w:b/>
                <w:bCs/>
                <w:color w:val="000000"/>
                <w:sz w:val="20"/>
                <w:szCs w:val="20"/>
              </w:rPr>
              <w:br/>
              <w:t>p/k.</w:t>
            </w:r>
          </w:p>
        </w:tc>
        <w:tc>
          <w:tcPr>
            <w:tcW w:w="3080" w:type="dxa"/>
            <w:tcBorders>
              <w:top w:val="single" w:sz="8" w:space="0" w:color="auto"/>
              <w:left w:val="nil"/>
              <w:bottom w:val="single" w:sz="8" w:space="0" w:color="auto"/>
              <w:right w:val="single" w:sz="4"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Emisijas avots</w:t>
            </w:r>
          </w:p>
        </w:tc>
        <w:tc>
          <w:tcPr>
            <w:tcW w:w="2639" w:type="dxa"/>
            <w:tcBorders>
              <w:top w:val="single" w:sz="8" w:space="0" w:color="auto"/>
              <w:left w:val="nil"/>
              <w:bottom w:val="single" w:sz="8" w:space="0" w:color="auto"/>
              <w:right w:val="single" w:sz="4"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 xml:space="preserve">Piesārņojošās vielas </w:t>
            </w:r>
            <w:r w:rsidRPr="0057572E">
              <w:rPr>
                <w:rFonts w:ascii="Arial" w:eastAsia="Times New Roman" w:hAnsi="Arial" w:cs="Arial"/>
                <w:b/>
                <w:bCs/>
                <w:color w:val="000000"/>
                <w:sz w:val="20"/>
                <w:szCs w:val="20"/>
              </w:rPr>
              <w:br/>
              <w:t>nosaukums</w:t>
            </w:r>
          </w:p>
        </w:tc>
        <w:tc>
          <w:tcPr>
            <w:tcW w:w="1701" w:type="dxa"/>
            <w:tcBorders>
              <w:top w:val="single" w:sz="8" w:space="0" w:color="auto"/>
              <w:left w:val="nil"/>
              <w:bottom w:val="single" w:sz="8" w:space="0" w:color="auto"/>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Periodiskums</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A04548" w:rsidRPr="0057572E" w:rsidRDefault="00A04548" w:rsidP="007044EF">
            <w:pPr>
              <w:spacing w:after="0" w:line="240" w:lineRule="auto"/>
              <w:rPr>
                <w:rFonts w:ascii="Arial" w:eastAsia="Times New Roman" w:hAnsi="Arial" w:cs="Arial"/>
                <w:b/>
                <w:bCs/>
                <w:color w:val="000000"/>
                <w:sz w:val="20"/>
                <w:szCs w:val="20"/>
              </w:rPr>
            </w:pPr>
            <w:r w:rsidRPr="0057572E">
              <w:rPr>
                <w:rFonts w:ascii="Arial" w:eastAsia="Times New Roman" w:hAnsi="Arial" w:cs="Arial"/>
                <w:b/>
                <w:bCs/>
                <w:color w:val="000000"/>
                <w:sz w:val="20"/>
                <w:szCs w:val="20"/>
              </w:rPr>
              <w:t xml:space="preserve">Pēdējie </w:t>
            </w:r>
            <w:r w:rsidRPr="0057572E">
              <w:rPr>
                <w:rFonts w:ascii="Arial" w:eastAsia="Times New Roman" w:hAnsi="Arial" w:cs="Arial"/>
                <w:b/>
                <w:bCs/>
                <w:color w:val="000000"/>
                <w:sz w:val="20"/>
                <w:szCs w:val="20"/>
              </w:rPr>
              <w:br/>
              <w:t>mērījumi</w:t>
            </w:r>
          </w:p>
        </w:tc>
      </w:tr>
      <w:tr w:rsidR="00A04548" w:rsidRPr="0057572E" w:rsidTr="007044EF">
        <w:trPr>
          <w:trHeight w:val="855"/>
        </w:trPr>
        <w:tc>
          <w:tcPr>
            <w:tcW w:w="9721" w:type="dxa"/>
            <w:gridSpan w:val="7"/>
            <w:tcBorders>
              <w:top w:val="single" w:sz="8" w:space="0" w:color="auto"/>
              <w:left w:val="single" w:sz="8" w:space="0" w:color="auto"/>
              <w:bottom w:val="double" w:sz="6" w:space="0" w:color="auto"/>
              <w:right w:val="single" w:sz="8" w:space="0" w:color="000000"/>
            </w:tcBorders>
            <w:shd w:val="clear" w:color="auto" w:fill="E5DFEC" w:themeFill="accent4" w:themeFillTint="33"/>
            <w:vAlign w:val="center"/>
            <w:hideMark/>
          </w:tcPr>
          <w:p w:rsidR="00A04548" w:rsidRPr="0057572E" w:rsidRDefault="00A04548" w:rsidP="00CC2504">
            <w:pPr>
              <w:pStyle w:val="ListParagraph"/>
              <w:numPr>
                <w:ilvl w:val="0"/>
                <w:numId w:val="4"/>
              </w:numPr>
              <w:spacing w:after="0" w:line="240" w:lineRule="auto"/>
              <w:jc w:val="center"/>
              <w:rPr>
                <w:rFonts w:ascii="Arial" w:eastAsia="Times New Roman" w:hAnsi="Arial" w:cs="Arial"/>
                <w:i/>
                <w:iCs/>
                <w:color w:val="000000"/>
                <w:sz w:val="20"/>
                <w:szCs w:val="20"/>
              </w:rPr>
            </w:pPr>
            <w:r w:rsidRPr="0057572E">
              <w:rPr>
                <w:rFonts w:ascii="Arial" w:eastAsia="Times New Roman" w:hAnsi="Arial" w:cs="Arial"/>
                <w:i/>
                <w:iCs/>
                <w:color w:val="000000"/>
                <w:sz w:val="20"/>
                <w:szCs w:val="20"/>
              </w:rPr>
              <w:t xml:space="preserve">Piesārņojošo vielu emisijas testēšana SIA "LDZ ritošā sastāva serviss" Daugavpils lokomotīvju remonta centrs, 2. Preču iela 30, Daugavpils, pēc atļaujas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br/>
              <w:t>Nr. DA11IB 0022</w:t>
            </w:r>
          </w:p>
        </w:tc>
      </w:tr>
      <w:tr w:rsidR="00A04548" w:rsidRPr="0057572E" w:rsidTr="007044EF">
        <w:trPr>
          <w:gridAfter w:val="1"/>
          <w:wAfter w:w="11" w:type="dxa"/>
          <w:trHeight w:val="285"/>
        </w:trPr>
        <w:tc>
          <w:tcPr>
            <w:tcW w:w="1014"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A1; A2; </w:t>
            </w:r>
            <w:r w:rsidRPr="0057572E">
              <w:rPr>
                <w:rFonts w:ascii="Arial" w:eastAsia="Times New Roman" w:hAnsi="Arial" w:cs="Arial"/>
                <w:color w:val="000000"/>
                <w:sz w:val="20"/>
                <w:szCs w:val="20"/>
              </w:rPr>
              <w:br/>
              <w:t>A3; A4</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Katlu māja</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Oglekļa oksīds</w:t>
            </w:r>
          </w:p>
        </w:tc>
        <w:tc>
          <w:tcPr>
            <w:tcW w:w="1701" w:type="dxa"/>
            <w:vMerge w:val="restart"/>
            <w:tcBorders>
              <w:top w:val="nil"/>
              <w:left w:val="single" w:sz="4" w:space="0" w:color="auto"/>
              <w:bottom w:val="single" w:sz="4" w:space="0" w:color="auto"/>
              <w:right w:val="nil"/>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1 reiz/g </w:t>
            </w:r>
            <w:r w:rsidRPr="0057572E">
              <w:rPr>
                <w:rFonts w:ascii="Arial" w:eastAsia="Times New Roman" w:hAnsi="Arial" w:cs="Arial"/>
                <w:color w:val="000000"/>
                <w:sz w:val="20"/>
                <w:szCs w:val="20"/>
              </w:rPr>
              <w:br/>
              <w:t>(</w:t>
            </w:r>
            <w:proofErr w:type="spellStart"/>
            <w:r w:rsidRPr="0057572E">
              <w:rPr>
                <w:rFonts w:ascii="Arial" w:eastAsia="Times New Roman" w:hAnsi="Arial" w:cs="Arial"/>
                <w:color w:val="000000"/>
                <w:sz w:val="20"/>
                <w:szCs w:val="20"/>
              </w:rPr>
              <w:t>max</w:t>
            </w:r>
            <w:proofErr w:type="spellEnd"/>
            <w:r w:rsidRPr="0057572E">
              <w:rPr>
                <w:rFonts w:ascii="Arial" w:eastAsia="Times New Roman" w:hAnsi="Arial" w:cs="Arial"/>
                <w:color w:val="000000"/>
                <w:sz w:val="20"/>
                <w:szCs w:val="20"/>
              </w:rPr>
              <w:t>. slodze)</w:t>
            </w:r>
          </w:p>
        </w:tc>
        <w:tc>
          <w:tcPr>
            <w:tcW w:w="127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07.12.2021.</w:t>
            </w:r>
          </w:p>
        </w:tc>
      </w:tr>
      <w:tr w:rsidR="00A04548" w:rsidRPr="0057572E" w:rsidTr="007044EF">
        <w:trPr>
          <w:gridAfter w:val="1"/>
          <w:wAfter w:w="11" w:type="dxa"/>
          <w:trHeight w:val="285"/>
        </w:trPr>
        <w:tc>
          <w:tcPr>
            <w:tcW w:w="1014" w:type="dxa"/>
            <w:gridSpan w:val="2"/>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Slāpekļa dioksīds</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A17</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Elektromašīnu nodaļa</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w:t>
            </w:r>
          </w:p>
        </w:tc>
        <w:tc>
          <w:tcPr>
            <w:tcW w:w="1701" w:type="dxa"/>
            <w:vMerge w:val="restart"/>
            <w:tcBorders>
              <w:top w:val="nil"/>
              <w:left w:val="single" w:sz="4" w:space="0" w:color="auto"/>
              <w:bottom w:val="single" w:sz="4" w:space="0" w:color="auto"/>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1 reiz/g</w:t>
            </w:r>
          </w:p>
        </w:tc>
        <w:tc>
          <w:tcPr>
            <w:tcW w:w="1276" w:type="dxa"/>
            <w:vMerge w:val="restart"/>
            <w:tcBorders>
              <w:top w:val="double" w:sz="6" w:space="0" w:color="auto"/>
              <w:left w:val="single" w:sz="4" w:space="0" w:color="auto"/>
              <w:bottom w:val="single" w:sz="4" w:space="0" w:color="000000"/>
              <w:right w:val="single" w:sz="8"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07.12.2021.</w:t>
            </w:r>
          </w:p>
        </w:tc>
      </w:tr>
      <w:tr w:rsidR="00A04548" w:rsidRPr="0057572E" w:rsidTr="007044EF">
        <w:trPr>
          <w:gridAfter w:val="1"/>
          <w:wAfter w:w="11" w:type="dxa"/>
          <w:trHeight w:val="285"/>
        </w:trPr>
        <w:tc>
          <w:tcPr>
            <w:tcW w:w="1014" w:type="dxa"/>
            <w:gridSpan w:val="2"/>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val="restart"/>
            <w:tcBorders>
              <w:top w:val="nil"/>
              <w:left w:val="single" w:sz="8" w:space="0" w:color="auto"/>
              <w:bottom w:val="double" w:sz="6" w:space="0" w:color="000000"/>
              <w:right w:val="single" w:sz="4"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A18</w:t>
            </w:r>
          </w:p>
        </w:tc>
        <w:tc>
          <w:tcPr>
            <w:tcW w:w="308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Elektromašīnu nodaļa</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w:t>
            </w:r>
          </w:p>
        </w:tc>
        <w:tc>
          <w:tcPr>
            <w:tcW w:w="1701" w:type="dxa"/>
            <w:vMerge w:val="restart"/>
            <w:tcBorders>
              <w:top w:val="nil"/>
              <w:left w:val="single" w:sz="4" w:space="0" w:color="auto"/>
              <w:bottom w:val="double" w:sz="6" w:space="0" w:color="000000"/>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1 reiz/g</w:t>
            </w:r>
          </w:p>
        </w:tc>
        <w:tc>
          <w:tcPr>
            <w:tcW w:w="1276" w:type="dxa"/>
            <w:vMerge w:val="restart"/>
            <w:tcBorders>
              <w:top w:val="double" w:sz="6" w:space="0" w:color="auto"/>
              <w:left w:val="single" w:sz="4" w:space="0" w:color="auto"/>
              <w:bottom w:val="single" w:sz="4" w:space="0" w:color="000000"/>
              <w:right w:val="single" w:sz="8"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07.12.2021.</w:t>
            </w:r>
          </w:p>
        </w:tc>
      </w:tr>
      <w:tr w:rsidR="00A04548" w:rsidRPr="0057572E" w:rsidTr="007044EF">
        <w:trPr>
          <w:gridAfter w:val="1"/>
          <w:wAfter w:w="11" w:type="dxa"/>
          <w:trHeight w:val="285"/>
        </w:trPr>
        <w:tc>
          <w:tcPr>
            <w:tcW w:w="1014" w:type="dxa"/>
            <w:gridSpan w:val="2"/>
            <w:vMerge/>
            <w:tcBorders>
              <w:top w:val="nil"/>
              <w:left w:val="single" w:sz="8"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w:t>
            </w:r>
          </w:p>
        </w:tc>
        <w:tc>
          <w:tcPr>
            <w:tcW w:w="1701" w:type="dxa"/>
            <w:vMerge/>
            <w:tcBorders>
              <w:top w:val="nil"/>
              <w:left w:val="single" w:sz="4" w:space="0" w:color="auto"/>
              <w:bottom w:val="double" w:sz="6"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701" w:type="dxa"/>
            <w:vMerge/>
            <w:tcBorders>
              <w:top w:val="nil"/>
              <w:left w:val="single" w:sz="4" w:space="0" w:color="auto"/>
              <w:bottom w:val="double" w:sz="6"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tcBorders>
              <w:top w:val="nil"/>
              <w:left w:val="single" w:sz="8"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double" w:sz="6"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701" w:type="dxa"/>
            <w:vMerge/>
            <w:tcBorders>
              <w:top w:val="nil"/>
              <w:left w:val="single" w:sz="4" w:space="0" w:color="auto"/>
              <w:bottom w:val="double" w:sz="6"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trHeight w:val="870"/>
        </w:trPr>
        <w:tc>
          <w:tcPr>
            <w:tcW w:w="9721" w:type="dxa"/>
            <w:gridSpan w:val="7"/>
            <w:tcBorders>
              <w:top w:val="double" w:sz="6" w:space="0" w:color="auto"/>
              <w:left w:val="single" w:sz="8" w:space="0" w:color="auto"/>
              <w:bottom w:val="double" w:sz="6" w:space="0" w:color="auto"/>
              <w:right w:val="single" w:sz="8" w:space="0" w:color="000000"/>
            </w:tcBorders>
            <w:shd w:val="clear" w:color="auto" w:fill="FDE9D9" w:themeFill="accent6" w:themeFillTint="33"/>
            <w:vAlign w:val="center"/>
            <w:hideMark/>
          </w:tcPr>
          <w:p w:rsidR="00A04548" w:rsidRPr="0057572E" w:rsidRDefault="00A04548" w:rsidP="00CC2504">
            <w:pPr>
              <w:pStyle w:val="ListParagraph"/>
              <w:numPr>
                <w:ilvl w:val="0"/>
                <w:numId w:val="4"/>
              </w:numPr>
              <w:spacing w:after="0" w:line="240" w:lineRule="auto"/>
              <w:jc w:val="center"/>
              <w:rPr>
                <w:rFonts w:ascii="Arial" w:eastAsia="Times New Roman" w:hAnsi="Arial" w:cs="Arial"/>
                <w:i/>
                <w:iCs/>
                <w:color w:val="000000"/>
                <w:sz w:val="20"/>
                <w:szCs w:val="20"/>
              </w:rPr>
            </w:pPr>
            <w:r w:rsidRPr="0057572E">
              <w:rPr>
                <w:rFonts w:ascii="Arial" w:eastAsia="Times New Roman" w:hAnsi="Arial" w:cs="Arial"/>
                <w:i/>
                <w:iCs/>
                <w:color w:val="000000"/>
                <w:sz w:val="20"/>
                <w:szCs w:val="20"/>
              </w:rPr>
              <w:t xml:space="preserve">Piesārņojošo vielu emisijas testēšana SIA "LDZ ritošā sastāva serviss" Daugavpils lokomotīvju remonta centrs, Rēzeknes cehs Lokomotīvju iela 23, Rēzekne, pēc atļaujas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br/>
              <w:t>Nr. RE11IB 0022</w:t>
            </w:r>
          </w:p>
        </w:tc>
      </w:tr>
      <w:tr w:rsidR="00A04548" w:rsidRPr="0057572E" w:rsidTr="007044EF">
        <w:trPr>
          <w:gridAfter w:val="1"/>
          <w:wAfter w:w="11" w:type="dxa"/>
          <w:trHeight w:val="300"/>
        </w:trPr>
        <w:tc>
          <w:tcPr>
            <w:tcW w:w="101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A4</w:t>
            </w:r>
          </w:p>
        </w:tc>
        <w:tc>
          <w:tcPr>
            <w:tcW w:w="3080" w:type="dxa"/>
            <w:vMerge w:val="restart"/>
            <w:tcBorders>
              <w:top w:val="nil"/>
              <w:left w:val="single" w:sz="4" w:space="0" w:color="auto"/>
              <w:bottom w:val="double" w:sz="6" w:space="0" w:color="000000"/>
              <w:right w:val="single" w:sz="4" w:space="0" w:color="auto"/>
            </w:tcBorders>
            <w:shd w:val="clear" w:color="auto" w:fill="auto"/>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Smilšu žāvētavas kurtuves dūmenis</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Oglekļa oksīds</w:t>
            </w:r>
          </w:p>
        </w:tc>
        <w:tc>
          <w:tcPr>
            <w:tcW w:w="1701" w:type="dxa"/>
            <w:vMerge w:val="restart"/>
            <w:tcBorders>
              <w:top w:val="nil"/>
              <w:left w:val="single" w:sz="4" w:space="0" w:color="auto"/>
              <w:bottom w:val="single" w:sz="8" w:space="0" w:color="000000"/>
              <w:right w:val="nil"/>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reizi trijos gados</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15.04.2019.</w:t>
            </w: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Slāpekļa dioksīds</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Sēra dioksīds</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tcBorders>
              <w:top w:val="nil"/>
              <w:left w:val="single" w:sz="8"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double" w:sz="6"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8"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trHeight w:val="930"/>
        </w:trPr>
        <w:tc>
          <w:tcPr>
            <w:tcW w:w="9721" w:type="dxa"/>
            <w:gridSpan w:val="7"/>
            <w:tcBorders>
              <w:top w:val="double" w:sz="6" w:space="0" w:color="auto"/>
              <w:left w:val="single" w:sz="8" w:space="0" w:color="auto"/>
              <w:bottom w:val="double" w:sz="6" w:space="0" w:color="auto"/>
              <w:right w:val="single" w:sz="8" w:space="0" w:color="000000"/>
            </w:tcBorders>
            <w:shd w:val="clear" w:color="auto" w:fill="DBE5F1" w:themeFill="accent1" w:themeFillTint="33"/>
            <w:vAlign w:val="center"/>
            <w:hideMark/>
          </w:tcPr>
          <w:p w:rsidR="00A04548" w:rsidRPr="0057572E" w:rsidRDefault="00A04548" w:rsidP="00CC2504">
            <w:pPr>
              <w:pStyle w:val="ListParagraph"/>
              <w:numPr>
                <w:ilvl w:val="0"/>
                <w:numId w:val="4"/>
              </w:numPr>
              <w:spacing w:after="0" w:line="240" w:lineRule="auto"/>
              <w:jc w:val="center"/>
              <w:rPr>
                <w:rFonts w:ascii="Arial" w:eastAsia="Times New Roman" w:hAnsi="Arial" w:cs="Arial"/>
                <w:i/>
                <w:iCs/>
                <w:color w:val="000000"/>
                <w:sz w:val="20"/>
                <w:szCs w:val="20"/>
              </w:rPr>
            </w:pPr>
            <w:r w:rsidRPr="0057572E">
              <w:rPr>
                <w:rFonts w:ascii="Arial" w:eastAsia="Times New Roman" w:hAnsi="Arial" w:cs="Arial"/>
                <w:i/>
                <w:iCs/>
                <w:color w:val="000000"/>
                <w:sz w:val="20"/>
                <w:szCs w:val="20"/>
              </w:rPr>
              <w:t xml:space="preserve">Piesārņojošo vielu emisijas testēšana SIA "LDZ ritošā sastāva serviss" Sliežu ceļu mašīnu remonta centrs, Kārklu iela 4, Daugavpils, pēc atļaujas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br/>
              <w:t>Nr. DA10IB 0075</w:t>
            </w:r>
          </w:p>
        </w:tc>
      </w:tr>
      <w:tr w:rsidR="00A04548" w:rsidRPr="0057572E" w:rsidTr="007044EF">
        <w:trPr>
          <w:gridAfter w:val="1"/>
          <w:wAfter w:w="11" w:type="dxa"/>
          <w:trHeight w:val="300"/>
        </w:trPr>
        <w:tc>
          <w:tcPr>
            <w:tcW w:w="1014" w:type="dxa"/>
            <w:gridSpan w:val="2"/>
            <w:vMerge w:val="restart"/>
            <w:tcBorders>
              <w:top w:val="nil"/>
              <w:left w:val="single" w:sz="8" w:space="0" w:color="auto"/>
              <w:bottom w:val="single" w:sz="4" w:space="0" w:color="000000"/>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A6</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Krāsošanas iecirkņa ventilācijas izvads</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1 reiz/g</w:t>
            </w:r>
          </w:p>
        </w:tc>
        <w:tc>
          <w:tcPr>
            <w:tcW w:w="127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w:t>
            </w:r>
          </w:p>
        </w:tc>
      </w:tr>
      <w:tr w:rsidR="00A04548" w:rsidRPr="0057572E" w:rsidTr="007044EF">
        <w:trPr>
          <w:gridAfter w:val="1"/>
          <w:wAfter w:w="11" w:type="dxa"/>
          <w:trHeight w:val="285"/>
        </w:trPr>
        <w:tc>
          <w:tcPr>
            <w:tcW w:w="1014" w:type="dxa"/>
            <w:gridSpan w:val="2"/>
            <w:vMerge/>
            <w:tcBorders>
              <w:top w:val="nil"/>
              <w:left w:val="single" w:sz="8" w:space="0" w:color="auto"/>
              <w:bottom w:val="single" w:sz="4" w:space="0" w:color="000000"/>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701" w:type="dxa"/>
            <w:vMerge/>
            <w:tcBorders>
              <w:top w:val="nil"/>
              <w:left w:val="single" w:sz="4" w:space="0" w:color="auto"/>
              <w:bottom w:val="single" w:sz="4"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4" w:space="0" w:color="000000"/>
              <w:right w:val="nil"/>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080" w:type="dxa"/>
            <w:vMerge/>
            <w:tcBorders>
              <w:top w:val="nil"/>
              <w:left w:val="single" w:sz="4" w:space="0" w:color="auto"/>
              <w:bottom w:val="single" w:sz="4"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w:t>
            </w:r>
          </w:p>
        </w:tc>
        <w:tc>
          <w:tcPr>
            <w:tcW w:w="1701" w:type="dxa"/>
            <w:vMerge/>
            <w:tcBorders>
              <w:top w:val="nil"/>
              <w:left w:val="single" w:sz="4" w:space="0" w:color="auto"/>
              <w:bottom w:val="single" w:sz="4"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val="restart"/>
            <w:tcBorders>
              <w:top w:val="nil"/>
              <w:left w:val="single" w:sz="8" w:space="0" w:color="auto"/>
              <w:bottom w:val="single" w:sz="8" w:space="0" w:color="000000"/>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A7</w:t>
            </w:r>
          </w:p>
        </w:tc>
        <w:tc>
          <w:tcPr>
            <w:tcW w:w="3080" w:type="dxa"/>
            <w:vMerge w:val="restart"/>
            <w:tcBorders>
              <w:top w:val="nil"/>
              <w:left w:val="single" w:sz="4" w:space="0" w:color="auto"/>
              <w:bottom w:val="single" w:sz="8" w:space="0" w:color="000000"/>
              <w:right w:val="single" w:sz="4"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Asināšanas posteņa ventilācijas izvads (efektivitātes pārbaude)</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 pirms ciklona</w:t>
            </w:r>
          </w:p>
        </w:tc>
        <w:tc>
          <w:tcPr>
            <w:tcW w:w="1701" w:type="dxa"/>
            <w:vMerge w:val="restart"/>
            <w:tcBorders>
              <w:top w:val="nil"/>
              <w:left w:val="single" w:sz="4" w:space="0" w:color="auto"/>
              <w:bottom w:val="single" w:sz="8" w:space="0" w:color="000000"/>
              <w:right w:val="nil"/>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1 reiz/g</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w:t>
            </w: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 pirms ciklona</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Cietās daļiņas pirms </w:t>
            </w:r>
            <w:r w:rsidRPr="0057572E">
              <w:rPr>
                <w:rFonts w:ascii="Arial" w:eastAsia="Times New Roman" w:hAnsi="Arial" w:cs="Arial"/>
                <w:color w:val="000000"/>
                <w:sz w:val="20"/>
                <w:szCs w:val="20"/>
              </w:rPr>
              <w:lastRenderedPageBreak/>
              <w:t>ciklona</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 pēc ciklona</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1014" w:type="dxa"/>
            <w:gridSpan w:val="2"/>
            <w:vMerge/>
            <w:tcBorders>
              <w:top w:val="nil"/>
              <w:left w:val="single" w:sz="8"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 pēc ciklona</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300"/>
        </w:trPr>
        <w:tc>
          <w:tcPr>
            <w:tcW w:w="1014" w:type="dxa"/>
            <w:gridSpan w:val="2"/>
            <w:vMerge/>
            <w:tcBorders>
              <w:top w:val="nil"/>
              <w:left w:val="single" w:sz="8"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080" w:type="dxa"/>
            <w:vMerge/>
            <w:tcBorders>
              <w:top w:val="nil"/>
              <w:left w:val="single" w:sz="4" w:space="0" w:color="auto"/>
              <w:bottom w:val="single" w:sz="8" w:space="0" w:color="000000"/>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8"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pēc ciklona</w:t>
            </w:r>
          </w:p>
        </w:tc>
        <w:tc>
          <w:tcPr>
            <w:tcW w:w="1701" w:type="dxa"/>
            <w:vMerge/>
            <w:tcBorders>
              <w:top w:val="nil"/>
              <w:left w:val="single" w:sz="4" w:space="0" w:color="auto"/>
              <w:bottom w:val="single" w:sz="8" w:space="0" w:color="000000"/>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8"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trHeight w:val="855"/>
        </w:trPr>
        <w:tc>
          <w:tcPr>
            <w:tcW w:w="9721" w:type="dxa"/>
            <w:gridSpan w:val="7"/>
            <w:tcBorders>
              <w:top w:val="single" w:sz="8" w:space="0" w:color="auto"/>
              <w:left w:val="single" w:sz="8" w:space="0" w:color="auto"/>
              <w:bottom w:val="double" w:sz="6" w:space="0" w:color="auto"/>
              <w:right w:val="single" w:sz="8" w:space="0" w:color="000000"/>
            </w:tcBorders>
            <w:shd w:val="clear" w:color="auto" w:fill="C6D9F1" w:themeFill="text2" w:themeFillTint="33"/>
            <w:vAlign w:val="center"/>
            <w:hideMark/>
          </w:tcPr>
          <w:p w:rsidR="00A04548" w:rsidRPr="0057572E" w:rsidRDefault="00A04548" w:rsidP="00CC2504">
            <w:pPr>
              <w:pStyle w:val="ListParagraph"/>
              <w:numPr>
                <w:ilvl w:val="0"/>
                <w:numId w:val="4"/>
              </w:numPr>
              <w:spacing w:after="0" w:line="240" w:lineRule="auto"/>
              <w:rPr>
                <w:rFonts w:ascii="Arial" w:eastAsia="Times New Roman" w:hAnsi="Arial" w:cs="Arial"/>
                <w:bCs/>
                <w:i/>
                <w:iCs/>
                <w:color w:val="000000"/>
                <w:sz w:val="20"/>
                <w:szCs w:val="20"/>
              </w:rPr>
            </w:pPr>
            <w:r w:rsidRPr="0057572E">
              <w:rPr>
                <w:rFonts w:ascii="Arial" w:eastAsia="Times New Roman" w:hAnsi="Arial" w:cs="Arial"/>
                <w:bCs/>
                <w:i/>
                <w:iCs/>
                <w:color w:val="000000"/>
                <w:sz w:val="20"/>
                <w:szCs w:val="20"/>
              </w:rPr>
              <w:t xml:space="preserve">Piesārņojošo vielu emisijas testēšana SIA "LDZ ritošā sastāva serviss" </w:t>
            </w:r>
            <w:r w:rsidRPr="0057572E">
              <w:rPr>
                <w:rFonts w:ascii="Arial" w:eastAsia="Times New Roman" w:hAnsi="Arial" w:cs="Arial"/>
                <w:i/>
                <w:iCs/>
                <w:sz w:val="20"/>
                <w:szCs w:val="20"/>
              </w:rPr>
              <w:t xml:space="preserve">Rīgas lokomotīvju remonta centrs, </w:t>
            </w:r>
          </w:p>
          <w:p w:rsidR="00A04548" w:rsidRPr="0057572E" w:rsidRDefault="00A04548" w:rsidP="007044EF">
            <w:pPr>
              <w:spacing w:after="0" w:line="240" w:lineRule="auto"/>
              <w:jc w:val="center"/>
              <w:rPr>
                <w:rFonts w:ascii="Arial" w:eastAsia="Times New Roman" w:hAnsi="Arial" w:cs="Arial"/>
                <w:i/>
                <w:iCs/>
                <w:sz w:val="20"/>
                <w:szCs w:val="20"/>
              </w:rPr>
            </w:pPr>
            <w:r w:rsidRPr="0057572E">
              <w:rPr>
                <w:rFonts w:ascii="Arial" w:eastAsia="Times New Roman" w:hAnsi="Arial" w:cs="Arial"/>
                <w:i/>
                <w:iCs/>
                <w:sz w:val="20"/>
                <w:szCs w:val="20"/>
              </w:rPr>
              <w:t xml:space="preserve">Krustpils iela 24, Rīga, </w:t>
            </w:r>
            <w:r w:rsidRPr="0057572E">
              <w:rPr>
                <w:rFonts w:ascii="Arial" w:eastAsia="Times New Roman" w:hAnsi="Arial" w:cs="Arial"/>
                <w:i/>
                <w:iCs/>
                <w:color w:val="000000"/>
                <w:sz w:val="20"/>
                <w:szCs w:val="20"/>
              </w:rPr>
              <w:t xml:space="preserve">pēc atļaujas B </w:t>
            </w:r>
            <w:proofErr w:type="spellStart"/>
            <w:r w:rsidRPr="0057572E">
              <w:rPr>
                <w:rFonts w:ascii="Arial" w:eastAsia="Times New Roman" w:hAnsi="Arial" w:cs="Arial"/>
                <w:i/>
                <w:iCs/>
                <w:color w:val="000000"/>
                <w:sz w:val="20"/>
                <w:szCs w:val="20"/>
              </w:rPr>
              <w:t>kat</w:t>
            </w:r>
            <w:proofErr w:type="spellEnd"/>
            <w:r w:rsidRPr="0057572E">
              <w:rPr>
                <w:rFonts w:ascii="Arial" w:eastAsia="Times New Roman" w:hAnsi="Arial" w:cs="Arial"/>
                <w:i/>
                <w:iCs/>
                <w:color w:val="000000"/>
                <w:sz w:val="20"/>
                <w:szCs w:val="20"/>
              </w:rPr>
              <w:t xml:space="preserve">. piesārņojošai darbībai </w:t>
            </w:r>
            <w:r w:rsidRPr="0057572E">
              <w:rPr>
                <w:rFonts w:ascii="Arial" w:eastAsia="Times New Roman" w:hAnsi="Arial" w:cs="Arial"/>
                <w:i/>
                <w:iCs/>
                <w:color w:val="000000"/>
                <w:sz w:val="20"/>
                <w:szCs w:val="20"/>
              </w:rPr>
              <w:br/>
              <w:t>Nr. RI11IB 0101</w:t>
            </w:r>
          </w:p>
        </w:tc>
      </w:tr>
      <w:tr w:rsidR="00A04548" w:rsidRPr="0057572E" w:rsidTr="007044EF">
        <w:trPr>
          <w:gridAfter w:val="1"/>
          <w:wAfter w:w="11" w:type="dxa"/>
          <w:trHeight w:val="285"/>
        </w:trPr>
        <w:tc>
          <w:tcPr>
            <w:tcW w:w="925" w:type="dxa"/>
            <w:vMerge w:val="restart"/>
            <w:tcBorders>
              <w:top w:val="nil"/>
              <w:left w:val="single" w:sz="8" w:space="0" w:color="auto"/>
              <w:bottom w:val="single" w:sz="4" w:space="0" w:color="auto"/>
              <w:right w:val="single" w:sz="4" w:space="0" w:color="auto"/>
            </w:tcBorders>
            <w:shd w:val="clear" w:color="auto" w:fill="auto"/>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A1; A2; </w:t>
            </w:r>
            <w:r w:rsidRPr="0057572E">
              <w:rPr>
                <w:rFonts w:ascii="Arial" w:eastAsia="Times New Roman" w:hAnsi="Arial" w:cs="Arial"/>
                <w:color w:val="000000"/>
                <w:sz w:val="20"/>
                <w:szCs w:val="20"/>
              </w:rPr>
              <w:br/>
              <w:t>A3; A4</w:t>
            </w:r>
          </w:p>
        </w:tc>
        <w:tc>
          <w:tcPr>
            <w:tcW w:w="31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Katlu māja</w:t>
            </w: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Oglekļa oksīds</w:t>
            </w:r>
          </w:p>
        </w:tc>
        <w:tc>
          <w:tcPr>
            <w:tcW w:w="1701" w:type="dxa"/>
            <w:vMerge w:val="restart"/>
            <w:tcBorders>
              <w:top w:val="nil"/>
              <w:left w:val="single" w:sz="4" w:space="0" w:color="auto"/>
              <w:bottom w:val="single" w:sz="4" w:space="0" w:color="auto"/>
              <w:right w:val="nil"/>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1 reiz/g </w:t>
            </w:r>
            <w:r w:rsidRPr="0057572E">
              <w:rPr>
                <w:rFonts w:ascii="Arial" w:eastAsia="Times New Roman" w:hAnsi="Arial" w:cs="Arial"/>
                <w:color w:val="000000"/>
                <w:sz w:val="20"/>
                <w:szCs w:val="20"/>
              </w:rPr>
              <w:br/>
              <w:t>(</w:t>
            </w:r>
            <w:proofErr w:type="spellStart"/>
            <w:r w:rsidRPr="0057572E">
              <w:rPr>
                <w:rFonts w:ascii="Arial" w:eastAsia="Times New Roman" w:hAnsi="Arial" w:cs="Arial"/>
                <w:color w:val="000000"/>
                <w:sz w:val="20"/>
                <w:szCs w:val="20"/>
              </w:rPr>
              <w:t>max</w:t>
            </w:r>
            <w:proofErr w:type="spellEnd"/>
            <w:r w:rsidRPr="0057572E">
              <w:rPr>
                <w:rFonts w:ascii="Arial" w:eastAsia="Times New Roman" w:hAnsi="Arial" w:cs="Arial"/>
                <w:color w:val="000000"/>
                <w:sz w:val="20"/>
                <w:szCs w:val="20"/>
              </w:rPr>
              <w:t>. slodze)</w:t>
            </w:r>
          </w:p>
        </w:tc>
        <w:tc>
          <w:tcPr>
            <w:tcW w:w="127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29.11.2021.</w:t>
            </w:r>
          </w:p>
        </w:tc>
      </w:tr>
      <w:tr w:rsidR="00A04548" w:rsidRPr="0057572E" w:rsidTr="007044EF">
        <w:trPr>
          <w:gridAfter w:val="1"/>
          <w:wAfter w:w="11" w:type="dxa"/>
          <w:trHeight w:val="285"/>
        </w:trPr>
        <w:tc>
          <w:tcPr>
            <w:tcW w:w="925" w:type="dxa"/>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169" w:type="dxa"/>
            <w:gridSpan w:val="2"/>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Slāpekļa dioksīds</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925" w:type="dxa"/>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169" w:type="dxa"/>
            <w:gridSpan w:val="2"/>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plūsma</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gridAfter w:val="1"/>
          <w:wAfter w:w="11" w:type="dxa"/>
          <w:trHeight w:val="285"/>
        </w:trPr>
        <w:tc>
          <w:tcPr>
            <w:tcW w:w="925" w:type="dxa"/>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169" w:type="dxa"/>
            <w:gridSpan w:val="2"/>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Gaisa ātrums</w:t>
            </w:r>
          </w:p>
        </w:tc>
        <w:tc>
          <w:tcPr>
            <w:tcW w:w="1701" w:type="dxa"/>
            <w:vMerge/>
            <w:tcBorders>
              <w:top w:val="nil"/>
              <w:left w:val="single" w:sz="4" w:space="0" w:color="auto"/>
              <w:bottom w:val="single" w:sz="4" w:space="0" w:color="auto"/>
              <w:right w:val="nil"/>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76" w:type="dxa"/>
            <w:vMerge/>
            <w:tcBorders>
              <w:top w:val="nil"/>
              <w:left w:val="single" w:sz="4" w:space="0" w:color="auto"/>
              <w:bottom w:val="single" w:sz="4" w:space="0" w:color="000000"/>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trHeight w:val="855"/>
        </w:trPr>
        <w:tc>
          <w:tcPr>
            <w:tcW w:w="9721" w:type="dxa"/>
            <w:gridSpan w:val="7"/>
            <w:tcBorders>
              <w:top w:val="single" w:sz="8" w:space="0" w:color="auto"/>
              <w:left w:val="single" w:sz="8" w:space="0" w:color="auto"/>
              <w:bottom w:val="double" w:sz="6" w:space="0" w:color="auto"/>
              <w:right w:val="single" w:sz="8" w:space="0" w:color="000000"/>
            </w:tcBorders>
            <w:shd w:val="clear" w:color="auto" w:fill="EAF1DD" w:themeFill="accent3" w:themeFillTint="33"/>
            <w:vAlign w:val="center"/>
            <w:hideMark/>
          </w:tcPr>
          <w:p w:rsidR="00A04548" w:rsidRPr="0057572E" w:rsidRDefault="00A04548" w:rsidP="00CC2504">
            <w:pPr>
              <w:pStyle w:val="ListParagraph"/>
              <w:numPr>
                <w:ilvl w:val="0"/>
                <w:numId w:val="4"/>
              </w:numPr>
              <w:spacing w:after="0" w:line="240" w:lineRule="auto"/>
              <w:jc w:val="center"/>
              <w:rPr>
                <w:rFonts w:ascii="Arial" w:eastAsia="Times New Roman" w:hAnsi="Arial" w:cs="Arial"/>
                <w:bCs/>
                <w:i/>
                <w:iCs/>
                <w:color w:val="000000"/>
                <w:sz w:val="20"/>
                <w:szCs w:val="20"/>
              </w:rPr>
            </w:pPr>
            <w:r w:rsidRPr="0057572E">
              <w:rPr>
                <w:rFonts w:ascii="Arial" w:eastAsia="Times New Roman" w:hAnsi="Arial" w:cs="Arial"/>
                <w:bCs/>
                <w:i/>
                <w:iCs/>
                <w:color w:val="000000"/>
                <w:sz w:val="20"/>
                <w:szCs w:val="20"/>
              </w:rPr>
              <w:t xml:space="preserve">Piesārņojošo vielu emisijas testēšana SIA "LDZ ritošā sastāva serviss" Daugavpils vagonu remonta centrs, Varšavas iela 49, Daugavpils, pēc atļaujas B </w:t>
            </w:r>
            <w:proofErr w:type="spellStart"/>
            <w:r w:rsidRPr="0057572E">
              <w:rPr>
                <w:rFonts w:ascii="Arial" w:eastAsia="Times New Roman" w:hAnsi="Arial" w:cs="Arial"/>
                <w:bCs/>
                <w:i/>
                <w:iCs/>
                <w:color w:val="000000"/>
                <w:sz w:val="20"/>
                <w:szCs w:val="20"/>
              </w:rPr>
              <w:t>kat</w:t>
            </w:r>
            <w:proofErr w:type="spellEnd"/>
            <w:r w:rsidRPr="0057572E">
              <w:rPr>
                <w:rFonts w:ascii="Arial" w:eastAsia="Times New Roman" w:hAnsi="Arial" w:cs="Arial"/>
                <w:bCs/>
                <w:i/>
                <w:iCs/>
                <w:color w:val="000000"/>
                <w:sz w:val="20"/>
                <w:szCs w:val="20"/>
              </w:rPr>
              <w:t xml:space="preserve">. piesārņojošai darbībai </w:t>
            </w:r>
            <w:r w:rsidRPr="0057572E">
              <w:rPr>
                <w:rFonts w:ascii="Arial" w:eastAsia="Times New Roman" w:hAnsi="Arial" w:cs="Arial"/>
                <w:bCs/>
                <w:i/>
                <w:iCs/>
                <w:color w:val="000000"/>
                <w:sz w:val="20"/>
                <w:szCs w:val="20"/>
              </w:rPr>
              <w:br/>
              <w:t>Nr. DA11IB 0014</w:t>
            </w:r>
          </w:p>
        </w:tc>
      </w:tr>
      <w:tr w:rsidR="00A04548" w:rsidRPr="0057572E" w:rsidTr="007044EF">
        <w:trPr>
          <w:trHeight w:val="285"/>
        </w:trPr>
        <w:tc>
          <w:tcPr>
            <w:tcW w:w="925" w:type="dxa"/>
            <w:vMerge w:val="restart"/>
            <w:tcBorders>
              <w:top w:val="nil"/>
              <w:left w:val="single" w:sz="8" w:space="0" w:color="auto"/>
              <w:bottom w:val="single" w:sz="4" w:space="0" w:color="auto"/>
              <w:right w:val="single" w:sz="4"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A48</w:t>
            </w:r>
          </w:p>
        </w:tc>
        <w:tc>
          <w:tcPr>
            <w:tcW w:w="31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04548" w:rsidRPr="0057572E" w:rsidRDefault="00A04548" w:rsidP="007044EF">
            <w:pPr>
              <w:pStyle w:val="Default"/>
              <w:jc w:val="center"/>
              <w:rPr>
                <w:rFonts w:ascii="Arial" w:hAnsi="Arial" w:cs="Arial"/>
                <w:sz w:val="20"/>
                <w:szCs w:val="20"/>
              </w:rPr>
            </w:pPr>
          </w:p>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Strūklu attīrīšanas iekārta</w:t>
            </w:r>
          </w:p>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PM</w:t>
            </w:r>
          </w:p>
        </w:tc>
        <w:tc>
          <w:tcPr>
            <w:tcW w:w="1701" w:type="dxa"/>
            <w:vMerge w:val="restart"/>
            <w:tcBorders>
              <w:top w:val="nil"/>
              <w:left w:val="single" w:sz="4" w:space="0" w:color="auto"/>
              <w:right w:val="single" w:sz="8" w:space="0" w:color="auto"/>
            </w:tcBorders>
            <w:shd w:val="clear" w:color="auto" w:fill="auto"/>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 xml:space="preserve">2 reizi/gadā </w:t>
            </w:r>
            <w:r w:rsidRPr="0057572E">
              <w:rPr>
                <w:rFonts w:ascii="Arial" w:eastAsia="Times New Roman" w:hAnsi="Arial" w:cs="Arial"/>
                <w:color w:val="000000"/>
                <w:sz w:val="20"/>
                <w:szCs w:val="20"/>
              </w:rPr>
              <w:br/>
              <w:t>(</w:t>
            </w:r>
            <w:proofErr w:type="spellStart"/>
            <w:r w:rsidRPr="0057572E">
              <w:rPr>
                <w:rFonts w:ascii="Arial" w:eastAsia="Times New Roman" w:hAnsi="Arial" w:cs="Arial"/>
                <w:color w:val="000000"/>
                <w:sz w:val="20"/>
                <w:szCs w:val="20"/>
              </w:rPr>
              <w:t>max</w:t>
            </w:r>
            <w:proofErr w:type="spellEnd"/>
            <w:r w:rsidRPr="0057572E">
              <w:rPr>
                <w:rFonts w:ascii="Arial" w:eastAsia="Times New Roman" w:hAnsi="Arial" w:cs="Arial"/>
                <w:color w:val="000000"/>
                <w:sz w:val="20"/>
                <w:szCs w:val="20"/>
              </w:rPr>
              <w:t>. slodze)</w:t>
            </w:r>
          </w:p>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87" w:type="dxa"/>
            <w:gridSpan w:val="2"/>
            <w:tcBorders>
              <w:top w:val="nil"/>
              <w:left w:val="single" w:sz="4" w:space="0" w:color="auto"/>
              <w:right w:val="single" w:sz="8" w:space="0" w:color="auto"/>
            </w:tcBorders>
          </w:tcPr>
          <w:p w:rsidR="00A04548" w:rsidRPr="0057572E" w:rsidRDefault="00A04548" w:rsidP="007044EF">
            <w:pPr>
              <w:spacing w:after="0" w:line="240" w:lineRule="auto"/>
              <w:rPr>
                <w:rFonts w:ascii="Arial" w:eastAsia="Times New Roman" w:hAnsi="Arial" w:cs="Arial"/>
                <w:color w:val="000000"/>
                <w:sz w:val="20"/>
                <w:szCs w:val="20"/>
              </w:rPr>
            </w:pPr>
          </w:p>
        </w:tc>
      </w:tr>
      <w:tr w:rsidR="00A04548" w:rsidRPr="0057572E" w:rsidTr="007044EF">
        <w:trPr>
          <w:trHeight w:val="285"/>
        </w:trPr>
        <w:tc>
          <w:tcPr>
            <w:tcW w:w="925" w:type="dxa"/>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169" w:type="dxa"/>
            <w:gridSpan w:val="2"/>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PM</w:t>
            </w:r>
            <w:r w:rsidRPr="0057572E">
              <w:rPr>
                <w:rFonts w:ascii="Arial" w:eastAsia="Times New Roman" w:hAnsi="Arial" w:cs="Arial"/>
                <w:color w:val="000000"/>
                <w:sz w:val="20"/>
                <w:szCs w:val="20"/>
                <w:vertAlign w:val="subscript"/>
              </w:rPr>
              <w:t>10</w:t>
            </w:r>
          </w:p>
        </w:tc>
        <w:tc>
          <w:tcPr>
            <w:tcW w:w="1701" w:type="dxa"/>
            <w:vMerge/>
            <w:tcBorders>
              <w:left w:val="single" w:sz="4" w:space="0" w:color="auto"/>
              <w:right w:val="single" w:sz="8"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87" w:type="dxa"/>
            <w:gridSpan w:val="2"/>
            <w:tcBorders>
              <w:left w:val="single" w:sz="4" w:space="0" w:color="auto"/>
              <w:right w:val="single" w:sz="8" w:space="0" w:color="auto"/>
            </w:tcBorders>
          </w:tcPr>
          <w:p w:rsidR="00A04548" w:rsidRPr="0057572E" w:rsidRDefault="00A04548" w:rsidP="007044EF">
            <w:pPr>
              <w:spacing w:after="0" w:line="240" w:lineRule="auto"/>
              <w:jc w:val="center"/>
              <w:rPr>
                <w:rFonts w:ascii="Arial" w:eastAsia="Times New Roman" w:hAnsi="Arial" w:cs="Arial"/>
                <w:sz w:val="20"/>
                <w:szCs w:val="20"/>
              </w:rPr>
            </w:pPr>
            <w:r w:rsidRPr="0057572E">
              <w:rPr>
                <w:rFonts w:ascii="Arial" w:hAnsi="Arial" w:cs="Arial"/>
                <w:sz w:val="20"/>
                <w:szCs w:val="20"/>
              </w:rPr>
              <w:t>15.11.2021.</w:t>
            </w:r>
          </w:p>
        </w:tc>
      </w:tr>
      <w:tr w:rsidR="00A04548" w:rsidRPr="0057572E" w:rsidTr="007044EF">
        <w:trPr>
          <w:trHeight w:val="285"/>
        </w:trPr>
        <w:tc>
          <w:tcPr>
            <w:tcW w:w="925" w:type="dxa"/>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3169" w:type="dxa"/>
            <w:gridSpan w:val="2"/>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r w:rsidRPr="0057572E">
              <w:rPr>
                <w:rFonts w:ascii="Arial" w:eastAsia="Times New Roman" w:hAnsi="Arial" w:cs="Arial"/>
                <w:color w:val="000000"/>
                <w:sz w:val="20"/>
                <w:szCs w:val="20"/>
              </w:rPr>
              <w:t>Cietās daļiņas PM</w:t>
            </w:r>
            <w:r w:rsidRPr="0057572E">
              <w:rPr>
                <w:rFonts w:ascii="Arial" w:eastAsia="Times New Roman" w:hAnsi="Arial" w:cs="Arial"/>
                <w:color w:val="000000"/>
                <w:sz w:val="20"/>
                <w:szCs w:val="20"/>
                <w:vertAlign w:val="subscript"/>
              </w:rPr>
              <w:t>2,5</w:t>
            </w:r>
          </w:p>
        </w:tc>
        <w:tc>
          <w:tcPr>
            <w:tcW w:w="1701" w:type="dxa"/>
            <w:vMerge/>
            <w:tcBorders>
              <w:left w:val="single" w:sz="4" w:space="0" w:color="auto"/>
              <w:bottom w:val="single" w:sz="4" w:space="0" w:color="auto"/>
              <w:right w:val="single" w:sz="8" w:space="0" w:color="auto"/>
            </w:tcBorders>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p>
        </w:tc>
        <w:tc>
          <w:tcPr>
            <w:tcW w:w="1287" w:type="dxa"/>
            <w:gridSpan w:val="2"/>
            <w:tcBorders>
              <w:left w:val="single" w:sz="4" w:space="0" w:color="auto"/>
              <w:bottom w:val="single" w:sz="4" w:space="0" w:color="auto"/>
              <w:right w:val="single" w:sz="8" w:space="0" w:color="auto"/>
            </w:tcBorders>
          </w:tcPr>
          <w:p w:rsidR="00A04548" w:rsidRPr="0057572E" w:rsidRDefault="00A04548" w:rsidP="007044EF">
            <w:pPr>
              <w:spacing w:after="0" w:line="240" w:lineRule="auto"/>
              <w:rPr>
                <w:rFonts w:ascii="Arial" w:eastAsia="Times New Roman" w:hAnsi="Arial" w:cs="Arial"/>
                <w:sz w:val="20"/>
                <w:szCs w:val="20"/>
              </w:rPr>
            </w:pPr>
          </w:p>
        </w:tc>
      </w:tr>
      <w:tr w:rsidR="00A04548" w:rsidRPr="0057572E" w:rsidTr="007044EF">
        <w:trPr>
          <w:trHeight w:val="755"/>
        </w:trPr>
        <w:tc>
          <w:tcPr>
            <w:tcW w:w="92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A24 – A35, A45, A46, A47</w:t>
            </w:r>
          </w:p>
        </w:tc>
        <w:tc>
          <w:tcPr>
            <w:tcW w:w="31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Krāsošanas iecirknis. Krāsošanas kameras ventilācijas sistēma</w:t>
            </w:r>
          </w:p>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right w:val="single" w:sz="4" w:space="0" w:color="auto"/>
            </w:tcBorders>
            <w:shd w:val="clear" w:color="auto" w:fill="auto"/>
            <w:noWrap/>
            <w:vAlign w:val="bottom"/>
            <w:hideMark/>
          </w:tcPr>
          <w:p w:rsidR="00A04548" w:rsidRPr="0057572E" w:rsidRDefault="00A04548" w:rsidP="007044EF">
            <w:pPr>
              <w:spacing w:after="0" w:line="240" w:lineRule="auto"/>
              <w:jc w:val="center"/>
              <w:rPr>
                <w:rFonts w:ascii="Arial" w:eastAsia="Times New Roman" w:hAnsi="Arial" w:cs="Arial"/>
                <w:color w:val="000000"/>
                <w:sz w:val="20"/>
                <w:szCs w:val="20"/>
              </w:rPr>
            </w:pPr>
          </w:p>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Kopējais organiskais ogleklis (GOS)</w:t>
            </w:r>
          </w:p>
        </w:tc>
        <w:tc>
          <w:tcPr>
            <w:tcW w:w="1701" w:type="dxa"/>
            <w:vMerge w:val="restart"/>
            <w:tcBorders>
              <w:top w:val="single" w:sz="4" w:space="0" w:color="auto"/>
              <w:left w:val="single" w:sz="4" w:space="0" w:color="auto"/>
              <w:right w:val="single" w:sz="8" w:space="0" w:color="auto"/>
            </w:tcBorders>
            <w:shd w:val="clear" w:color="auto" w:fill="auto"/>
            <w:noWrap/>
            <w:vAlign w:val="center"/>
            <w:hideMark/>
          </w:tcPr>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1 reizi/gadā</w:t>
            </w:r>
          </w:p>
          <w:p w:rsidR="00A04548" w:rsidRPr="0057572E" w:rsidRDefault="00A04548" w:rsidP="007044EF">
            <w:pPr>
              <w:spacing w:after="0" w:line="240" w:lineRule="auto"/>
              <w:jc w:val="center"/>
              <w:rPr>
                <w:rFonts w:ascii="Arial" w:eastAsia="Times New Roman" w:hAnsi="Arial" w:cs="Arial"/>
                <w:color w:val="000000"/>
                <w:sz w:val="20"/>
                <w:szCs w:val="20"/>
              </w:rPr>
            </w:pPr>
            <w:r w:rsidRPr="0057572E">
              <w:rPr>
                <w:rFonts w:ascii="Arial" w:eastAsia="Times New Roman" w:hAnsi="Arial" w:cs="Arial"/>
                <w:color w:val="000000"/>
                <w:sz w:val="20"/>
                <w:szCs w:val="20"/>
              </w:rPr>
              <w:t>(katrā mērījumu sērijā vismaz trīs nolasījumus)</w:t>
            </w:r>
          </w:p>
        </w:tc>
        <w:tc>
          <w:tcPr>
            <w:tcW w:w="1287" w:type="dxa"/>
            <w:gridSpan w:val="2"/>
            <w:tcBorders>
              <w:top w:val="single" w:sz="4" w:space="0" w:color="auto"/>
              <w:left w:val="single" w:sz="4" w:space="0" w:color="auto"/>
              <w:right w:val="single" w:sz="8" w:space="0" w:color="auto"/>
            </w:tcBorders>
            <w:vAlign w:val="center"/>
          </w:tcPr>
          <w:p w:rsidR="00A04548" w:rsidRPr="0057572E" w:rsidRDefault="00A04548" w:rsidP="007044EF">
            <w:pPr>
              <w:spacing w:after="0" w:line="240" w:lineRule="auto"/>
              <w:jc w:val="center"/>
              <w:rPr>
                <w:rFonts w:ascii="Arial" w:eastAsia="Times New Roman" w:hAnsi="Arial" w:cs="Arial"/>
                <w:sz w:val="20"/>
                <w:szCs w:val="20"/>
              </w:rPr>
            </w:pPr>
            <w:r w:rsidRPr="0057572E">
              <w:rPr>
                <w:rFonts w:ascii="Arial" w:hAnsi="Arial" w:cs="Arial"/>
                <w:sz w:val="20"/>
                <w:szCs w:val="20"/>
                <w:lang w:val="ru-RU"/>
              </w:rPr>
              <w:t>18.06.2021</w:t>
            </w:r>
            <w:r w:rsidRPr="0057572E">
              <w:rPr>
                <w:rFonts w:ascii="Arial" w:hAnsi="Arial" w:cs="Arial"/>
                <w:sz w:val="20"/>
                <w:szCs w:val="20"/>
              </w:rPr>
              <w:t>.</w:t>
            </w:r>
          </w:p>
        </w:tc>
      </w:tr>
      <w:tr w:rsidR="00A04548" w:rsidRPr="0057572E" w:rsidTr="007044EF">
        <w:trPr>
          <w:trHeight w:val="552"/>
        </w:trPr>
        <w:tc>
          <w:tcPr>
            <w:tcW w:w="925" w:type="dxa"/>
            <w:vMerge/>
            <w:tcBorders>
              <w:top w:val="nil"/>
              <w:left w:val="single" w:sz="8"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3169" w:type="dxa"/>
            <w:gridSpan w:val="2"/>
            <w:vMerge/>
            <w:tcBorders>
              <w:top w:val="nil"/>
              <w:left w:val="single" w:sz="4" w:space="0" w:color="auto"/>
              <w:bottom w:val="single" w:sz="4" w:space="0" w:color="auto"/>
              <w:right w:val="single" w:sz="4"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2639" w:type="dxa"/>
            <w:tcBorders>
              <w:top w:val="nil"/>
              <w:left w:val="nil"/>
              <w:bottom w:val="single" w:sz="4" w:space="0" w:color="auto"/>
              <w:right w:val="single" w:sz="4" w:space="0" w:color="auto"/>
            </w:tcBorders>
            <w:shd w:val="clear" w:color="auto" w:fill="auto"/>
            <w:noWrap/>
            <w:vAlign w:val="bottom"/>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701" w:type="dxa"/>
            <w:vMerge/>
            <w:tcBorders>
              <w:left w:val="single" w:sz="4" w:space="0" w:color="auto"/>
              <w:bottom w:val="single" w:sz="4" w:space="0" w:color="auto"/>
              <w:right w:val="single" w:sz="8" w:space="0" w:color="auto"/>
            </w:tcBorders>
            <w:vAlign w:val="center"/>
            <w:hideMark/>
          </w:tcPr>
          <w:p w:rsidR="00A04548" w:rsidRPr="0057572E" w:rsidRDefault="00A04548" w:rsidP="007044EF">
            <w:pPr>
              <w:spacing w:after="0" w:line="240" w:lineRule="auto"/>
              <w:rPr>
                <w:rFonts w:ascii="Arial" w:eastAsia="Times New Roman" w:hAnsi="Arial" w:cs="Arial"/>
                <w:color w:val="000000"/>
                <w:sz w:val="20"/>
                <w:szCs w:val="20"/>
              </w:rPr>
            </w:pPr>
          </w:p>
        </w:tc>
        <w:tc>
          <w:tcPr>
            <w:tcW w:w="1287" w:type="dxa"/>
            <w:gridSpan w:val="2"/>
            <w:tcBorders>
              <w:left w:val="single" w:sz="4" w:space="0" w:color="auto"/>
              <w:bottom w:val="single" w:sz="4" w:space="0" w:color="auto"/>
              <w:right w:val="single" w:sz="8" w:space="0" w:color="auto"/>
            </w:tcBorders>
          </w:tcPr>
          <w:p w:rsidR="00A04548" w:rsidRPr="0057572E" w:rsidRDefault="00A04548" w:rsidP="007044EF">
            <w:pPr>
              <w:spacing w:after="0" w:line="240" w:lineRule="auto"/>
              <w:rPr>
                <w:rFonts w:ascii="Arial" w:eastAsia="Times New Roman" w:hAnsi="Arial" w:cs="Arial"/>
                <w:color w:val="000000"/>
                <w:sz w:val="20"/>
                <w:szCs w:val="20"/>
              </w:rPr>
            </w:pPr>
          </w:p>
        </w:tc>
      </w:tr>
    </w:tbl>
    <w:p w:rsidR="00A04548" w:rsidRPr="0057572E" w:rsidRDefault="00A04548" w:rsidP="00A04548">
      <w:pPr>
        <w:keepNext/>
        <w:keepLines/>
        <w:suppressAutoHyphens/>
        <w:autoSpaceDN w:val="0"/>
        <w:spacing w:after="0"/>
        <w:textAlignment w:val="baseline"/>
        <w:rPr>
          <w:rFonts w:ascii="Arial" w:eastAsia="Times New Roman" w:hAnsi="Arial" w:cs="Arial"/>
          <w:b/>
          <w:bCs/>
          <w:i/>
          <w:color w:val="FF0000"/>
          <w:kern w:val="3"/>
          <w:sz w:val="20"/>
          <w:szCs w:val="20"/>
        </w:rPr>
      </w:pPr>
    </w:p>
    <w:p w:rsidR="009B1B75" w:rsidRPr="0057572E" w:rsidRDefault="009B1B75" w:rsidP="00A04548">
      <w:pPr>
        <w:autoSpaceDE w:val="0"/>
        <w:autoSpaceDN w:val="0"/>
        <w:adjustRightInd w:val="0"/>
        <w:spacing w:after="0" w:line="240" w:lineRule="auto"/>
        <w:rPr>
          <w:rFonts w:ascii="Arial" w:eastAsia="Embedded_Subset_Symbol" w:hAnsi="Arial" w:cs="Arial"/>
          <w:b/>
          <w:color w:val="222222"/>
          <w:sz w:val="20"/>
          <w:szCs w:val="20"/>
        </w:rPr>
      </w:pPr>
      <w:r w:rsidRPr="0057572E">
        <w:rPr>
          <w:rFonts w:ascii="Arial" w:eastAsia="Embedded_Subset_Symbol" w:hAnsi="Arial" w:cs="Arial"/>
          <w:b/>
          <w:color w:val="222222"/>
          <w:sz w:val="20"/>
          <w:szCs w:val="20"/>
        </w:rPr>
        <w:t>Papildus informācija:</w:t>
      </w:r>
    </w:p>
    <w:p w:rsidR="00A04548" w:rsidRPr="0057572E" w:rsidRDefault="00A04548" w:rsidP="00C07FBA">
      <w:pPr>
        <w:pStyle w:val="ListParagraph"/>
        <w:numPr>
          <w:ilvl w:val="0"/>
          <w:numId w:val="10"/>
        </w:numPr>
        <w:autoSpaceDE w:val="0"/>
        <w:autoSpaceDN w:val="0"/>
        <w:adjustRightInd w:val="0"/>
        <w:spacing w:after="0" w:line="240" w:lineRule="auto"/>
        <w:jc w:val="both"/>
        <w:rPr>
          <w:rFonts w:ascii="Arial" w:eastAsia="Embedded_Subset_Symbol" w:hAnsi="Arial" w:cs="Arial"/>
          <w:b/>
          <w:color w:val="222222"/>
          <w:sz w:val="20"/>
          <w:szCs w:val="20"/>
        </w:rPr>
      </w:pPr>
      <w:r w:rsidRPr="0057572E">
        <w:rPr>
          <w:rFonts w:ascii="Arial" w:hAnsi="Arial" w:cs="Arial"/>
          <w:color w:val="000000"/>
          <w:sz w:val="20"/>
          <w:szCs w:val="20"/>
        </w:rPr>
        <w:t>Saskaņā ar RSSLD atļaujas B kategorijas piesārņojošai darbībai Nr. DA11IB 0022, C sadaļas,</w:t>
      </w:r>
      <w:r w:rsidR="009B1B75" w:rsidRPr="0057572E">
        <w:rPr>
          <w:rFonts w:ascii="Arial" w:hAnsi="Arial" w:cs="Arial"/>
          <w:color w:val="000000"/>
          <w:sz w:val="20"/>
          <w:szCs w:val="20"/>
        </w:rPr>
        <w:t xml:space="preserve"> </w:t>
      </w:r>
      <w:r w:rsidRPr="0057572E">
        <w:rPr>
          <w:rFonts w:ascii="Arial" w:hAnsi="Arial" w:cs="Arial"/>
          <w:color w:val="000000"/>
          <w:sz w:val="20"/>
          <w:szCs w:val="20"/>
        </w:rPr>
        <w:t>12.5. apakšpunkta 3.punktu ir nepieciešams veikt oglekļa o</w:t>
      </w:r>
      <w:r w:rsidR="009B1B75" w:rsidRPr="0057572E">
        <w:rPr>
          <w:rFonts w:ascii="Arial" w:hAnsi="Arial" w:cs="Arial"/>
          <w:color w:val="000000"/>
          <w:sz w:val="20"/>
          <w:szCs w:val="20"/>
        </w:rPr>
        <w:t xml:space="preserve">ksīda, slāpekļa dioksīda, gaisa plūsmas un gaisa </w:t>
      </w:r>
      <w:r w:rsidRPr="0057572E">
        <w:rPr>
          <w:rFonts w:ascii="Arial" w:hAnsi="Arial" w:cs="Arial"/>
          <w:color w:val="000000"/>
          <w:sz w:val="20"/>
          <w:szCs w:val="20"/>
        </w:rPr>
        <w:t>ātruma mērījumus katlu mājās (emisijas avoti</w:t>
      </w:r>
      <w:r w:rsidR="009B1B75" w:rsidRPr="0057572E">
        <w:rPr>
          <w:rFonts w:ascii="Arial" w:hAnsi="Arial" w:cs="Arial"/>
          <w:color w:val="000000"/>
          <w:sz w:val="20"/>
          <w:szCs w:val="20"/>
        </w:rPr>
        <w:t xml:space="preserve"> A1-A4), cietas daļiņas, kopējā </w:t>
      </w:r>
      <w:r w:rsidRPr="0057572E">
        <w:rPr>
          <w:rFonts w:ascii="Arial" w:hAnsi="Arial" w:cs="Arial"/>
          <w:color w:val="000000"/>
          <w:sz w:val="20"/>
          <w:szCs w:val="20"/>
        </w:rPr>
        <w:t>organiskā oglekļa gaisa plūsmas un gaisa ātruma mērījumus</w:t>
      </w:r>
      <w:r w:rsidR="009B1B75" w:rsidRPr="0057572E">
        <w:rPr>
          <w:rFonts w:ascii="Arial" w:hAnsi="Arial" w:cs="Arial"/>
          <w:color w:val="000000"/>
          <w:sz w:val="20"/>
          <w:szCs w:val="20"/>
        </w:rPr>
        <w:t xml:space="preserve"> elektromašīnu nodaļā (emisijas </w:t>
      </w:r>
      <w:r w:rsidRPr="0057572E">
        <w:rPr>
          <w:rFonts w:ascii="Arial" w:hAnsi="Arial" w:cs="Arial"/>
          <w:color w:val="000000"/>
          <w:sz w:val="20"/>
          <w:szCs w:val="20"/>
        </w:rPr>
        <w:t>avoti A17-A18).</w:t>
      </w:r>
      <w:r w:rsidR="00C07FBA" w:rsidRPr="0057572E">
        <w:rPr>
          <w:rFonts w:ascii="Arial" w:hAnsi="Arial" w:cs="Arial"/>
          <w:color w:val="000000"/>
          <w:sz w:val="20"/>
          <w:szCs w:val="20"/>
        </w:rPr>
        <w:t xml:space="preserve"> Izpildes termiņš: 07.12.2022.; 07.12.2023.</w:t>
      </w:r>
    </w:p>
    <w:p w:rsidR="00A04548" w:rsidRPr="0057572E" w:rsidRDefault="00A04548" w:rsidP="00C07FBA">
      <w:pPr>
        <w:pStyle w:val="ListParagraph"/>
        <w:numPr>
          <w:ilvl w:val="0"/>
          <w:numId w:val="10"/>
        </w:numPr>
        <w:autoSpaceDE w:val="0"/>
        <w:autoSpaceDN w:val="0"/>
        <w:adjustRightInd w:val="0"/>
        <w:spacing w:after="0" w:line="240" w:lineRule="auto"/>
        <w:jc w:val="both"/>
        <w:rPr>
          <w:rFonts w:ascii="Arial" w:eastAsia="Embedded_Subset_Symbol" w:hAnsi="Arial" w:cs="Arial"/>
          <w:b/>
          <w:color w:val="222222"/>
          <w:sz w:val="20"/>
          <w:szCs w:val="20"/>
        </w:rPr>
      </w:pPr>
      <w:r w:rsidRPr="0057572E">
        <w:rPr>
          <w:rFonts w:ascii="Arial" w:hAnsi="Arial" w:cs="Arial"/>
          <w:color w:val="000000"/>
          <w:sz w:val="20"/>
          <w:szCs w:val="20"/>
        </w:rPr>
        <w:t>Saskaņā ar RSSLD, Rēzeknes ceha atļaujas B kategorijas piesārņojošai darbībai Nr. RE11IB</w:t>
      </w:r>
      <w:r w:rsidR="009B1B75" w:rsidRPr="0057572E">
        <w:rPr>
          <w:rFonts w:ascii="Arial" w:hAnsi="Arial" w:cs="Arial"/>
          <w:color w:val="000000"/>
          <w:sz w:val="20"/>
          <w:szCs w:val="20"/>
        </w:rPr>
        <w:t xml:space="preserve"> </w:t>
      </w:r>
      <w:r w:rsidRPr="0057572E">
        <w:rPr>
          <w:rFonts w:ascii="Arial" w:hAnsi="Arial" w:cs="Arial"/>
          <w:color w:val="000000"/>
          <w:sz w:val="20"/>
          <w:szCs w:val="20"/>
        </w:rPr>
        <w:t>0022, C sadaļas, 12.5. punktu ir nepieciešams veikt oglekļa oksīda, slāpekļa dioksīda, sēras</w:t>
      </w:r>
      <w:r w:rsidR="009B1B75" w:rsidRPr="0057572E">
        <w:rPr>
          <w:rFonts w:ascii="Arial" w:hAnsi="Arial" w:cs="Arial"/>
          <w:color w:val="000000"/>
          <w:sz w:val="20"/>
          <w:szCs w:val="20"/>
        </w:rPr>
        <w:t xml:space="preserve"> </w:t>
      </w:r>
      <w:r w:rsidRPr="0057572E">
        <w:rPr>
          <w:rFonts w:ascii="Arial" w:hAnsi="Arial" w:cs="Arial"/>
          <w:color w:val="000000"/>
          <w:sz w:val="20"/>
          <w:szCs w:val="20"/>
        </w:rPr>
        <w:t>dioksīda gaisa plūsmas un gaisa ātruma mērījumus smilšu žāvētavas kurtuves dūmenī (emisijas</w:t>
      </w:r>
      <w:r w:rsidR="009B1B75" w:rsidRPr="0057572E">
        <w:rPr>
          <w:rFonts w:ascii="Arial" w:hAnsi="Arial" w:cs="Arial"/>
          <w:color w:val="000000"/>
          <w:sz w:val="20"/>
          <w:szCs w:val="20"/>
        </w:rPr>
        <w:t xml:space="preserve"> </w:t>
      </w:r>
      <w:r w:rsidRPr="0057572E">
        <w:rPr>
          <w:rFonts w:ascii="Arial" w:hAnsi="Arial" w:cs="Arial"/>
          <w:color w:val="000000"/>
          <w:sz w:val="20"/>
          <w:szCs w:val="20"/>
        </w:rPr>
        <w:t>avots A4).</w:t>
      </w:r>
      <w:r w:rsidR="00C07FBA" w:rsidRPr="0057572E">
        <w:rPr>
          <w:rFonts w:ascii="Arial" w:hAnsi="Arial" w:cs="Arial"/>
          <w:color w:val="000000"/>
          <w:sz w:val="20"/>
          <w:szCs w:val="20"/>
        </w:rPr>
        <w:t xml:space="preserve"> </w:t>
      </w:r>
      <w:r w:rsidR="00C07FBA" w:rsidRPr="0057572E">
        <w:rPr>
          <w:rFonts w:ascii="Arial" w:hAnsi="Arial" w:cs="Arial"/>
          <w:color w:val="000000"/>
          <w:sz w:val="20"/>
          <w:szCs w:val="20"/>
        </w:rPr>
        <w:t>Izpildes termiņš:</w:t>
      </w:r>
      <w:r w:rsidR="00C07FBA" w:rsidRPr="0057572E">
        <w:rPr>
          <w:rFonts w:ascii="Arial" w:hAnsi="Arial" w:cs="Arial"/>
          <w:color w:val="000000"/>
          <w:sz w:val="20"/>
          <w:szCs w:val="20"/>
        </w:rPr>
        <w:t>15.04.2022.</w:t>
      </w:r>
    </w:p>
    <w:p w:rsidR="009B1B75" w:rsidRPr="0057572E" w:rsidRDefault="009B1B75" w:rsidP="00C07FBA">
      <w:pPr>
        <w:pStyle w:val="ListParagraph"/>
        <w:numPr>
          <w:ilvl w:val="0"/>
          <w:numId w:val="10"/>
        </w:numPr>
        <w:autoSpaceDE w:val="0"/>
        <w:autoSpaceDN w:val="0"/>
        <w:adjustRightInd w:val="0"/>
        <w:spacing w:after="0" w:line="240" w:lineRule="auto"/>
        <w:jc w:val="both"/>
        <w:rPr>
          <w:rFonts w:ascii="Arial" w:eastAsia="Embedded_Subset_Symbol" w:hAnsi="Arial" w:cs="Arial"/>
          <w:b/>
          <w:color w:val="222222"/>
          <w:sz w:val="20"/>
          <w:szCs w:val="20"/>
        </w:rPr>
      </w:pPr>
      <w:r w:rsidRPr="0057572E">
        <w:rPr>
          <w:rFonts w:ascii="Arial" w:hAnsi="Arial" w:cs="Arial"/>
          <w:color w:val="000000"/>
          <w:sz w:val="20"/>
          <w:szCs w:val="20"/>
        </w:rPr>
        <w:t xml:space="preserve"> </w:t>
      </w:r>
      <w:r w:rsidR="00A04548" w:rsidRPr="0057572E">
        <w:rPr>
          <w:rFonts w:ascii="Arial" w:hAnsi="Arial" w:cs="Arial"/>
          <w:color w:val="000000"/>
          <w:sz w:val="20"/>
          <w:szCs w:val="20"/>
        </w:rPr>
        <w:t>Saskaņā ar RSSM atļaujas B kategorijas piesārņojošai darbībai Nr. DA10IB 0075, C sadaļas,</w:t>
      </w:r>
      <w:r w:rsidRPr="0057572E">
        <w:rPr>
          <w:rFonts w:ascii="Arial" w:hAnsi="Arial" w:cs="Arial"/>
          <w:color w:val="000000"/>
          <w:sz w:val="20"/>
          <w:szCs w:val="20"/>
        </w:rPr>
        <w:t xml:space="preserve"> </w:t>
      </w:r>
      <w:r w:rsidR="00A04548" w:rsidRPr="0057572E">
        <w:rPr>
          <w:rFonts w:ascii="Arial" w:hAnsi="Arial" w:cs="Arial"/>
          <w:color w:val="000000"/>
          <w:sz w:val="20"/>
          <w:szCs w:val="20"/>
        </w:rPr>
        <w:t>12.5. punktu ir nepieciešams veikt kopējā organiskā oglekļa gaisa plūsmas un gaisa ātruma</w:t>
      </w:r>
      <w:r w:rsidRPr="0057572E">
        <w:rPr>
          <w:rFonts w:ascii="Arial" w:hAnsi="Arial" w:cs="Arial"/>
          <w:color w:val="000000"/>
          <w:sz w:val="20"/>
          <w:szCs w:val="20"/>
        </w:rPr>
        <w:t xml:space="preserve"> </w:t>
      </w:r>
      <w:r w:rsidR="00A04548" w:rsidRPr="0057572E">
        <w:rPr>
          <w:rFonts w:ascii="Arial" w:hAnsi="Arial" w:cs="Arial"/>
          <w:color w:val="000000"/>
          <w:sz w:val="20"/>
          <w:szCs w:val="20"/>
        </w:rPr>
        <w:t>mērījumus krāsošanas iecirkņa ventilācijas izvadā (emisijas avots A6), cietas daļiņas pirms un</w:t>
      </w:r>
      <w:r w:rsidRPr="0057572E">
        <w:rPr>
          <w:rFonts w:ascii="Arial" w:hAnsi="Arial" w:cs="Arial"/>
          <w:color w:val="000000"/>
          <w:sz w:val="20"/>
          <w:szCs w:val="20"/>
        </w:rPr>
        <w:t xml:space="preserve"> </w:t>
      </w:r>
      <w:r w:rsidR="00A04548" w:rsidRPr="0057572E">
        <w:rPr>
          <w:rFonts w:ascii="Arial" w:hAnsi="Arial" w:cs="Arial"/>
          <w:color w:val="000000"/>
          <w:sz w:val="20"/>
          <w:szCs w:val="20"/>
        </w:rPr>
        <w:t>pēc ciklona, gaisa plūsmas un gaisa ātruma pirms un pēc ciklona mērījumus asināšanas posteņa</w:t>
      </w:r>
      <w:r w:rsidRPr="0057572E">
        <w:rPr>
          <w:rFonts w:ascii="Arial" w:hAnsi="Arial" w:cs="Arial"/>
          <w:color w:val="000000"/>
          <w:sz w:val="20"/>
          <w:szCs w:val="20"/>
        </w:rPr>
        <w:t xml:space="preserve"> </w:t>
      </w:r>
      <w:r w:rsidR="00A04548" w:rsidRPr="0057572E">
        <w:rPr>
          <w:rFonts w:ascii="Arial" w:hAnsi="Arial" w:cs="Arial"/>
          <w:color w:val="000000"/>
          <w:sz w:val="20"/>
          <w:szCs w:val="20"/>
        </w:rPr>
        <w:t>ventilācijas izvadā (emisijas avots A7).</w:t>
      </w:r>
      <w:r w:rsidR="00C07FBA" w:rsidRPr="0057572E">
        <w:rPr>
          <w:rFonts w:ascii="Arial" w:hAnsi="Arial" w:cs="Arial"/>
          <w:color w:val="000000"/>
          <w:sz w:val="20"/>
          <w:szCs w:val="20"/>
        </w:rPr>
        <w:t xml:space="preserve"> </w:t>
      </w:r>
      <w:r w:rsidR="00C07FBA" w:rsidRPr="0057572E">
        <w:rPr>
          <w:rFonts w:ascii="Arial" w:hAnsi="Arial" w:cs="Arial"/>
          <w:color w:val="000000"/>
          <w:sz w:val="20"/>
          <w:szCs w:val="20"/>
        </w:rPr>
        <w:t>Izpildes termiņš:</w:t>
      </w:r>
      <w:r w:rsidR="00C07FBA" w:rsidRPr="0057572E">
        <w:rPr>
          <w:rFonts w:ascii="Arial" w:hAnsi="Arial" w:cs="Arial"/>
          <w:color w:val="000000"/>
          <w:sz w:val="20"/>
          <w:szCs w:val="20"/>
        </w:rPr>
        <w:t>15.04.2022.; 15.04.2023.</w:t>
      </w:r>
    </w:p>
    <w:p w:rsidR="00A04548" w:rsidRPr="0057572E" w:rsidRDefault="00A04548" w:rsidP="00C07FBA">
      <w:pPr>
        <w:pStyle w:val="ListParagraph"/>
        <w:numPr>
          <w:ilvl w:val="0"/>
          <w:numId w:val="10"/>
        </w:numPr>
        <w:autoSpaceDE w:val="0"/>
        <w:autoSpaceDN w:val="0"/>
        <w:adjustRightInd w:val="0"/>
        <w:spacing w:after="0" w:line="240" w:lineRule="auto"/>
        <w:jc w:val="both"/>
        <w:rPr>
          <w:rFonts w:ascii="Arial" w:eastAsia="Embedded_Subset_Symbol" w:hAnsi="Arial" w:cs="Arial"/>
          <w:b/>
          <w:color w:val="222222"/>
          <w:sz w:val="20"/>
          <w:szCs w:val="20"/>
        </w:rPr>
      </w:pPr>
      <w:r w:rsidRPr="0057572E">
        <w:rPr>
          <w:rFonts w:ascii="Arial" w:hAnsi="Arial" w:cs="Arial"/>
          <w:color w:val="000000"/>
          <w:sz w:val="20"/>
          <w:szCs w:val="20"/>
        </w:rPr>
        <w:t>Saskaņā ar RSSLR atļaujas B kategorijas piesārņojošai darbībai Nr. RI11IB 0101, 12.5. punktu</w:t>
      </w:r>
      <w:r w:rsidR="009B1B75" w:rsidRPr="0057572E">
        <w:rPr>
          <w:rFonts w:ascii="Arial" w:hAnsi="Arial" w:cs="Arial"/>
          <w:color w:val="000000"/>
          <w:sz w:val="20"/>
          <w:szCs w:val="20"/>
        </w:rPr>
        <w:t xml:space="preserve"> </w:t>
      </w:r>
      <w:r w:rsidRPr="0057572E">
        <w:rPr>
          <w:rFonts w:ascii="Arial" w:hAnsi="Arial" w:cs="Arial"/>
          <w:color w:val="000000"/>
          <w:sz w:val="20"/>
          <w:szCs w:val="20"/>
        </w:rPr>
        <w:t>ir nepieciešams veikt oglekļa oksīda, slāpekļa dioksīda, gaisa plūsmas un gaisa ātruma</w:t>
      </w:r>
      <w:r w:rsidR="009B1B75" w:rsidRPr="0057572E">
        <w:rPr>
          <w:rFonts w:ascii="Arial" w:hAnsi="Arial" w:cs="Arial"/>
          <w:color w:val="000000"/>
          <w:sz w:val="20"/>
          <w:szCs w:val="20"/>
        </w:rPr>
        <w:t xml:space="preserve"> </w:t>
      </w:r>
      <w:r w:rsidRPr="0057572E">
        <w:rPr>
          <w:rFonts w:ascii="Arial" w:hAnsi="Arial" w:cs="Arial"/>
          <w:color w:val="000000"/>
          <w:sz w:val="20"/>
          <w:szCs w:val="20"/>
        </w:rPr>
        <w:t>mērījumus katlu mājās (emisijas avoti A1-A4).</w:t>
      </w:r>
      <w:r w:rsidR="00C07FBA" w:rsidRPr="0057572E">
        <w:rPr>
          <w:rFonts w:ascii="Arial" w:hAnsi="Arial" w:cs="Arial"/>
          <w:color w:val="000000"/>
          <w:sz w:val="20"/>
          <w:szCs w:val="20"/>
        </w:rPr>
        <w:t xml:space="preserve"> </w:t>
      </w:r>
      <w:r w:rsidR="00C07FBA" w:rsidRPr="0057572E">
        <w:rPr>
          <w:rFonts w:ascii="Arial" w:hAnsi="Arial" w:cs="Arial"/>
          <w:color w:val="000000"/>
          <w:sz w:val="20"/>
          <w:szCs w:val="20"/>
        </w:rPr>
        <w:t>Izpildes termiņš:</w:t>
      </w:r>
      <w:r w:rsidR="00C07FBA" w:rsidRPr="0057572E">
        <w:rPr>
          <w:rFonts w:ascii="Arial" w:hAnsi="Arial" w:cs="Arial"/>
          <w:color w:val="000000"/>
          <w:sz w:val="20"/>
          <w:szCs w:val="20"/>
        </w:rPr>
        <w:t xml:space="preserve"> 29.11.2022.; 29.11.2023.</w:t>
      </w:r>
    </w:p>
    <w:p w:rsidR="00F16AEF" w:rsidRPr="0057572E" w:rsidRDefault="00F16AEF" w:rsidP="00C07FBA">
      <w:pPr>
        <w:pStyle w:val="ListParagraph"/>
        <w:numPr>
          <w:ilvl w:val="0"/>
          <w:numId w:val="10"/>
        </w:numPr>
        <w:autoSpaceDE w:val="0"/>
        <w:autoSpaceDN w:val="0"/>
        <w:adjustRightInd w:val="0"/>
        <w:spacing w:after="0" w:line="240" w:lineRule="auto"/>
        <w:jc w:val="both"/>
        <w:rPr>
          <w:rFonts w:ascii="Arial" w:eastAsia="Embedded_Subset_Symbol" w:hAnsi="Arial" w:cs="Arial"/>
          <w:b/>
          <w:color w:val="222222"/>
          <w:sz w:val="20"/>
          <w:szCs w:val="20"/>
        </w:rPr>
      </w:pPr>
      <w:r w:rsidRPr="0057572E">
        <w:rPr>
          <w:rFonts w:ascii="Arial" w:hAnsi="Arial" w:cs="Arial"/>
          <w:color w:val="000000"/>
          <w:sz w:val="20"/>
          <w:szCs w:val="20"/>
        </w:rPr>
        <w:t>Saskaņā ar RSSV atļaujas B kategorijas piesārņojošai darbībai Nr. DA11IB 0014”, p.12.5.2. ir</w:t>
      </w:r>
    </w:p>
    <w:p w:rsidR="00F16AEF" w:rsidRPr="0057572E" w:rsidRDefault="00F16AEF" w:rsidP="00C07FBA">
      <w:pPr>
        <w:autoSpaceDE w:val="0"/>
        <w:autoSpaceDN w:val="0"/>
        <w:adjustRightInd w:val="0"/>
        <w:spacing w:after="0" w:line="240" w:lineRule="auto"/>
        <w:ind w:left="426"/>
        <w:jc w:val="both"/>
        <w:rPr>
          <w:rFonts w:ascii="Arial" w:hAnsi="Arial" w:cs="Arial"/>
          <w:color w:val="000000"/>
          <w:sz w:val="20"/>
          <w:szCs w:val="20"/>
        </w:rPr>
      </w:pPr>
      <w:r w:rsidRPr="0057572E">
        <w:rPr>
          <w:rFonts w:ascii="Arial" w:hAnsi="Arial" w:cs="Arial"/>
          <w:color w:val="000000"/>
          <w:sz w:val="20"/>
          <w:szCs w:val="20"/>
        </w:rPr>
        <w:t>nepieciešams veikt kopējā organiskā oglekļa mērījumus gaistošo organisko savienojumu izplūdes</w:t>
      </w:r>
      <w:r w:rsidR="009B1B75" w:rsidRPr="0057572E">
        <w:rPr>
          <w:rFonts w:ascii="Arial" w:hAnsi="Arial" w:cs="Arial"/>
          <w:color w:val="000000"/>
          <w:sz w:val="20"/>
          <w:szCs w:val="20"/>
        </w:rPr>
        <w:t xml:space="preserve"> </w:t>
      </w:r>
      <w:r w:rsidRPr="0057572E">
        <w:rPr>
          <w:rFonts w:ascii="Arial" w:hAnsi="Arial" w:cs="Arial"/>
          <w:color w:val="000000"/>
          <w:sz w:val="20"/>
          <w:szCs w:val="20"/>
        </w:rPr>
        <w:t xml:space="preserve">kanālu (kuri savienoti ar gāzu attīrīšanas iekārtām), gala izplūdes punktos </w:t>
      </w:r>
      <w:r w:rsidR="009B1B75" w:rsidRPr="0057572E">
        <w:rPr>
          <w:rFonts w:ascii="Arial" w:hAnsi="Arial" w:cs="Arial"/>
          <w:color w:val="000000"/>
          <w:sz w:val="20"/>
          <w:szCs w:val="20"/>
        </w:rPr>
        <w:t xml:space="preserve">(emisijas avoti A24- </w:t>
      </w:r>
      <w:r w:rsidRPr="0057572E">
        <w:rPr>
          <w:rFonts w:ascii="Arial" w:hAnsi="Arial" w:cs="Arial"/>
          <w:color w:val="000000"/>
          <w:sz w:val="20"/>
          <w:szCs w:val="20"/>
        </w:rPr>
        <w:t>A35, A45-A47), katrā mērījumu sērijā nodrošinot vismaz trīs nol</w:t>
      </w:r>
      <w:r w:rsidR="009B1B75" w:rsidRPr="0057572E">
        <w:rPr>
          <w:rFonts w:ascii="Arial" w:hAnsi="Arial" w:cs="Arial"/>
          <w:color w:val="000000"/>
          <w:sz w:val="20"/>
          <w:szCs w:val="20"/>
        </w:rPr>
        <w:t xml:space="preserve">asījumus (2013.gada 2.aprīļa MK </w:t>
      </w:r>
      <w:r w:rsidRPr="0057572E">
        <w:rPr>
          <w:rFonts w:ascii="Arial" w:hAnsi="Arial" w:cs="Arial"/>
          <w:color w:val="000000"/>
          <w:sz w:val="20"/>
          <w:szCs w:val="20"/>
        </w:rPr>
        <w:t>Noteikumi Nr.186, p.16.). Kopējā oglekļa mērījumus veik</w:t>
      </w:r>
      <w:r w:rsidR="009B1B75" w:rsidRPr="0057572E">
        <w:rPr>
          <w:rFonts w:ascii="Arial" w:hAnsi="Arial" w:cs="Arial"/>
          <w:color w:val="000000"/>
          <w:sz w:val="20"/>
          <w:szCs w:val="20"/>
        </w:rPr>
        <w:t xml:space="preserve">t pie pilnas krāsošanas kameras noslodzes. </w:t>
      </w:r>
      <w:r w:rsidRPr="0057572E">
        <w:rPr>
          <w:rFonts w:ascii="Arial" w:hAnsi="Arial" w:cs="Arial"/>
          <w:color w:val="000000"/>
          <w:sz w:val="20"/>
          <w:szCs w:val="20"/>
        </w:rPr>
        <w:t>Saskaņā ar RSSV atļaujas B kategorijas piesārņojošai darbībai</w:t>
      </w:r>
      <w:r w:rsidR="009B1B75" w:rsidRPr="0057572E">
        <w:rPr>
          <w:rFonts w:ascii="Arial" w:hAnsi="Arial" w:cs="Arial"/>
          <w:color w:val="000000"/>
          <w:sz w:val="20"/>
          <w:szCs w:val="20"/>
        </w:rPr>
        <w:t xml:space="preserve"> Nr. DA11IB 0014”, p.12.5.5. ir </w:t>
      </w:r>
      <w:r w:rsidRPr="0057572E">
        <w:rPr>
          <w:rFonts w:ascii="Arial" w:hAnsi="Arial" w:cs="Arial"/>
          <w:color w:val="000000"/>
          <w:sz w:val="20"/>
          <w:szCs w:val="20"/>
        </w:rPr>
        <w:t xml:space="preserve">nepieciešams veikt daļiņu PM, PM10, PM22,5 emisijas mērījumus </w:t>
      </w:r>
      <w:r w:rsidR="009B1B75" w:rsidRPr="0057572E">
        <w:rPr>
          <w:rFonts w:ascii="Arial" w:hAnsi="Arial" w:cs="Arial"/>
          <w:color w:val="000000"/>
          <w:sz w:val="20"/>
          <w:szCs w:val="20"/>
        </w:rPr>
        <w:t xml:space="preserve">no emisijas avota A48, darbinot   </w:t>
      </w:r>
      <w:r w:rsidRPr="0057572E">
        <w:rPr>
          <w:rFonts w:ascii="Arial" w:hAnsi="Arial" w:cs="Arial"/>
          <w:color w:val="000000"/>
          <w:sz w:val="20"/>
          <w:szCs w:val="20"/>
        </w:rPr>
        <w:t>strūklas attīrīšanas iekārtu pie maksimālas slodzes.</w:t>
      </w:r>
      <w:r w:rsidR="00C07FBA" w:rsidRPr="0057572E">
        <w:rPr>
          <w:rFonts w:ascii="Arial" w:hAnsi="Arial" w:cs="Arial"/>
          <w:color w:val="000000"/>
          <w:sz w:val="20"/>
          <w:szCs w:val="20"/>
        </w:rPr>
        <w:t xml:space="preserve"> </w:t>
      </w:r>
      <w:r w:rsidR="00C07FBA" w:rsidRPr="0057572E">
        <w:rPr>
          <w:rFonts w:ascii="Arial" w:hAnsi="Arial" w:cs="Arial"/>
          <w:color w:val="000000"/>
          <w:sz w:val="20"/>
          <w:szCs w:val="20"/>
        </w:rPr>
        <w:t>Izpildes termiņš:</w:t>
      </w:r>
      <w:r w:rsidR="00C07FBA" w:rsidRPr="0057572E">
        <w:rPr>
          <w:rFonts w:ascii="Arial" w:hAnsi="Arial" w:cs="Arial"/>
          <w:color w:val="000000"/>
          <w:sz w:val="20"/>
          <w:szCs w:val="20"/>
        </w:rPr>
        <w:t xml:space="preserve"> </w:t>
      </w:r>
      <w:r w:rsidR="00C07FBA" w:rsidRPr="0057572E">
        <w:rPr>
          <w:rFonts w:ascii="Arial" w:hAnsi="Arial" w:cs="Arial"/>
          <w:color w:val="000000"/>
          <w:sz w:val="20"/>
          <w:szCs w:val="20"/>
        </w:rPr>
        <w:t>avots A48 15.05.2022</w:t>
      </w:r>
      <w:r w:rsidR="00C07FBA" w:rsidRPr="0057572E">
        <w:rPr>
          <w:rFonts w:ascii="Arial" w:hAnsi="Arial" w:cs="Arial"/>
          <w:color w:val="000000"/>
          <w:sz w:val="20"/>
          <w:szCs w:val="20"/>
        </w:rPr>
        <w:t>; 15.11.2022.; 15.05.2023.; 15.11.2023. Avoti A24-A35 18.06.2022. Avoti A45-A47 18.06.2023.</w:t>
      </w:r>
    </w:p>
    <w:p w:rsidR="00F16AEF" w:rsidRPr="0057572E" w:rsidRDefault="00F16AEF" w:rsidP="009B1B75">
      <w:pPr>
        <w:spacing w:after="0" w:line="240" w:lineRule="auto"/>
        <w:rPr>
          <w:rFonts w:ascii="Arial" w:hAnsi="Arial" w:cs="Arial"/>
          <w:color w:val="000000"/>
          <w:sz w:val="20"/>
          <w:szCs w:val="20"/>
        </w:rPr>
      </w:pPr>
    </w:p>
    <w:p w:rsidR="00F16AEF" w:rsidRPr="0057572E" w:rsidRDefault="00F16AEF" w:rsidP="009B1B75">
      <w:pPr>
        <w:spacing w:after="0" w:line="240" w:lineRule="auto"/>
        <w:rPr>
          <w:rFonts w:ascii="Arial" w:hAnsi="Arial" w:cs="Arial"/>
          <w:color w:val="000000"/>
          <w:sz w:val="20"/>
          <w:szCs w:val="20"/>
        </w:rPr>
      </w:pPr>
    </w:p>
    <w:p w:rsidR="00F16AEF" w:rsidRPr="0057572E" w:rsidRDefault="00F16AEF" w:rsidP="009B1B75">
      <w:pPr>
        <w:spacing w:after="0" w:line="240" w:lineRule="auto"/>
        <w:rPr>
          <w:rFonts w:ascii="Arial" w:eastAsia="Times New Roman" w:hAnsi="Arial" w:cs="Arial"/>
          <w:color w:val="222222"/>
          <w:sz w:val="20"/>
          <w:szCs w:val="20"/>
        </w:rPr>
      </w:pPr>
    </w:p>
    <w:p w:rsidR="00C07FBA" w:rsidRPr="0057572E" w:rsidRDefault="00C07FBA" w:rsidP="009B1B75">
      <w:pPr>
        <w:spacing w:after="0" w:line="240" w:lineRule="auto"/>
        <w:rPr>
          <w:rFonts w:ascii="Arial" w:eastAsia="Times New Roman" w:hAnsi="Arial" w:cs="Arial"/>
          <w:color w:val="222222"/>
          <w:sz w:val="20"/>
          <w:szCs w:val="20"/>
        </w:rPr>
      </w:pPr>
    </w:p>
    <w:p w:rsidR="00C07FBA" w:rsidRDefault="00C07FBA" w:rsidP="009B1B75">
      <w:pPr>
        <w:spacing w:after="0" w:line="240" w:lineRule="auto"/>
        <w:rPr>
          <w:rFonts w:ascii="Arial" w:eastAsia="Times New Roman" w:hAnsi="Arial" w:cs="Arial"/>
          <w:color w:val="222222"/>
          <w:sz w:val="20"/>
          <w:szCs w:val="20"/>
        </w:rPr>
      </w:pPr>
    </w:p>
    <w:p w:rsidR="00190B0D" w:rsidRPr="00A04548" w:rsidRDefault="00A04548" w:rsidP="00A04548">
      <w:pPr>
        <w:spacing w:after="0" w:line="240" w:lineRule="auto"/>
        <w:jc w:val="center"/>
        <w:rPr>
          <w:rFonts w:ascii="Arial" w:eastAsia="Times New Roman" w:hAnsi="Arial" w:cs="Arial"/>
          <w:color w:val="222222"/>
          <w:sz w:val="20"/>
          <w:szCs w:val="20"/>
        </w:rPr>
      </w:pPr>
      <w:r>
        <w:rPr>
          <w:rFonts w:ascii="Embedded_Subset_Arial" w:hAnsi="Embedded_Subset_Arial" w:cs="Embedded_Subset_Arial"/>
          <w:color w:val="222222"/>
          <w:sz w:val="19"/>
          <w:szCs w:val="19"/>
        </w:rPr>
        <w:t>c.</w:t>
      </w:r>
    </w:p>
    <w:sectPr w:rsidR="00190B0D" w:rsidRPr="00A04548" w:rsidSect="00C07FBA">
      <w:pgSz w:w="11906" w:h="16838"/>
      <w:pgMar w:top="851" w:right="1133"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mbedded_Subset_Symbol">
    <w:altName w:val="Arial Unicode MS"/>
    <w:panose1 w:val="00000000000000000000"/>
    <w:charset w:val="88"/>
    <w:family w:val="auto"/>
    <w:notTrueType/>
    <w:pitch w:val="default"/>
    <w:sig w:usb0="00000001" w:usb1="08080000" w:usb2="00000010" w:usb3="00000000" w:csb0="00100000" w:csb1="00000000"/>
  </w:font>
  <w:font w:name="Embedded_Subset_Arial">
    <w:altName w:val="Times New Roman"/>
    <w:panose1 w:val="00000000000000000000"/>
    <w:charset w:val="EE"/>
    <w:family w:val="auto"/>
    <w:notTrueType/>
    <w:pitch w:val="default"/>
    <w:sig w:usb0="00000005" w:usb1="00000000" w:usb2="00000000" w:usb3="00000000" w:csb0="0000008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6FA2115"/>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31EE4577"/>
    <w:multiLevelType w:val="multilevel"/>
    <w:tmpl w:val="D208208C"/>
    <w:lvl w:ilvl="0">
      <w:start w:val="1"/>
      <w:numFmt w:val="decimal"/>
      <w:lvlText w:val="%1."/>
      <w:lvlJc w:val="left"/>
      <w:rPr>
        <w:rFonts w:ascii="Arial" w:eastAsia="Times New Roman" w:hAnsi="Arial" w:cs="Arial"/>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0E6C2B"/>
    <w:multiLevelType w:val="hybridMultilevel"/>
    <w:tmpl w:val="FF200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2766C93"/>
    <w:multiLevelType w:val="hybridMultilevel"/>
    <w:tmpl w:val="FE28F26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0A049BD"/>
    <w:multiLevelType w:val="hybridMultilevel"/>
    <w:tmpl w:val="D6E0F650"/>
    <w:lvl w:ilvl="0" w:tplc="27847982">
      <w:start w:val="2"/>
      <w:numFmt w:val="bullet"/>
      <w:lvlText w:val=""/>
      <w:lvlJc w:val="left"/>
      <w:pPr>
        <w:ind w:left="1146" w:hanging="360"/>
      </w:pPr>
      <w:rPr>
        <w:rFonts w:ascii="Symbol" w:eastAsia="Times New Roman" w:hAnsi="Symbo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nsid w:val="540338E5"/>
    <w:multiLevelType w:val="hybridMultilevel"/>
    <w:tmpl w:val="E766E296"/>
    <w:lvl w:ilvl="0" w:tplc="F4BA1A4A">
      <w:start w:val="2"/>
      <w:numFmt w:val="bullet"/>
      <w:lvlText w:val=""/>
      <w:lvlJc w:val="left"/>
      <w:pPr>
        <w:ind w:left="786" w:hanging="360"/>
      </w:pPr>
      <w:rPr>
        <w:rFonts w:ascii="Symbol" w:eastAsia="Times New Roman" w:hAnsi="Symbo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677A70A9"/>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6CE31E40"/>
    <w:multiLevelType w:val="multilevel"/>
    <w:tmpl w:val="F5C40D0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72CC5A92"/>
    <w:multiLevelType w:val="multilevel"/>
    <w:tmpl w:val="904E8D08"/>
    <w:lvl w:ilvl="0">
      <w:start w:val="1"/>
      <w:numFmt w:val="decimal"/>
      <w:lvlText w:val="%1."/>
      <w:lvlJc w:val="left"/>
      <w:pPr>
        <w:ind w:left="360" w:hanging="360"/>
      </w:pPr>
      <w:rPr>
        <w:sz w:val="22"/>
        <w:szCs w:val="20"/>
      </w:rPr>
    </w:lvl>
    <w:lvl w:ilvl="1">
      <w:start w:val="1"/>
      <w:numFmt w:val="decimal"/>
      <w:lvlText w:val="%1.%2."/>
      <w:lvlJc w:val="left"/>
      <w:pPr>
        <w:ind w:left="858" w:hanging="432"/>
      </w:pPr>
      <w:rPr>
        <w:rFonts w:hint="default"/>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6072BDB"/>
    <w:multiLevelType w:val="hybridMultilevel"/>
    <w:tmpl w:val="6028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7"/>
  </w:num>
  <w:num w:numId="5">
    <w:abstractNumId w:val="4"/>
  </w:num>
  <w:num w:numId="6">
    <w:abstractNumId w:val="6"/>
  </w:num>
  <w:num w:numId="7">
    <w:abstractNumId w:val="0"/>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3"/>
    <w:rsid w:val="00106FFE"/>
    <w:rsid w:val="00185515"/>
    <w:rsid w:val="00190B0D"/>
    <w:rsid w:val="002E7192"/>
    <w:rsid w:val="00393A41"/>
    <w:rsid w:val="003A67E8"/>
    <w:rsid w:val="003E48D4"/>
    <w:rsid w:val="0042600D"/>
    <w:rsid w:val="00427AA3"/>
    <w:rsid w:val="004578D3"/>
    <w:rsid w:val="004C306E"/>
    <w:rsid w:val="0057572E"/>
    <w:rsid w:val="005E4B5D"/>
    <w:rsid w:val="0064211F"/>
    <w:rsid w:val="00705473"/>
    <w:rsid w:val="0073190E"/>
    <w:rsid w:val="00731D91"/>
    <w:rsid w:val="007D312C"/>
    <w:rsid w:val="00862892"/>
    <w:rsid w:val="008F46AF"/>
    <w:rsid w:val="009B1B75"/>
    <w:rsid w:val="009F10F4"/>
    <w:rsid w:val="00A014D7"/>
    <w:rsid w:val="00A04548"/>
    <w:rsid w:val="00A47FB8"/>
    <w:rsid w:val="00BD3B7E"/>
    <w:rsid w:val="00C07FBA"/>
    <w:rsid w:val="00C269E2"/>
    <w:rsid w:val="00CC2504"/>
    <w:rsid w:val="00D12053"/>
    <w:rsid w:val="00E47AA0"/>
    <w:rsid w:val="00E52275"/>
    <w:rsid w:val="00E9357D"/>
    <w:rsid w:val="00EB2985"/>
    <w:rsid w:val="00F16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alerijs.krukovski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8535</Words>
  <Characters>4865</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4</cp:revision>
  <cp:lastPrinted>2021-05-13T10:41:00Z</cp:lastPrinted>
  <dcterms:created xsi:type="dcterms:W3CDTF">2022-02-21T16:03:00Z</dcterms:created>
  <dcterms:modified xsi:type="dcterms:W3CDTF">2022-02-21T16:09:00Z</dcterms:modified>
</cp:coreProperties>
</file>